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DD427" w14:textId="77777777" w:rsidR="00D64086" w:rsidRPr="00E27A22" w:rsidRDefault="00D64086" w:rsidP="0027449D">
      <w:pPr>
        <w:pStyle w:val="Heading1"/>
        <w:rPr>
          <w:b w:val="0"/>
          <w:bCs w:val="0"/>
          <w:color w:val="0070C0"/>
          <w:sz w:val="22"/>
          <w:szCs w:val="22"/>
          <w:cs/>
          <w:lang w:bidi="th"/>
        </w:rPr>
      </w:pPr>
      <w:bookmarkStart w:id="0" w:name="_Toc481951006"/>
      <w:bookmarkStart w:id="1" w:name="_Toc482369549"/>
      <w:bookmarkStart w:id="2" w:name="_Toc482538310"/>
      <w:bookmarkStart w:id="3" w:name="_Toc484025526"/>
      <w:bookmarkStart w:id="4" w:name="_Toc484109048"/>
      <w:bookmarkStart w:id="5" w:name="_Toc484523962"/>
      <w:bookmarkStart w:id="6" w:name="_Toc484956005"/>
      <w:bookmarkStart w:id="7" w:name="_Toc522367196"/>
      <w:r w:rsidRPr="00BD2286">
        <w:rPr>
          <w:sz w:val="28"/>
          <w:szCs w:val="28"/>
          <w:cs/>
          <w:lang w:bidi="th"/>
        </w:rPr>
        <w:t>หน้าปก</w:t>
      </w:r>
      <w:r w:rsidRPr="00BD2286">
        <w:rPr>
          <w:sz w:val="28"/>
          <w:szCs w:val="28"/>
          <w:cs/>
          <w:lang w:bidi="th"/>
        </w:rPr>
        <w:br/>
      </w:r>
      <w:r w:rsidRPr="00E27A22">
        <w:rPr>
          <w:b w:val="0"/>
          <w:bCs w:val="0"/>
          <w:color w:val="0070C0"/>
          <w:sz w:val="22"/>
          <w:szCs w:val="22"/>
          <w:cs/>
          <w:lang w:bidi="th"/>
        </w:rPr>
        <w:t>[Cover]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67409111" w14:textId="77777777" w:rsidR="005727D6" w:rsidRDefault="005727D6" w:rsidP="0027449D">
      <w:pPr>
        <w:rPr>
          <w:rFonts w:ascii="Leelawadee" w:hAnsi="Leelawadee" w:cs="Leelawadee"/>
          <w:sz w:val="16"/>
          <w:szCs w:val="16"/>
          <w:lang w:val="en-GB"/>
        </w:rPr>
      </w:pPr>
    </w:p>
    <w:p w14:paraId="330A1C28" w14:textId="1C70374E" w:rsidR="00EB1AAA" w:rsidRDefault="00600156" w:rsidP="0027449D">
      <w:pPr>
        <w:jc w:val="center"/>
        <w:rPr>
          <w:rFonts w:ascii="Leelawadee" w:hAnsi="Leelawadee" w:cs="Leelawadee"/>
          <w:sz w:val="16"/>
          <w:szCs w:val="16"/>
          <w:lang w:val="en-GB"/>
        </w:rPr>
      </w:pPr>
      <w:r>
        <w:rPr>
          <w:rFonts w:ascii="Leelawadee" w:hAnsi="Leelawadee" w:cs="Leelawadee"/>
          <w:noProof/>
          <w:sz w:val="16"/>
          <w:szCs w:val="16"/>
          <w:lang w:val="en-GB"/>
        </w:rPr>
        <w:drawing>
          <wp:inline distT="0" distB="0" distL="0" distR="0" wp14:anchorId="438A190B" wp14:editId="48A52179">
            <wp:extent cx="5427151" cy="8661197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66" cy="86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AAA">
        <w:rPr>
          <w:rFonts w:ascii="Leelawadee" w:hAnsi="Leelawadee" w:cs="Leelawadee"/>
          <w:sz w:val="16"/>
          <w:szCs w:val="16"/>
          <w:lang w:val="en-GB"/>
        </w:rPr>
        <w:br w:type="page"/>
      </w:r>
    </w:p>
    <w:p w14:paraId="25E70259" w14:textId="77777777" w:rsidR="00D64086" w:rsidRPr="00BD2286" w:rsidRDefault="00D64086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hAnsi="Leelawadee" w:cs="Leelawadee"/>
          <w:sz w:val="16"/>
          <w:szCs w:val="16"/>
          <w:lang w:val="en-GB"/>
        </w:rPr>
      </w:pPr>
    </w:p>
    <w:p w14:paraId="2A51E5AD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eastAsiaTheme="majorEastAsia" w:hAnsi="Leelawadee" w:cs="Leelawadee"/>
          <w:b/>
          <w:bCs/>
          <w:color w:val="00B050"/>
          <w:sz w:val="40"/>
          <w:szCs w:val="40"/>
          <w:lang w:val="th" w:eastAsia="en-GB" w:bidi="th"/>
        </w:rPr>
      </w:pPr>
      <w:r w:rsidRPr="00BD2286">
        <w:rPr>
          <w:rFonts w:ascii="Leelawadee" w:eastAsiaTheme="majorEastAsia" w:hAnsi="Leelawadee" w:cs="Leelawadee"/>
          <w:b/>
          <w:bCs/>
          <w:color w:val="00B050"/>
          <w:sz w:val="40"/>
          <w:szCs w:val="40"/>
          <w:cs/>
          <w:lang w:val="th" w:eastAsia="en-GB" w:bidi="th"/>
        </w:rPr>
        <w:t>ฮูคุคูลลาห์ สิทธิของพระผู้เป็นเจ้า</w:t>
      </w:r>
    </w:p>
    <w:p w14:paraId="22E4F36B" w14:textId="77777777" w:rsidR="00BD36B7" w:rsidRPr="00BD2286" w:rsidRDefault="00BD36B7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eastAsiaTheme="majorEastAsia" w:hAnsi="Leelawadee" w:cs="Leelawadee"/>
          <w:color w:val="0070C0"/>
          <w:sz w:val="32"/>
          <w:szCs w:val="32"/>
          <w:lang w:val="en-GB" w:eastAsia="en-GB"/>
        </w:rPr>
      </w:pPr>
      <w:r w:rsidRPr="00BD2286">
        <w:rPr>
          <w:rFonts w:ascii="Leelawadee" w:eastAsiaTheme="majorEastAsia" w:hAnsi="Leelawadee" w:cs="Leelawadee"/>
          <w:color w:val="0070C0"/>
          <w:sz w:val="32"/>
          <w:szCs w:val="32"/>
          <w:lang w:val="en-GB" w:eastAsia="en-GB"/>
        </w:rPr>
        <w:t>[Ḥuqúqu'lláh -The Right of God]</w:t>
      </w:r>
    </w:p>
    <w:p w14:paraId="445B13FB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hAnsi="Leelawadee" w:cs="Leelawadee"/>
          <w:sz w:val="16"/>
          <w:szCs w:val="16"/>
          <w:lang w:val="en-GB"/>
        </w:rPr>
      </w:pPr>
    </w:p>
    <w:p w14:paraId="751A624A" w14:textId="77777777" w:rsidR="00D64086" w:rsidRPr="00BD2286" w:rsidRDefault="00AB769B" w:rsidP="0027449D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 w:eastAsia="en-GB"/>
        </w:rPr>
      </w:pPr>
      <w:r w:rsidRPr="00BD2286">
        <w:rPr>
          <w:rFonts w:ascii="Leelawadee" w:eastAsiaTheme="majorEastAsia" w:hAnsi="Leelawadee" w:cs="Leelawadee"/>
          <w:color w:val="00B050"/>
          <w:sz w:val="32"/>
          <w:szCs w:val="32"/>
          <w:cs/>
          <w:lang w:val="en-GB" w:eastAsia="en-GB"/>
        </w:rPr>
        <w:t>ประมาลพระธรรมที่ตัดทอนมา</w:t>
      </w:r>
    </w:p>
    <w:p w14:paraId="1039B67C" w14:textId="77777777" w:rsidR="005B7EF2" w:rsidRPr="00BD2286" w:rsidRDefault="00AB769B" w:rsidP="0027449D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 w:eastAsia="en-GB"/>
        </w:rPr>
      </w:pPr>
      <w:r w:rsidRPr="00BD2286">
        <w:rPr>
          <w:rFonts w:ascii="Leelawadee" w:eastAsiaTheme="majorEastAsia" w:hAnsi="Leelawadee" w:cs="Leelawadee"/>
          <w:color w:val="00B050"/>
          <w:sz w:val="32"/>
          <w:szCs w:val="32"/>
          <w:cs/>
          <w:lang w:val="en-GB" w:eastAsia="en-GB"/>
        </w:rPr>
        <w:t>จากพระธรรมลิขิตของพระบาฮาอุลลาห์ พระอับดุลบาฮา</w:t>
      </w:r>
    </w:p>
    <w:p w14:paraId="111A616E" w14:textId="77777777" w:rsidR="00D64086" w:rsidRPr="00BD2286" w:rsidRDefault="00D64086" w:rsidP="0027449D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 w:eastAsia="en-GB"/>
        </w:rPr>
      </w:pPr>
      <w:r w:rsidRPr="00BD2286">
        <w:rPr>
          <w:rFonts w:ascii="Leelawadee" w:eastAsiaTheme="majorEastAsia" w:hAnsi="Leelawadee" w:cs="Leelawadee"/>
          <w:color w:val="00B050"/>
          <w:sz w:val="32"/>
          <w:szCs w:val="32"/>
          <w:cs/>
          <w:lang w:val="en-GB" w:eastAsia="en-GB"/>
        </w:rPr>
        <w:t>และ</w:t>
      </w:r>
      <w:r w:rsidR="00AB769B" w:rsidRPr="00BD2286">
        <w:rPr>
          <w:rFonts w:ascii="Leelawadee" w:eastAsiaTheme="majorEastAsia" w:hAnsi="Leelawadee" w:cs="Leelawadee"/>
          <w:color w:val="00B050"/>
          <w:sz w:val="32"/>
          <w:szCs w:val="32"/>
          <w:cs/>
          <w:lang w:val="en-GB" w:eastAsia="en-GB"/>
        </w:rPr>
        <w:t xml:space="preserve">จากจดหมายที่เขียนในนามของท่านศาสนภิบาลโชกี เอฟเฟนดี </w:t>
      </w:r>
    </w:p>
    <w:p w14:paraId="3C187D25" w14:textId="77777777" w:rsidR="005B7EF2" w:rsidRPr="00BD2286" w:rsidRDefault="00AB769B" w:rsidP="0027449D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 w:eastAsia="en-GB"/>
        </w:rPr>
      </w:pPr>
      <w:r w:rsidRPr="00BD2286">
        <w:rPr>
          <w:rFonts w:ascii="Leelawadee" w:eastAsiaTheme="majorEastAsia" w:hAnsi="Leelawadee" w:cs="Leelawadee"/>
          <w:color w:val="00B050"/>
          <w:sz w:val="32"/>
          <w:szCs w:val="32"/>
          <w:cs/>
          <w:lang w:val="en-GB" w:eastAsia="en-GB"/>
        </w:rPr>
        <w:t>และจากสภายุติธรรมแห่งสากล</w:t>
      </w:r>
    </w:p>
    <w:p w14:paraId="1285D986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hAnsi="Leelawadee" w:cs="Leelawadee"/>
          <w:sz w:val="16"/>
          <w:szCs w:val="16"/>
          <w:lang w:val="en-GB"/>
        </w:rPr>
      </w:pPr>
    </w:p>
    <w:p w14:paraId="33F69E6E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70C0"/>
          <w:sz w:val="24"/>
          <w:szCs w:val="24"/>
          <w:lang w:val="en-GB" w:eastAsia="en-GB"/>
        </w:rPr>
      </w:pPr>
      <w:r w:rsidRPr="00BD2286">
        <w:rPr>
          <w:rFonts w:ascii="Leelawadee" w:eastAsiaTheme="majorEastAsia" w:hAnsi="Leelawadee" w:cs="Leelawadee"/>
          <w:color w:val="0070C0"/>
          <w:sz w:val="24"/>
          <w:szCs w:val="24"/>
          <w:lang w:val="en-GB" w:eastAsia="en-GB"/>
        </w:rPr>
        <w:t>[A Compilation of Extracts</w:t>
      </w:r>
    </w:p>
    <w:p w14:paraId="1728B702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70C0"/>
          <w:sz w:val="24"/>
          <w:szCs w:val="24"/>
          <w:lang w:val="en-GB" w:eastAsia="en-GB"/>
        </w:rPr>
      </w:pPr>
      <w:r w:rsidRPr="00BD2286">
        <w:rPr>
          <w:rFonts w:ascii="Leelawadee" w:eastAsiaTheme="majorEastAsia" w:hAnsi="Leelawadee" w:cs="Leelawadee"/>
          <w:color w:val="0070C0"/>
          <w:sz w:val="24"/>
          <w:szCs w:val="24"/>
          <w:lang w:val="en-GB" w:eastAsia="en-GB"/>
        </w:rPr>
        <w:t>from the Writings of Bahá’u’lláh and ‘Abdu’l-Bahá</w:t>
      </w:r>
    </w:p>
    <w:p w14:paraId="1001816D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70C0"/>
          <w:sz w:val="24"/>
          <w:szCs w:val="24"/>
          <w:lang w:val="en-GB" w:eastAsia="en-GB"/>
        </w:rPr>
      </w:pPr>
      <w:r w:rsidRPr="00BD2286">
        <w:rPr>
          <w:rFonts w:ascii="Leelawadee" w:eastAsiaTheme="majorEastAsia" w:hAnsi="Leelawadee" w:cs="Leelawadee"/>
          <w:color w:val="0070C0"/>
          <w:sz w:val="24"/>
          <w:szCs w:val="24"/>
          <w:lang w:val="en-GB" w:eastAsia="en-GB"/>
        </w:rPr>
        <w:t>and from Letters Written by and on Behalf of Shoghi Effendi</w:t>
      </w:r>
    </w:p>
    <w:p w14:paraId="24CEE0D5" w14:textId="75CEA566" w:rsidR="00BD36B7" w:rsidRDefault="00BD36B7" w:rsidP="0027449D">
      <w:pPr>
        <w:jc w:val="center"/>
        <w:rPr>
          <w:rFonts w:ascii="Leelawadee" w:eastAsiaTheme="majorEastAsia" w:hAnsi="Leelawadee" w:cs="Leelawadee"/>
          <w:color w:val="0070C0"/>
          <w:sz w:val="24"/>
          <w:szCs w:val="24"/>
          <w:lang w:val="en-GB" w:eastAsia="en-GB"/>
        </w:rPr>
      </w:pPr>
      <w:r w:rsidRPr="00BD2286">
        <w:rPr>
          <w:rFonts w:ascii="Leelawadee" w:eastAsiaTheme="majorEastAsia" w:hAnsi="Leelawadee" w:cs="Leelawadee"/>
          <w:color w:val="0070C0"/>
          <w:sz w:val="24"/>
          <w:szCs w:val="24"/>
          <w:lang w:val="en-GB" w:eastAsia="en-GB"/>
        </w:rPr>
        <w:t>and the Universal House of Justice]</w:t>
      </w:r>
    </w:p>
    <w:p w14:paraId="13AC2A27" w14:textId="4ED9C374" w:rsidR="007C4659" w:rsidRDefault="007C4659" w:rsidP="0027449D">
      <w:pPr>
        <w:jc w:val="center"/>
        <w:rPr>
          <w:rFonts w:ascii="Leelawadee" w:eastAsiaTheme="majorEastAsia" w:hAnsi="Leelawadee" w:cs="Leelawadee"/>
          <w:color w:val="0070C0"/>
          <w:sz w:val="24"/>
          <w:szCs w:val="24"/>
          <w:lang w:val="en-GB" w:eastAsia="en-GB"/>
        </w:rPr>
      </w:pPr>
    </w:p>
    <w:p w14:paraId="5C0F4472" w14:textId="77777777" w:rsidR="005B7EF2" w:rsidRPr="00BD2286" w:rsidRDefault="00AB769B" w:rsidP="0027449D">
      <w:pPr>
        <w:jc w:val="center"/>
        <w:rPr>
          <w:rFonts w:ascii="Leelawadee" w:eastAsia="Arial Unicode MS" w:hAnsi="Leelawadee" w:cs="Leelawadee"/>
          <w:color w:val="00B050"/>
          <w:szCs w:val="24"/>
          <w:lang w:val="th" w:eastAsia="en-GB" w:bidi="th"/>
        </w:rPr>
      </w:pPr>
      <w:r w:rsidRPr="00BD2286">
        <w:rPr>
          <w:rFonts w:ascii="Leelawadee" w:eastAsia="Arial Unicode MS" w:hAnsi="Leelawadee" w:cs="Leelawadee"/>
          <w:color w:val="00B050"/>
          <w:szCs w:val="24"/>
          <w:cs/>
          <w:lang w:val="th" w:eastAsia="en-GB" w:bidi="th"/>
        </w:rPr>
        <w:t>เมษายน 2550</w:t>
      </w:r>
    </w:p>
    <w:p w14:paraId="50C1A3C7" w14:textId="77777777" w:rsidR="00BD36B7" w:rsidRPr="00BD2286" w:rsidRDefault="00BD36B7" w:rsidP="0027449D">
      <w:pPr>
        <w:jc w:val="center"/>
        <w:rPr>
          <w:rFonts w:ascii="Leelawadee" w:eastAsia="Arial Unicode MS" w:hAnsi="Leelawadee" w:cs="Leelawadee"/>
          <w:color w:val="0070C0"/>
          <w:sz w:val="24"/>
          <w:szCs w:val="24"/>
          <w:lang w:val="th" w:eastAsia="en-GB" w:bidi="th"/>
        </w:rPr>
      </w:pPr>
      <w:r w:rsidRPr="00BD2286">
        <w:rPr>
          <w:rFonts w:ascii="Leelawadee" w:eastAsia="Arial Unicode MS" w:hAnsi="Leelawadee" w:cs="Leelawadee"/>
          <w:color w:val="0070C0"/>
          <w:sz w:val="24"/>
          <w:szCs w:val="24"/>
          <w:lang w:val="th" w:eastAsia="en-GB" w:bidi="th"/>
        </w:rPr>
        <w:t>[April 2007]</w:t>
      </w:r>
    </w:p>
    <w:p w14:paraId="2FB4E562" w14:textId="77777777" w:rsidR="00BD36B7" w:rsidRPr="00BD2286" w:rsidRDefault="007D2657" w:rsidP="0027449D">
      <w:pPr>
        <w:jc w:val="center"/>
        <w:rPr>
          <w:rFonts w:ascii="Leelawadee" w:eastAsia="Arial Unicode MS" w:hAnsi="Leelawadee" w:cs="Leelawadee"/>
          <w:color w:val="00B050"/>
          <w:szCs w:val="24"/>
          <w:lang w:val="th" w:eastAsia="en-GB" w:bidi="th"/>
        </w:rPr>
      </w:pPr>
      <w:r w:rsidRPr="00BD2286">
        <w:rPr>
          <w:rFonts w:ascii="Leelawadee" w:eastAsia="Arial Unicode MS" w:hAnsi="Leelawadee" w:cs="Leelawadee"/>
          <w:color w:val="00B050"/>
          <w:szCs w:val="24"/>
          <w:cs/>
          <w:lang w:val="th" w:eastAsia="en-GB" w:bidi="th"/>
        </w:rPr>
        <w:t>แก้ไขเพิ่มเติม</w:t>
      </w:r>
      <w:r w:rsidRPr="00BD2286">
        <w:rPr>
          <w:rFonts w:ascii="Leelawadee" w:eastAsia="Arial Unicode MS" w:hAnsi="Leelawadee" w:cs="Leelawadee"/>
          <w:color w:val="00B050"/>
          <w:szCs w:val="24"/>
          <w:lang w:val="th" w:eastAsia="en-GB" w:bidi="th"/>
        </w:rPr>
        <w:t xml:space="preserve"> </w:t>
      </w:r>
      <w:r w:rsidRPr="00BD2286">
        <w:rPr>
          <w:rFonts w:ascii="Leelawadee" w:eastAsia="Arial Unicode MS" w:hAnsi="Leelawadee" w:cs="Leelawadee"/>
          <w:color w:val="00B050"/>
          <w:szCs w:val="24"/>
          <w:cs/>
          <w:lang w:val="th" w:eastAsia="en-GB" w:bidi="th"/>
        </w:rPr>
        <w:t>สิงหาคม</w:t>
      </w:r>
      <w:r w:rsidRPr="00BD2286">
        <w:rPr>
          <w:rFonts w:ascii="Leelawadee" w:eastAsia="Arial Unicode MS" w:hAnsi="Leelawadee" w:cs="Leelawadee"/>
          <w:color w:val="00B050"/>
          <w:szCs w:val="24"/>
          <w:lang w:val="th" w:eastAsia="en-GB" w:bidi="th"/>
        </w:rPr>
        <w:t xml:space="preserve"> 2552</w:t>
      </w:r>
    </w:p>
    <w:p w14:paraId="49D09D25" w14:textId="77777777" w:rsidR="00BD36B7" w:rsidRPr="00BD2286" w:rsidRDefault="00BD36B7" w:rsidP="0027449D">
      <w:pPr>
        <w:jc w:val="center"/>
        <w:rPr>
          <w:rFonts w:ascii="Leelawadee" w:eastAsia="Arial Unicode MS" w:hAnsi="Leelawadee" w:cs="Leelawadee"/>
          <w:color w:val="0070C0"/>
          <w:sz w:val="24"/>
          <w:szCs w:val="24"/>
          <w:lang w:val="th" w:eastAsia="en-GB" w:bidi="th"/>
        </w:rPr>
      </w:pPr>
      <w:r w:rsidRPr="00BD2286">
        <w:rPr>
          <w:rFonts w:ascii="Leelawadee" w:eastAsia="Arial Unicode MS" w:hAnsi="Leelawadee" w:cs="Leelawadee"/>
          <w:color w:val="0070C0"/>
          <w:sz w:val="24"/>
          <w:szCs w:val="24"/>
          <w:lang w:val="th" w:eastAsia="en-GB" w:bidi="th"/>
        </w:rPr>
        <w:t>[Amended August 2009]</w:t>
      </w:r>
    </w:p>
    <w:p w14:paraId="6329654A" w14:textId="2D207ED4" w:rsidR="00BD36B7" w:rsidRDefault="00BD36B7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hAnsi="Leelawadee" w:cs="Leelawadee"/>
          <w:sz w:val="16"/>
          <w:szCs w:val="16"/>
          <w:lang w:val="en-GB"/>
        </w:rPr>
      </w:pPr>
    </w:p>
    <w:p w14:paraId="6CF7E27A" w14:textId="7C2C2FF4" w:rsidR="003A0B25" w:rsidRPr="00BD2286" w:rsidRDefault="003A0B25" w:rsidP="003A0B25">
      <w:pPr>
        <w:jc w:val="center"/>
        <w:rPr>
          <w:rFonts w:ascii="Leelawadee" w:eastAsiaTheme="majorEastAsia" w:hAnsi="Leelawadee" w:cs="Leelawadee"/>
          <w:color w:val="0070C0"/>
          <w:sz w:val="24"/>
          <w:szCs w:val="24"/>
          <w:lang w:val="en-GB" w:eastAsia="en-GB"/>
        </w:rPr>
      </w:pPr>
      <w:hyperlink r:id="rId9" w:history="1">
        <w:r w:rsidRPr="003A0B25">
          <w:rPr>
            <w:rStyle w:val="Hyperlink"/>
            <w:rFonts w:ascii="Leelawadee" w:eastAsiaTheme="majorEastAsia" w:hAnsi="Leelawadee" w:cs="Leelawadee"/>
            <w:sz w:val="24"/>
            <w:szCs w:val="24"/>
            <w:lang w:val="en-GB" w:eastAsia="en-GB"/>
          </w:rPr>
          <w:t>English Version</w:t>
        </w:r>
      </w:hyperlink>
    </w:p>
    <w:p w14:paraId="180AAF68" w14:textId="77777777" w:rsidR="003A0B25" w:rsidRPr="00BD2286" w:rsidRDefault="003A0B2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hAnsi="Leelawadee" w:cs="Leelawadee"/>
          <w:sz w:val="16"/>
          <w:szCs w:val="16"/>
          <w:lang w:val="en-GB"/>
        </w:rPr>
      </w:pPr>
    </w:p>
    <w:p w14:paraId="461FA159" w14:textId="77777777" w:rsidR="00BD36B7" w:rsidRPr="00BD2286" w:rsidRDefault="007C4659" w:rsidP="0027449D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hyperlink r:id="rId10" w:history="1">
        <w:r w:rsidR="00BD36B7" w:rsidRPr="00BD2286">
          <w:rPr>
            <w:rStyle w:val="Hyperlink"/>
            <w:rFonts w:ascii="Leelawadee" w:eastAsiaTheme="majorEastAsia" w:hAnsi="Leelawadee" w:cs="Leelawadee"/>
            <w:color w:val="00B050"/>
            <w:sz w:val="32"/>
            <w:szCs w:val="32"/>
            <w:cs/>
          </w:rPr>
          <w:t>เว็บไซต์อย่างเป็นทางการ</w:t>
        </w:r>
        <w:r w:rsidR="00BD36B7" w:rsidRPr="00BD2286">
          <w:rPr>
            <w:rFonts w:ascii="Leelawadee" w:hAnsi="Leelawadee" w:cs="Leelawadee"/>
            <w:color w:val="00B050"/>
            <w:sz w:val="32"/>
            <w:szCs w:val="32"/>
            <w:u w:val="single"/>
          </w:rPr>
          <w:br/>
        </w:r>
        <w:r w:rsidR="00BD36B7" w:rsidRPr="00BD2286">
          <w:rPr>
            <w:rStyle w:val="Hyperlink"/>
            <w:rFonts w:ascii="Leelawadee" w:eastAsiaTheme="majorEastAsia" w:hAnsi="Leelawadee" w:cs="Leelawadee"/>
            <w:color w:val="00B050"/>
            <w:sz w:val="32"/>
            <w:szCs w:val="32"/>
            <w:cs/>
          </w:rPr>
          <w:t>ของชุมชนบาไฮประเทศไทย</w:t>
        </w:r>
      </w:hyperlink>
    </w:p>
    <w:p w14:paraId="467DA887" w14:textId="77777777" w:rsidR="00BD36B7" w:rsidRPr="00BD2286" w:rsidRDefault="00BD36B7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hAnsi="Leelawadee" w:cs="Leelawadee"/>
          <w:sz w:val="16"/>
          <w:szCs w:val="16"/>
          <w:lang w:val="en-GB"/>
        </w:rPr>
      </w:pPr>
    </w:p>
    <w:p w14:paraId="5DB70AAC" w14:textId="77777777" w:rsidR="00BD36B7" w:rsidRPr="00BD2286" w:rsidRDefault="007C4659" w:rsidP="0027449D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</w:rPr>
      </w:pPr>
      <w:hyperlink r:id="rId11" w:history="1">
        <w:r w:rsidR="00BD36B7" w:rsidRPr="00BD2286">
          <w:rPr>
            <w:rStyle w:val="Hyperlink"/>
            <w:rFonts w:ascii="Leelawadee" w:eastAsiaTheme="majorEastAsia" w:hAnsi="Leelawadee" w:cs="Leelawadee"/>
            <w:color w:val="00B0F0"/>
          </w:rPr>
          <w:t>International Bahá’í Website</w:t>
        </w:r>
        <w:r w:rsidR="00BD36B7" w:rsidRPr="00BD2286">
          <w:rPr>
            <w:rFonts w:ascii="Leelawadee" w:hAnsi="Leelawadee" w:cs="Leelawadee"/>
            <w:color w:val="00B0F0"/>
            <w:u w:val="single"/>
          </w:rPr>
          <w:br/>
        </w:r>
        <w:r w:rsidR="00BD36B7" w:rsidRPr="00BD2286">
          <w:rPr>
            <w:rStyle w:val="Hyperlink"/>
            <w:rFonts w:ascii="Leelawadee" w:eastAsiaTheme="majorEastAsia" w:hAnsi="Leelawadee" w:cs="Leelawadee"/>
            <w:color w:val="00B0F0"/>
          </w:rPr>
          <w:t>in English and other languages</w:t>
        </w:r>
      </w:hyperlink>
    </w:p>
    <w:p w14:paraId="52215B33" w14:textId="77777777" w:rsidR="00BD36B7" w:rsidRPr="00BD2286" w:rsidRDefault="00BD36B7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hAnsi="Leelawadee" w:cs="Leelawadee"/>
          <w:sz w:val="16"/>
          <w:szCs w:val="16"/>
          <w:lang w:val="en-GB"/>
        </w:rPr>
      </w:pPr>
    </w:p>
    <w:p w14:paraId="64B490E3" w14:textId="77777777" w:rsidR="00BD36B7" w:rsidRPr="00BD2286" w:rsidRDefault="00BD36B7" w:rsidP="0027449D">
      <w:pPr>
        <w:jc w:val="center"/>
        <w:rPr>
          <w:rFonts w:ascii="Leelawadee" w:hAnsi="Leelawadee" w:cs="Leelawadee"/>
          <w:color w:val="00B050"/>
          <w:cs/>
        </w:rPr>
      </w:pPr>
      <w:bookmarkStart w:id="8" w:name="_Hlk484265479"/>
      <w:r w:rsidRPr="00BD2286">
        <w:rPr>
          <w:rFonts w:ascii="Leelawadee" w:hAnsi="Leelawadee" w:cs="Leelawadee"/>
          <w:color w:val="00B050"/>
          <w:cs/>
          <w:lang w:bidi="th"/>
        </w:rPr>
        <w:t xml:space="preserve">ฉบับแปลอย่างไม่เป็นทางการ </w:t>
      </w:r>
      <w:r w:rsidRPr="00BD2286">
        <w:rPr>
          <w:rFonts w:ascii="Leelawadee" w:hAnsi="Leelawadee" w:cs="Leelawadee"/>
          <w:color w:val="00B050"/>
          <w:cs/>
        </w:rPr>
        <w:t>(</w:t>
      </w:r>
      <w:r w:rsidR="00427291" w:rsidRPr="00427291">
        <w:rPr>
          <w:rFonts w:ascii="Leelawadee" w:hAnsi="Leelawadee" w:cs="Leelawadee"/>
          <w:color w:val="00B050"/>
          <w:cs/>
        </w:rPr>
        <w:t>ธันวาคม</w:t>
      </w:r>
      <w:r w:rsidR="00427291">
        <w:rPr>
          <w:rFonts w:ascii="Leelawadee" w:hAnsi="Leelawadee" w:cs="Leelawadee"/>
          <w:color w:val="00B050"/>
        </w:rPr>
        <w:t xml:space="preserve"> 2</w:t>
      </w:r>
      <w:r w:rsidRPr="00BD2286">
        <w:rPr>
          <w:rFonts w:ascii="Leelawadee" w:hAnsi="Leelawadee" w:cs="Leelawadee"/>
          <w:color w:val="00B050"/>
          <w:cs/>
        </w:rPr>
        <w:t>5</w:t>
      </w:r>
      <w:r w:rsidRPr="00BD2286">
        <w:rPr>
          <w:rFonts w:ascii="Leelawadee" w:hAnsi="Leelawadee" w:cs="Leelawadee"/>
          <w:color w:val="00B050"/>
        </w:rPr>
        <w:t>53</w:t>
      </w:r>
      <w:r w:rsidRPr="00BD2286">
        <w:rPr>
          <w:rFonts w:ascii="Leelawadee" w:hAnsi="Leelawadee" w:cs="Leelawadee"/>
          <w:color w:val="00B050"/>
          <w:cs/>
        </w:rPr>
        <w:t>)</w:t>
      </w:r>
    </w:p>
    <w:p w14:paraId="7E273ABD" w14:textId="77777777" w:rsidR="00BD36B7" w:rsidRPr="00BD2286" w:rsidRDefault="00BD36B7" w:rsidP="0027449D">
      <w:pPr>
        <w:jc w:val="center"/>
        <w:rPr>
          <w:rFonts w:ascii="Leelawadee" w:hAnsi="Leelawadee" w:cs="Leelawadee"/>
          <w:color w:val="0070C0"/>
          <w:cs/>
          <w:lang w:bidi="th"/>
        </w:rPr>
      </w:pPr>
      <w:r w:rsidRPr="00BD2286">
        <w:rPr>
          <w:rFonts w:ascii="Leelawadee" w:hAnsi="Leelawadee" w:cs="Leelawadee"/>
          <w:color w:val="0070C0"/>
          <w:cs/>
          <w:lang w:bidi="th"/>
        </w:rPr>
        <w:t>[Provisional Translation (</w:t>
      </w:r>
      <w:r w:rsidR="00CD3E56">
        <w:rPr>
          <w:rFonts w:ascii="Leelawadee" w:hAnsi="Leelawadee" w:cs="Leelawadee"/>
          <w:color w:val="0070C0"/>
          <w:lang w:bidi="th"/>
        </w:rPr>
        <w:t xml:space="preserve">December </w:t>
      </w:r>
      <w:r w:rsidRPr="00BD2286">
        <w:rPr>
          <w:rFonts w:ascii="Leelawadee" w:hAnsi="Leelawadee" w:cs="Leelawadee"/>
          <w:color w:val="0070C0"/>
          <w:cs/>
          <w:lang w:bidi="th"/>
        </w:rPr>
        <w:t>201</w:t>
      </w:r>
      <w:r w:rsidRPr="00BD2286">
        <w:rPr>
          <w:rFonts w:ascii="Leelawadee" w:hAnsi="Leelawadee" w:cs="Leelawadee"/>
          <w:color w:val="0070C0"/>
          <w:lang w:bidi="th"/>
        </w:rPr>
        <w:t>0</w:t>
      </w:r>
      <w:r w:rsidRPr="00BD2286">
        <w:rPr>
          <w:rFonts w:ascii="Leelawadee" w:hAnsi="Leelawadee" w:cs="Leelawadee"/>
          <w:color w:val="0070C0"/>
          <w:cs/>
          <w:lang w:bidi="th"/>
        </w:rPr>
        <w:t>)]</w:t>
      </w:r>
    </w:p>
    <w:bookmarkEnd w:id="8"/>
    <w:p w14:paraId="4205628A" w14:textId="77777777" w:rsidR="00BD36B7" w:rsidRPr="00BD2286" w:rsidRDefault="00BD36B7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hAnsi="Leelawadee" w:cs="Leelawadee"/>
          <w:sz w:val="16"/>
          <w:szCs w:val="16"/>
          <w:lang w:val="en-GB"/>
        </w:rPr>
      </w:pPr>
    </w:p>
    <w:p w14:paraId="63A227F7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r w:rsidRPr="00BD2286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ศูนย์กลางศาสนาบาไฮ</w:t>
      </w:r>
    </w:p>
    <w:p w14:paraId="5EE414C8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r w:rsidRPr="00BD2286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1415 ศรีวรา ทาวน์ อิน ทาวน์ ซอย 3/4 ถนนศรีวรา</w:t>
      </w:r>
    </w:p>
    <w:p w14:paraId="6EFE25A1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r w:rsidRPr="00BD2286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แขวงพลับพลา เขตวังทองหลาง กรุงเทพฯ 10310</w:t>
      </w:r>
    </w:p>
    <w:p w14:paraId="26F67DB0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r w:rsidRPr="00BD2286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โทรศัพท์ (66) 02-530-7417</w:t>
      </w:r>
      <w:r w:rsidRPr="00BD2286"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  <w:t>, (</w:t>
      </w:r>
      <w:r w:rsidRPr="00BD2286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66) 02-530-7418</w:t>
      </w:r>
      <w:bookmarkStart w:id="9" w:name="_GoBack"/>
      <w:bookmarkEnd w:id="9"/>
    </w:p>
    <w:p w14:paraId="59408780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B050"/>
          <w:sz w:val="32"/>
          <w:szCs w:val="32"/>
          <w:lang w:val="en-GB"/>
        </w:rPr>
      </w:pPr>
      <w:r w:rsidRPr="00BD2286">
        <w:rPr>
          <w:rFonts w:ascii="Leelawadee" w:eastAsiaTheme="majorEastAsia" w:hAnsi="Leelawadee" w:cs="Leelawadee"/>
          <w:color w:val="00B050"/>
          <w:sz w:val="32"/>
          <w:szCs w:val="32"/>
          <w:cs/>
          <w:lang w:val="en-GB"/>
        </w:rPr>
        <w:t>โทรสาร (662) 935-6515</w:t>
      </w:r>
    </w:p>
    <w:p w14:paraId="1B9B2D0B" w14:textId="77777777" w:rsidR="00BD36B7" w:rsidRPr="00BD2286" w:rsidRDefault="00BD36B7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hAnsi="Leelawadee" w:cs="Leelawadee"/>
          <w:sz w:val="16"/>
          <w:szCs w:val="16"/>
          <w:lang w:val="en-GB"/>
        </w:rPr>
      </w:pPr>
    </w:p>
    <w:p w14:paraId="2B1BB5EC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</w:pPr>
      <w:r w:rsidRPr="00BD2286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National Bahá’í Centre</w:t>
      </w:r>
    </w:p>
    <w:p w14:paraId="611ED7AE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</w:pPr>
      <w:r w:rsidRPr="00BD2286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1415 Sivara Town-in-Town Soi ¾ Sivara Rd</w:t>
      </w:r>
    </w:p>
    <w:p w14:paraId="774509D8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</w:pPr>
      <w:r w:rsidRPr="00BD2286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Wang Thong Lang, Bangkok 10310</w:t>
      </w:r>
    </w:p>
    <w:p w14:paraId="2E97A94B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</w:pPr>
      <w:r w:rsidRPr="00BD2286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 xml:space="preserve">Tel </w:t>
      </w:r>
      <w:r w:rsidRPr="00BD2286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>(</w:t>
      </w:r>
      <w:r w:rsidRPr="00BD2286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+</w:t>
      </w:r>
      <w:r w:rsidRPr="00BD2286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 xml:space="preserve">66) </w:t>
      </w:r>
      <w:r w:rsidRPr="00BD2286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(</w:t>
      </w:r>
      <w:r w:rsidRPr="00BD2286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>0</w:t>
      </w:r>
      <w:r w:rsidRPr="00BD2286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 xml:space="preserve">) </w:t>
      </w:r>
      <w:r w:rsidRPr="00BD2286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>2-530-7417</w:t>
      </w:r>
      <w:r w:rsidRPr="00BD2286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>, (+</w:t>
      </w:r>
      <w:r w:rsidRPr="00BD2286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 xml:space="preserve">66) </w:t>
      </w:r>
      <w:r w:rsidRPr="00BD2286">
        <w:rPr>
          <w:rFonts w:ascii="Leelawadee" w:eastAsiaTheme="majorEastAsia" w:hAnsi="Leelawadee" w:cs="Leelawadee"/>
          <w:color w:val="0070C0"/>
          <w:sz w:val="32"/>
          <w:szCs w:val="32"/>
          <w:lang w:val="en-GB"/>
        </w:rPr>
        <w:t xml:space="preserve">(0) </w:t>
      </w:r>
      <w:r w:rsidRPr="00BD2286">
        <w:rPr>
          <w:rFonts w:ascii="Leelawadee" w:eastAsiaTheme="majorEastAsia" w:hAnsi="Leelawadee" w:cs="Leelawadee"/>
          <w:color w:val="0070C0"/>
          <w:sz w:val="32"/>
          <w:szCs w:val="32"/>
          <w:cs/>
          <w:lang w:val="en-GB"/>
        </w:rPr>
        <w:t>2-530-7418</w:t>
      </w:r>
    </w:p>
    <w:p w14:paraId="0B46659C" w14:textId="77777777" w:rsidR="00BD36B7" w:rsidRPr="00BD2286" w:rsidRDefault="00BD36B7" w:rsidP="0027449D">
      <w:pPr>
        <w:jc w:val="center"/>
        <w:rPr>
          <w:rFonts w:ascii="Leelawadee" w:eastAsiaTheme="majorEastAsia" w:hAnsi="Leelawadee" w:cs="Leelawadee"/>
          <w:sz w:val="32"/>
          <w:szCs w:val="32"/>
          <w:lang w:val="en-GB" w:bidi="th"/>
        </w:rPr>
      </w:pPr>
    </w:p>
    <w:p w14:paraId="26B4D077" w14:textId="77777777" w:rsidR="00BD36B7" w:rsidRPr="00BD2286" w:rsidRDefault="007C4659" w:rsidP="0027449D">
      <w:pPr>
        <w:jc w:val="center"/>
        <w:rPr>
          <w:rFonts w:ascii="Leelawadee" w:eastAsiaTheme="majorEastAsia" w:hAnsi="Leelawadee" w:cs="Leelawadee"/>
          <w:sz w:val="32"/>
          <w:szCs w:val="32"/>
          <w:lang w:val="en-GB" w:bidi="th"/>
        </w:rPr>
      </w:pPr>
      <w:hyperlink r:id="rId12" w:history="1">
        <w:r w:rsidR="00BD36B7" w:rsidRPr="00BD2286">
          <w:rPr>
            <w:rStyle w:val="Hyperlink"/>
            <w:rFonts w:ascii="Leelawadee" w:eastAsiaTheme="majorEastAsia" w:hAnsi="Leelawadee" w:cs="Leelawadee"/>
            <w:sz w:val="32"/>
            <w:szCs w:val="32"/>
            <w:lang w:val="en-GB"/>
          </w:rPr>
          <w:t>info@bahai.or.th</w:t>
        </w:r>
      </w:hyperlink>
      <w:r w:rsidR="00BD36B7" w:rsidRPr="00BD2286">
        <w:rPr>
          <w:rFonts w:ascii="Leelawadee" w:eastAsiaTheme="majorEastAsia" w:hAnsi="Leelawadee" w:cs="Leelawadee"/>
          <w:sz w:val="32"/>
          <w:szCs w:val="32"/>
          <w:lang w:val="en-GB"/>
        </w:rPr>
        <w:t xml:space="preserve"> </w:t>
      </w:r>
    </w:p>
    <w:p w14:paraId="01AE20F4" w14:textId="77777777" w:rsidR="00BD36B7" w:rsidRPr="00BD2286" w:rsidRDefault="00BD36B7" w:rsidP="0027449D">
      <w:pPr>
        <w:jc w:val="center"/>
        <w:rPr>
          <w:rFonts w:ascii="Leelawadee" w:hAnsi="Leelawadee" w:cs="Leelawadee"/>
          <w:lang w:val="en-GB"/>
        </w:rPr>
      </w:pPr>
    </w:p>
    <w:p w14:paraId="1032DB34" w14:textId="77777777" w:rsidR="00BD36B7" w:rsidRPr="00BD2286" w:rsidRDefault="00BD36B7" w:rsidP="0027449D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r w:rsidRPr="00BD2286">
        <w:rPr>
          <w:rFonts w:ascii="Leelawadee" w:hAnsi="Leelawadee" w:cs="Leelawadee"/>
          <w:b/>
          <w:bCs/>
          <w:color w:val="00B050"/>
          <w:sz w:val="32"/>
          <w:szCs w:val="32"/>
          <w:cs/>
        </w:rPr>
        <w:t>ศาสนาบาไฮ</w:t>
      </w:r>
    </w:p>
    <w:p w14:paraId="0A1013F7" w14:textId="77777777" w:rsidR="00BD36B7" w:rsidRPr="00BD2286" w:rsidRDefault="00BD36B7" w:rsidP="0027449D">
      <w:pPr>
        <w:jc w:val="center"/>
        <w:rPr>
          <w:rFonts w:ascii="Leelawadee" w:hAnsi="Leelawadee" w:cs="Leelawadee"/>
          <w:lang w:val="en-GB"/>
        </w:rPr>
      </w:pPr>
      <w:r w:rsidRPr="00BD2286">
        <w:rPr>
          <w:rFonts w:ascii="Leelawadee" w:hAnsi="Leelawadee" w:cs="Leelawadee"/>
          <w:color w:val="0070C0"/>
          <w:cs/>
          <w:lang w:bidi="th"/>
        </w:rPr>
        <w:t>[Bahá'í Faith]</w:t>
      </w:r>
      <w:r w:rsidRPr="00BD2286">
        <w:rPr>
          <w:rFonts w:ascii="Leelawadee" w:hAnsi="Leelawadee" w:cs="Leelawadee"/>
          <w:lang w:val="en-GB"/>
        </w:rPr>
        <w:br w:type="page"/>
      </w:r>
    </w:p>
    <w:p w14:paraId="25DAAC72" w14:textId="77777777" w:rsidR="005903C5" w:rsidRPr="00F26176" w:rsidRDefault="005903C5" w:rsidP="0027449D">
      <w:pPr>
        <w:pStyle w:val="Heading1"/>
        <w:rPr>
          <w:b w:val="0"/>
          <w:bCs w:val="0"/>
          <w:color w:val="0070C0"/>
          <w:szCs w:val="24"/>
          <w:cs/>
          <w:lang w:val="en-GB"/>
        </w:rPr>
      </w:pPr>
      <w:bookmarkStart w:id="10" w:name="_สารบัญ_[Table_of"/>
      <w:bookmarkStart w:id="11" w:name="_Toc484109050"/>
      <w:bookmarkStart w:id="12" w:name="_Toc484523964"/>
      <w:bookmarkStart w:id="13" w:name="_Toc484956007"/>
      <w:bookmarkStart w:id="14" w:name="_Toc522367197"/>
      <w:bookmarkEnd w:id="10"/>
      <w:r w:rsidRPr="00BD2286">
        <w:rPr>
          <w:cs/>
          <w:lang w:bidi="th"/>
        </w:rPr>
        <w:t>สารบัญ</w:t>
      </w:r>
      <w:r w:rsidRPr="00BD2286">
        <w:rPr>
          <w:szCs w:val="24"/>
          <w:cs/>
          <w:lang w:bidi="th"/>
        </w:rPr>
        <w:br/>
      </w:r>
      <w:r w:rsidRPr="00F26176">
        <w:rPr>
          <w:b w:val="0"/>
          <w:bCs w:val="0"/>
          <w:color w:val="0070C0"/>
          <w:szCs w:val="24"/>
          <w:cs/>
          <w:lang w:val="en-GB"/>
        </w:rPr>
        <w:t>[Table of Contents]</w:t>
      </w:r>
      <w:bookmarkEnd w:id="11"/>
      <w:bookmarkEnd w:id="12"/>
      <w:bookmarkEnd w:id="13"/>
      <w:bookmarkEnd w:id="14"/>
    </w:p>
    <w:p w14:paraId="5116505A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center"/>
        <w:rPr>
          <w:rFonts w:ascii="Leelawadee" w:hAnsi="Leelawadee" w:cs="Leelawadee"/>
          <w:sz w:val="32"/>
          <w:szCs w:val="32"/>
          <w:lang w:val="en-GB"/>
        </w:rPr>
      </w:pPr>
    </w:p>
    <w:sdt>
      <w:sdtPr>
        <w:rPr>
          <w:rFonts w:ascii="AngsanaUPC" w:eastAsia="Times New Roman" w:hAnsi="AngsanaUPC" w:cs="AngsanaUPC"/>
          <w:color w:val="auto"/>
          <w:sz w:val="28"/>
          <w:szCs w:val="28"/>
          <w:lang w:bidi="th-TH"/>
        </w:rPr>
        <w:id w:val="1088431556"/>
        <w:docPartObj>
          <w:docPartGallery w:val="Table of Contents"/>
          <w:docPartUnique/>
        </w:docPartObj>
      </w:sdtPr>
      <w:sdtEndPr>
        <w:rPr>
          <w:rFonts w:ascii="Leelawadee" w:hAnsi="Leelawadee" w:cs="Leelawadee"/>
          <w:b/>
          <w:bCs/>
          <w:noProof/>
          <w:sz w:val="16"/>
          <w:szCs w:val="16"/>
        </w:rPr>
      </w:sdtEndPr>
      <w:sdtContent>
        <w:p w14:paraId="60157CB6" w14:textId="77777777" w:rsidR="00427291" w:rsidRPr="00A91A5D" w:rsidRDefault="00427291" w:rsidP="00A91A5D">
          <w:pPr>
            <w:pStyle w:val="TOCHeading"/>
            <w:spacing w:before="0" w:line="240" w:lineRule="auto"/>
            <w:rPr>
              <w:rFonts w:ascii="Leelawadee" w:hAnsi="Leelawadee" w:cs="Leelawadee"/>
              <w:color w:val="0070C0"/>
              <w:sz w:val="16"/>
              <w:szCs w:val="16"/>
            </w:rPr>
          </w:pPr>
        </w:p>
        <w:p w14:paraId="335E4129" w14:textId="276037CB" w:rsidR="008E581A" w:rsidRPr="008E581A" w:rsidRDefault="00427291" w:rsidP="008E581A">
          <w:pPr>
            <w:pStyle w:val="TOC1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r w:rsidRPr="008E581A">
            <w:rPr>
              <w:rFonts w:ascii="Leelawadee" w:hAnsi="Leelawadee" w:cs="Leelawadee"/>
              <w:b/>
              <w:bCs/>
              <w:noProof/>
              <w:color w:val="0070C0"/>
              <w:sz w:val="32"/>
              <w:szCs w:val="32"/>
            </w:rPr>
            <w:fldChar w:fldCharType="begin"/>
          </w:r>
          <w:r w:rsidRPr="008E581A">
            <w:rPr>
              <w:rFonts w:ascii="Leelawadee" w:hAnsi="Leelawadee" w:cs="Leelawadee"/>
              <w:b/>
              <w:bCs/>
              <w:noProof/>
              <w:color w:val="0070C0"/>
              <w:sz w:val="32"/>
              <w:szCs w:val="32"/>
            </w:rPr>
            <w:instrText xml:space="preserve"> TOC \o "1-3" \h \z \u </w:instrText>
          </w:r>
          <w:r w:rsidRPr="008E581A">
            <w:rPr>
              <w:rFonts w:ascii="Leelawadee" w:hAnsi="Leelawadee" w:cs="Leelawadee"/>
              <w:b/>
              <w:bCs/>
              <w:noProof/>
              <w:color w:val="0070C0"/>
              <w:sz w:val="32"/>
              <w:szCs w:val="32"/>
            </w:rPr>
            <w:fldChar w:fldCharType="separate"/>
          </w:r>
          <w:hyperlink w:anchor="_Toc522367196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หน้าปก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  <w:lang w:bidi="th"/>
              </w:rPr>
              <w:t>[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lang w:bidi="th"/>
              </w:rPr>
              <w:t>Cover]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_Toc522367196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1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41F6A314" w14:textId="5B8F9957" w:rsidR="008E581A" w:rsidRPr="008E581A" w:rsidRDefault="007C4659" w:rsidP="008E581A">
          <w:pPr>
            <w:pStyle w:val="TOC1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197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สารบัญ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  <w:lang w:bidi="th"/>
              </w:rPr>
              <w:t xml:space="preserve">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  <w:lang w:val="en-GB"/>
              </w:rPr>
              <w:t>[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lang w:val="en-GB"/>
              </w:rPr>
              <w:t>Table of Contents]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_Toc522367197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3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2DDB004C" w14:textId="59926318" w:rsidR="008E581A" w:rsidRPr="008E581A" w:rsidRDefault="007C4659" w:rsidP="008E581A">
          <w:pPr>
            <w:pStyle w:val="TOC1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198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>A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 พื้นฐานของกฎฮูคุคูลลาห์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lang w:val="en-GB"/>
              </w:rPr>
              <w:t>[Foundations of the Law of Ḥuqúqu'lláh]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_Toc522367198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5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45A728C5" w14:textId="26E2EF8B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199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คัดมาจากพระธรรมลิขิตของพระบาฮาอุลลาห์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>[Extracts from the Writings of Bahá’u’lláh]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_Toc522367199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5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38D3DA25" w14:textId="56CB1471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00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คัดมาจากพระธรรมของพระอับดุลบาฮา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>[Extracts from the Writings of ‘Abdu’l-Bahá]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_Toc522367200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14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32648958" w14:textId="63C42C03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01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ตัดทอนมาจากจดหมายเขียนในนามของท่านศาสนภิบาลโชกี เอฟเฟนดี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lang w:val="en-GB"/>
              </w:rPr>
              <w:t>[Extract from a Letter Written on Behalf of Shoghi Effendi]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_Toc522367201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18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55F5CEE2" w14:textId="660361CE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02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ตัดทอนมาจากจดหมายเขียนโดยและในนามของสภายุติธรรมแห่งสากล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lang w:val="en-GB"/>
              </w:rPr>
              <w:t>[Extracts from Letters Written by and on Behalf of the Universal House of Justice]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_Toc522367202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18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520E8CBE" w14:textId="6DED3BE5" w:rsidR="008E581A" w:rsidRPr="008E581A" w:rsidRDefault="007C4659" w:rsidP="008E581A">
          <w:pPr>
            <w:pStyle w:val="TOC1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03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>B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 การปฏิบัติตามกฏฮูคุคูลลาห์ [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lang w:val="en-GB"/>
              </w:rPr>
              <w:t>Application of the Law of Ḥuqúqu'lláh]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_Toc522367203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21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133A2A4B" w14:textId="7A07F5BA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04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คัดทอนมาจากพระธรรมของพระบาฮาอุลลาห์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>[Extracts from the Writings of Bahá’u’lláh]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_Toc522367204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21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39754DD9" w14:textId="06A52D71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05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ตัดทอนมาจากพระธรรมของพระอับดุลบาฮา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[Extracts from the Writings of ‘Abdu’l-Bahá]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_Toc522367205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25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64384610" w14:textId="155378D1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06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ตัดทอนมาจากพระวจนะของพระอับดุลบาฮา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[Extracts from the Utterances of ‘Abdu’l-Bahá]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_Toc522367206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26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5DE4B18C" w14:textId="69E21F9D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07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  <w:lang w:val="en-GB"/>
              </w:rPr>
              <w:t>ตัดทอนมาจากจดหมายเขียนโดยและในนามของท่านโชกี เอฟเฟนดี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lang w:val="en-GB"/>
              </w:rPr>
              <w:t xml:space="preserve">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>[Extracts from Letters Written by and on Behalf of Shoghi Effendi]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_Toc522367207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27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297C2A9E" w14:textId="13B9270A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08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ตัดทอนมาจากจดหมายเขียนโดยและในนามของสภายุติธรรมแห่งสากล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lang w:val="en-GB"/>
              </w:rPr>
              <w:t>[Extracts from Letters Written by and on Behalf of the Universal House of Justice]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_Toc522367208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28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1B7BB250" w14:textId="53187CC8" w:rsidR="008E581A" w:rsidRPr="008E581A" w:rsidRDefault="007C4659" w:rsidP="008E581A">
          <w:pPr>
            <w:pStyle w:val="TOC1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09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>C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 หน้าที่ของผู้พิทักษ์ฮูคุคูลลาห์และของธรรมสภาบาไฮแห่งชาติ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lang w:val="en-GB"/>
              </w:rPr>
              <w:t>[Functions of the Trustees of Ḥuqúqu'lláh and the Spiritual Assemblies]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_Toc522367209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43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73746267" w14:textId="2B6B96A1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10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คัดมาจากพระธรรมลิขิตของพระบาฮาอุลลาห์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>[Extracts from the Writings of Bahá’u’lláh]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_Toc522367210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43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52F0043A" w14:textId="6031EA59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11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คัดมาจากพระธรรมของพระอับดุลบาฮา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[Extract from the Writings of ‘Abdu’l-Bahá]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_Toc522367211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46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5CDEF3D2" w14:textId="4DB51323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12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คัดมาจากจดหมายที่เขียนในนามของท่านโชกี เอฟเฟนดี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Extract from a Letter Written on Behalf of Shoghi Effendi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_Toc522367212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46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703C9574" w14:textId="02B39704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13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คัดมาจากจดหมายที่เขียนโดยและในนามของสภายุติธรรมแห่งสากล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[Extracts from Letters Written by and on Behalf of the Universal House of Justice]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_Toc522367213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47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5F3E7EFF" w14:textId="471463C6" w:rsidR="008E581A" w:rsidRPr="008E581A" w:rsidRDefault="007C4659" w:rsidP="008E581A">
          <w:pPr>
            <w:pStyle w:val="TOC1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14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>D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 การใช้เงินจากกองทุนฮูคุคูลลาห์ 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lang w:val="en-GB"/>
              </w:rPr>
              <w:t>[Disbursement of Ḥuqúqu'lláh Funds]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_Toc522367214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54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7B9AE037" w14:textId="014590D2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15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ตัดทอนมาจากพระธรรมของพระบาฮาอุลลาห์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[Extracts from the Writings of Bahá’u’lláh]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_Toc522367215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54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7F98872D" w14:textId="55128E07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16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ตัดทอนมาจากพระธรรมของพระอับดุลบาฮา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Extract from the Writings of ‘Abdu’l-Bahá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_Toc522367216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54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1986CA74" w14:textId="725CCE9F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17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ตัดทอนมาจากจดหมายของท่านโชกี เอฟเฟนดี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Extract from a Letter Written by Shoghi Effendi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_Toc522367217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55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6311766A" w14:textId="6D2379B8" w:rsidR="008E581A" w:rsidRPr="008E581A" w:rsidRDefault="007C4659" w:rsidP="008E581A">
          <w:pPr>
            <w:pStyle w:val="TOC2"/>
            <w:tabs>
              <w:tab w:val="right" w:leader="dot" w:pos="9628"/>
            </w:tabs>
            <w:spacing w:before="240" w:after="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GB" w:eastAsia="en-GB"/>
            </w:rPr>
          </w:pPr>
          <w:hyperlink w:anchor="_Toc522367218" w:history="1"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ตัดทอนมาจากจดหมายที่เขียนในนามและโดยสภายุติธรรมแห่งสากล</w:t>
            </w:r>
            <w:r w:rsidR="008E581A" w:rsidRPr="008E581A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Extracts from Letters Written by and on Behalf of the Universal House of Justice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_Toc522367218 \h </w:instrTex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931FC7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55</w:t>
            </w:r>
            <w:r w:rsidR="008E581A" w:rsidRPr="008E581A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14:paraId="2FF8BC24" w14:textId="77777777" w:rsidR="00427291" w:rsidRPr="00F26176" w:rsidRDefault="00427291" w:rsidP="008E581A">
          <w:pPr>
            <w:spacing w:before="240"/>
            <w:rPr>
              <w:rFonts w:ascii="Leelawadee" w:hAnsi="Leelawadee" w:cs="Leelawadee"/>
              <w:sz w:val="16"/>
              <w:szCs w:val="16"/>
            </w:rPr>
          </w:pPr>
          <w:r w:rsidRPr="008E581A">
            <w:rPr>
              <w:rFonts w:ascii="Leelawadee" w:hAnsi="Leelawadee" w:cs="Leelawadee"/>
              <w:b/>
              <w:bCs/>
              <w:noProof/>
              <w:color w:val="0070C0"/>
              <w:sz w:val="32"/>
              <w:szCs w:val="32"/>
            </w:rPr>
            <w:fldChar w:fldCharType="end"/>
          </w:r>
        </w:p>
      </w:sdtContent>
    </w:sdt>
    <w:p w14:paraId="74567FAD" w14:textId="77777777" w:rsidR="00D64086" w:rsidRPr="00BD2286" w:rsidRDefault="00D64086" w:rsidP="0027449D">
      <w:pPr>
        <w:rPr>
          <w:rFonts w:ascii="Leelawadee" w:hAnsi="Leelawadee" w:cs="Leelawadee"/>
          <w:b/>
          <w:bCs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br w:type="page"/>
      </w:r>
    </w:p>
    <w:p w14:paraId="356CFE71" w14:textId="77777777" w:rsidR="005B7EF2" w:rsidRPr="00A66F33" w:rsidRDefault="00E27A22" w:rsidP="0027449D">
      <w:pPr>
        <w:pStyle w:val="Heading1"/>
        <w:rPr>
          <w:b w:val="0"/>
          <w:bCs w:val="0"/>
          <w:color w:val="0070C0"/>
          <w:szCs w:val="24"/>
          <w:lang w:val="en-GB"/>
        </w:rPr>
      </w:pPr>
      <w:bookmarkStart w:id="15" w:name="_Toc522367198"/>
      <w:r>
        <w:rPr>
          <w:rFonts w:hint="cs"/>
          <w:cs/>
        </w:rPr>
        <w:t>A</w:t>
      </w:r>
      <w:r>
        <w:rPr>
          <w:cs/>
        </w:rPr>
        <w:br/>
      </w:r>
      <w:r w:rsidR="00AB769B" w:rsidRPr="00BD2286">
        <w:rPr>
          <w:cs/>
        </w:rPr>
        <w:t>พื้นฐานของกฎฮูคุคูลลาห์</w:t>
      </w:r>
      <w:r w:rsidR="00BD2286" w:rsidRPr="00BD2286">
        <w:rPr>
          <w:cs/>
        </w:rPr>
        <w:br/>
      </w:r>
      <w:r w:rsidR="00D64086" w:rsidRPr="00A66F33">
        <w:rPr>
          <w:b w:val="0"/>
          <w:bCs w:val="0"/>
          <w:color w:val="0070C0"/>
          <w:szCs w:val="24"/>
          <w:lang w:val="en-GB"/>
        </w:rPr>
        <w:t>[Foundations of the Law of Ḥuqúqu'lláh]</w:t>
      </w:r>
      <w:bookmarkEnd w:id="15"/>
    </w:p>
    <w:p w14:paraId="316A12CA" w14:textId="77777777" w:rsidR="00D64086" w:rsidRPr="00BD2286" w:rsidRDefault="00D64086" w:rsidP="0027449D">
      <w:pPr>
        <w:tabs>
          <w:tab w:val="left" w:pos="360"/>
          <w:tab w:val="left" w:pos="1080"/>
          <w:tab w:val="left" w:pos="1440"/>
          <w:tab w:val="right" w:pos="8505"/>
        </w:tabs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4D5F8BC6" w14:textId="77777777" w:rsidR="00D64086" w:rsidRPr="0088281F" w:rsidRDefault="00AB769B" w:rsidP="0027449D">
      <w:pPr>
        <w:pStyle w:val="Heading2"/>
        <w:rPr>
          <w:color w:val="0070C0"/>
          <w:sz w:val="24"/>
          <w:szCs w:val="24"/>
        </w:rPr>
      </w:pPr>
      <w:bookmarkStart w:id="16" w:name="_Toc522367199"/>
      <w:r w:rsidRPr="0088281F">
        <w:rPr>
          <w:cs/>
        </w:rPr>
        <w:t>คัดมาจากพระธรรมลิขิตของพระบาฮาอุลลาห์</w:t>
      </w:r>
      <w:r w:rsidR="00952A99">
        <w:t xml:space="preserve"> </w:t>
      </w:r>
      <w:r w:rsidR="00952A99">
        <w:rPr>
          <w:rStyle w:val="FootnoteReference"/>
        </w:rPr>
        <w:footnoteReference w:id="1"/>
      </w:r>
      <w:r w:rsidR="00BD2286" w:rsidRPr="0088281F">
        <w:rPr>
          <w:cs/>
        </w:rPr>
        <w:br/>
      </w:r>
      <w:r w:rsidR="00D64086" w:rsidRPr="0088281F">
        <w:rPr>
          <w:color w:val="0070C0"/>
          <w:sz w:val="24"/>
          <w:szCs w:val="24"/>
        </w:rPr>
        <w:t>[</w:t>
      </w:r>
      <w:r w:rsidR="00A66F33" w:rsidRPr="0088281F">
        <w:rPr>
          <w:color w:val="0070C0"/>
          <w:sz w:val="24"/>
          <w:szCs w:val="24"/>
        </w:rPr>
        <w:t>Extracts f</w:t>
      </w:r>
      <w:r w:rsidR="00D64086" w:rsidRPr="0088281F">
        <w:rPr>
          <w:color w:val="0070C0"/>
          <w:sz w:val="24"/>
          <w:szCs w:val="24"/>
        </w:rPr>
        <w:t>rom the Writings of Bahá’u’lláh]</w:t>
      </w:r>
      <w:bookmarkEnd w:id="16"/>
    </w:p>
    <w:p w14:paraId="65821434" w14:textId="77777777" w:rsidR="005B7EF2" w:rsidRPr="0027449D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A4DF099" w14:textId="77777777" w:rsidR="00D64086" w:rsidRPr="00BD2286" w:rsidRDefault="00D64086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</w:pPr>
      <w:r w:rsidRPr="00BD2286"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  <w:t>1</w:t>
      </w:r>
    </w:p>
    <w:p w14:paraId="2B13F207" w14:textId="77777777" w:rsidR="00D64086" w:rsidRPr="00BD2286" w:rsidRDefault="00D64086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738C538" w14:textId="77777777" w:rsidR="005B7EF2" w:rsidRPr="00BD2286" w:rsidRDefault="00AB769B" w:rsidP="0027449D">
      <w:pPr>
        <w:tabs>
          <w:tab w:val="left" w:pos="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ขอความสรรเสริญจงมีแด่พระองค์ ข้าแต่พระผู้เป็นนายแห่งสรรพสิ่งที่ถูกสร้างสรรค์ขึ้นมาทั้งมวล พระผู้ซึ่งสิ่งทั้งหลายต้องหันไปหา ข้าพเจ้าขอเป็นประจักษ์พยานด้วยสิ้นที่อยู่ภายในและภายนอกกายของข้าพเจ้าว่า  พระองค์ได้ทรงสำแดงและทรงเปิดเผยพระองค์  ได้ทรงส่งสัญญาณลงมาและทรงแถลงประกาศพยานหลักฐานของพระองค์ ข้าพเจ้าขอเป็นประจักษ์พยานว่าไม่มีความพอเพียงใดนอกจากในพระองค์เอง และความศักดิ์สิทธิ์นั้นเหนือกว่าสรรพสิ่งต่างๆ ในโลก ข้าพเจ้าขอวิงวอนต่อพระอัจฉริยภาพแห่งศาสนาและศักยภาพอันสูงสุดแห่งพระวจนะของพระองค์ ขอทรงประทานคำรับรองต่อผู้ที่ปรารถนาจะถวายสิ่งที่พระองค์ทรงบัญญัติไว้ให้แก่เขาในพระคัมภีร์ของพระองค์ และเคารพกฎที่จะทำให้สุคนธรสแห่งการเป็นที่ยอมรับจากพระองค์ได้ขจรขจายออกมา แท้จริงแล้ว พระองค์ทรงเป็นพระผู้ทรงยิ่งใหญ่ พระผู้ทรงเมตตา พระผู้ทรงอภัย พระผู้ทรงอารี</w:t>
      </w:r>
    </w:p>
    <w:p w14:paraId="17F2C48C" w14:textId="77777777" w:rsidR="005B7EF2" w:rsidRPr="00BD2286" w:rsidRDefault="005B7EF2" w:rsidP="0027449D">
      <w:pPr>
        <w:tabs>
          <w:tab w:val="left" w:pos="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76AE21C" w14:textId="77777777" w:rsidR="00D64086" w:rsidRPr="004B7DC8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</w:pPr>
      <w:r w:rsidRPr="004B7DC8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2</w:t>
      </w:r>
    </w:p>
    <w:p w14:paraId="3A712F4D" w14:textId="77777777" w:rsidR="00D64086" w:rsidRPr="00BD2286" w:rsidRDefault="00D64086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3082BA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ความตั้งใจของเจ้าที่จะมาเยี่ยมบ้านอันอุดมพรนั้นเป็นที่ยอมรับและน่ายินดียิ่งในสายพระเนตรของพระผู้ถูกประทุษร้ายนี้.....</w:t>
      </w:r>
    </w:p>
    <w:p w14:paraId="1713E6AD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852ACD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จงกล่าวว่า ดูกรประชาชน หน้าที่ประการแรกคือ การยอมรับพระผู้เป็นเจ้าผู้ทรงความเที่ยงแท้องค์เดียวนั้น  ขอความรุ่งโรจน์ของพระองค์จงได้รับการสรรเสริญ หน้าที่ประการที่สองก็คือการแสดงออกซึ่งความตั้งมั่นในความจงรักภักดีในศาสนาของพระองค์ ต่อจากนั้น ถือเป็นหน้าที่ที่จะต้องชำระความมั่งคั่งและทรัพย์สินทางโลกของตนให้บริสุทธิ์ตามที่บัญญัติไว้โดยพระผู้เป็นเจ้า ดังนั้น ควรที่เจ้าจะบรรลุถึงข้อผูกมัดต่อสิทธิของพระผู้เป็นเจ้าก่อนเป็นลำดับแรกก่อนแล้วจึงก้าวย่างตรงไปยังบ้านอันอุดมพรของพระองค์  ให้เจ้าใส่ใจบัญญัติข้อนี้เพื่อเป็นเครื่องหมายแห่งความกรุณา</w:t>
      </w:r>
    </w:p>
    <w:p w14:paraId="1CC7DDE8" w14:textId="77777777" w:rsidR="0027449D" w:rsidRDefault="0027449D" w:rsidP="0027449D">
      <w:pPr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A98C242" w14:textId="77777777" w:rsidR="005903C5" w:rsidRPr="0027449D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1"/>
          <w:szCs w:val="31"/>
          <w:lang w:val="th" w:eastAsia="en-GB"/>
        </w:rPr>
      </w:pPr>
      <w:r w:rsidRPr="0027449D">
        <w:rPr>
          <w:rFonts w:ascii="Leelawadee" w:eastAsia="Arial Unicode MS" w:hAnsi="Leelawadee" w:cs="Leelawadee"/>
          <w:b/>
          <w:bCs/>
          <w:color w:val="0070C0"/>
          <w:sz w:val="31"/>
          <w:szCs w:val="31"/>
          <w:lang w:val="th" w:eastAsia="en-GB"/>
        </w:rPr>
        <w:t>3</w:t>
      </w:r>
    </w:p>
    <w:p w14:paraId="11612191" w14:textId="77777777" w:rsidR="005903C5" w:rsidRPr="0027449D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56516502" w14:textId="77777777" w:rsidR="005B7EF2" w:rsidRPr="0027449D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1"/>
          <w:szCs w:val="31"/>
          <w:lang w:val="en-GB"/>
        </w:rPr>
      </w:pPr>
      <w:r w:rsidRPr="0027449D">
        <w:rPr>
          <w:rFonts w:ascii="Leelawadee" w:hAnsi="Leelawadee" w:cs="Leelawadee"/>
          <w:sz w:val="31"/>
          <w:szCs w:val="31"/>
          <w:cs/>
          <w:lang w:val="en-GB"/>
        </w:rPr>
        <w:t>หากใครได้มาซึ่งทองหนึ่งร้อยมิสกัล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สิบเก้ามิสกัลนั้นจะเป้นของพระผู้เป็นเจ้า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และจะต้องมอบให้กับพระองค์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พระผู้ทรงออกแบบโลกและสวรรค์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ดูกร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ประชาชน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จงเอาใจใส่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อย่าพรากตัวเจ้าเองจากพระพรอันยิ่งใหญ่เช่นนี้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เราบัญชาเจ้าไว้ดังนี้แม้ว่าเราไม่ต้องอาศัยเจ้าและทุกคนที่อยู่ในสวรรค์และโลก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ซึ่งในบัญชานี้มีประโยชน์และข้อดีที่อยู่เหนือความเข้าใจของทุกคนนอกจากพระผู้เป็นเจ้า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พระผู้ทรงรอบรู้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พระผู้ทรงรับทราบทุกอย่าง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โดยวิธีนี้พระองค์ปรารถนาจะชำระสิ่งที่เจ้าครอบครองให้บริสุทธิ์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และช่วยให้เจ้าใกล้เข้ามาสู่ฐานะที่ไม่มีใครเข้าใจได้นอกจากผู้ที่ประผู้เป็นเจ้าปรารถนา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ความจริงแล้วพระองค์คือพระผู้ทรงเมตตา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พระผู้ทรงกรุณา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พระผู้ทรงอารี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ดูกร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ประชาชน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!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อย่าคิดไม่ซื่อกับสิทธิของพระผู้เป็นเจ้าหรือใช้จ่ายสิทธินี้ตามสบายโดยไม่ได้รับอนุญาตจากพระองค์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นี้คือบัญญัติของพระองค์ที่กำหนดไว้ในธรรมจารึกศักดิ์สิทธิ์และในคัมภีร์ที่ประเสริฐนี้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ผู้ที่ไม่ซื่อกับพระผู้เป็นเจ้าจะพบกับความไม่ซื่ออย่างยุติธรรม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อย่างไรก็ตามผู้ที่ปฏิบัติตามบัญชาของพระผู้เป็นเจ้าจะได้รับพรจากนภาแห่งความอารีของพระผู้เป้นนายของเขา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พระผู้ทรงกรุณา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พระผู้ทรงประทานพร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พระผู้ทรงเอื้อเฟื้อ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พระผู้ดำรงอยู่ก่อนยุคสมัย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แท้จริงแล้วพระองค์ปรารถนาสำหรับเจ้าในสิ่งที่เหนือความรู้ของเจ้า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แต่เจ้าจะรู้หลังจากชีวิตที่ชั่วแล่นนี้เมื่อวิญญาณของเจ้าเหินขึ้นสู่สวรรค์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และเครื่องประดับความร่าเริงทางโลกของเจ้าถูกพับเก็บ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นี่คือการตักเตือนจากพระผู้มีธรรมจารึกที่อภิรักษ์ไว้ในครอบครอง</w:t>
      </w:r>
      <w:r w:rsidR="00504178"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="00504178" w:rsidRPr="0027449D">
        <w:rPr>
          <w:rStyle w:val="FootnoteReference"/>
          <w:rFonts w:ascii="Leelawadee" w:hAnsi="Leelawadee" w:cs="Leelawadee"/>
          <w:sz w:val="31"/>
          <w:szCs w:val="31"/>
          <w:lang w:val="en-GB"/>
        </w:rPr>
        <w:footnoteReference w:id="2"/>
      </w:r>
    </w:p>
    <w:p w14:paraId="0B9CD373" w14:textId="77777777" w:rsidR="005B7EF2" w:rsidRPr="0027449D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1A688E77" w14:textId="77777777" w:rsidR="005903C5" w:rsidRPr="0027449D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1"/>
          <w:szCs w:val="31"/>
          <w:lang w:val="th" w:eastAsia="en-GB"/>
        </w:rPr>
      </w:pPr>
      <w:r w:rsidRPr="0027449D">
        <w:rPr>
          <w:rFonts w:ascii="Leelawadee" w:eastAsia="Arial Unicode MS" w:hAnsi="Leelawadee" w:cs="Leelawadee"/>
          <w:b/>
          <w:bCs/>
          <w:color w:val="0070C0"/>
          <w:sz w:val="31"/>
          <w:szCs w:val="31"/>
          <w:cs/>
          <w:lang w:val="th" w:eastAsia="en-GB"/>
        </w:rPr>
        <w:t>4</w:t>
      </w:r>
    </w:p>
    <w:p w14:paraId="382E1ABC" w14:textId="77777777" w:rsidR="005903C5" w:rsidRPr="0027449D" w:rsidRDefault="005903C5" w:rsidP="0027449D">
      <w:pPr>
        <w:tabs>
          <w:tab w:val="left" w:pos="0"/>
          <w:tab w:val="left" w:pos="180"/>
          <w:tab w:val="right" w:pos="8505"/>
          <w:tab w:val="decimal" w:pos="8550"/>
        </w:tabs>
        <w:jc w:val="thaiDistribute"/>
        <w:rPr>
          <w:rFonts w:ascii="Leelawadee" w:hAnsi="Leelawadee" w:cs="Leelawadee"/>
          <w:sz w:val="31"/>
          <w:szCs w:val="31"/>
          <w:lang w:val="en-GB"/>
        </w:rPr>
      </w:pPr>
    </w:p>
    <w:p w14:paraId="5BC47E47" w14:textId="77777777" w:rsidR="0027449D" w:rsidRDefault="00AB769B" w:rsidP="0027449D">
      <w:pPr>
        <w:tabs>
          <w:tab w:val="left" w:pos="0"/>
          <w:tab w:val="left" w:pos="180"/>
          <w:tab w:val="right" w:pos="8505"/>
          <w:tab w:val="decimal" w:pos="8550"/>
        </w:tabs>
        <w:jc w:val="thaiDistribute"/>
        <w:rPr>
          <w:rFonts w:ascii="Leelawadee" w:hAnsi="Leelawadee" w:cs="Leelawadee"/>
          <w:sz w:val="31"/>
          <w:szCs w:val="31"/>
          <w:cs/>
          <w:lang w:val="en-GB"/>
        </w:rPr>
      </w:pPr>
      <w:r w:rsidRPr="0027449D">
        <w:rPr>
          <w:rFonts w:ascii="Leelawadee" w:hAnsi="Leelawadee" w:cs="Leelawadee"/>
          <w:sz w:val="31"/>
          <w:szCs w:val="31"/>
          <w:cs/>
          <w:lang w:val="en-GB"/>
        </w:rPr>
        <w:t>ไม่มีสิ่งใดที่อยู่ในโลกแห่งการดำรงอยู่นี้เคยมีค่าหรือจะมีค่าควรแก่การกล่าวถึง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กระนั้นก็ตาม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หากผู้ใดผู้หนึ่งได้รับความเมตตาโปรดปรานให้บริจาคเพียงมูลค่าหนึ่งสตางค์หรืออาจน้อยกว่านั้นในหนทางของพระผู้เป็นเจ้า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สิ่งนี้ในสายพระเนตรของพระองค์แล้วจะเป็นที่พึงประสงค์และเหนือกว่าทรัพย์สมบัติทั้งปวงในโลก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ด้วยเหตุนี้เองที่องค์พระผู้เป็นเจ้าผู้ทรงเป็นหนึ่งและแท้จริง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ขอความสูงส่งจงมีแด่บารมีของพระองค์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จึงได้ทรงสรรเสริญบรรดาผู้ที่ปฏิบัติตามพระบัญญัติของพระองค์และถวายทรัพย์สมบัติของเขาเพื่อพระองค์ไว้ในธรรมจารึกทั้งหมดแห่งสวรรค์ของพระองค์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จงวิงวอนพระผู้เป็นเจ้าขอพระองค์ทรงช่วยให้ทุกคนสามารถปฏิบัติตามบทบัญญัติแห่งฮูคุค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ด้วยเหตุที่ความก้าวหน้าของศาสนาและการหนุนนำศาสนาของพระผู้เป็นเจ้าขึ้นอยู่กับปัจจัยทางวัตถุ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หากผู้รับใช้ที่ซื่อสัตย์ของพระองค์จะสามารถสำนึกได้ว่าการกระทำอันเอื้ออารีนี้มีผลบุญเพียงใดในยุคสมัยนี้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พวกเขาทั้งหมดนั้นก็จะลุกขึ้นกระทำในสิ่งที่เหมาะและสมควรนั้น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ในพระหัตถ์ของพระองค์คือแหล่งกำเนิดแห่งอำนาจบังคับบัญชา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และพระองค์ทรงบันดาลทุกสรรพสิ่งตามพระทัยปรารถนา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พระองค์คือผู้ปกครองสูงสุด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พระผู้ทรงประทานพร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พระผู้ทรงความยุติธรรม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พระผู้ทรงเปิดเผยธรรม</w:t>
      </w:r>
      <w:r w:rsidRPr="0027449D">
        <w:rPr>
          <w:rFonts w:ascii="Leelawadee" w:hAnsi="Leelawadee" w:cs="Leelawadee"/>
          <w:sz w:val="31"/>
          <w:szCs w:val="31"/>
          <w:lang w:val="en-GB"/>
        </w:rPr>
        <w:t xml:space="preserve"> </w:t>
      </w:r>
      <w:r w:rsidRPr="0027449D">
        <w:rPr>
          <w:rFonts w:ascii="Leelawadee" w:hAnsi="Leelawadee" w:cs="Leelawadee"/>
          <w:sz w:val="31"/>
          <w:szCs w:val="31"/>
          <w:cs/>
          <w:lang w:val="en-GB"/>
        </w:rPr>
        <w:t>พระผู้ทรงอัจฉริยภาพทั้งมวล</w:t>
      </w:r>
      <w:r w:rsidR="0027449D">
        <w:rPr>
          <w:rFonts w:ascii="Leelawadee" w:hAnsi="Leelawadee" w:cs="Leelawadee"/>
          <w:sz w:val="31"/>
          <w:szCs w:val="31"/>
          <w:cs/>
          <w:lang w:val="en-GB"/>
        </w:rPr>
        <w:br w:type="page"/>
      </w:r>
    </w:p>
    <w:p w14:paraId="1C2D5DC9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5</w:t>
      </w:r>
    </w:p>
    <w:p w14:paraId="1373A264" w14:textId="77777777" w:rsidR="005903C5" w:rsidRPr="00BD2286" w:rsidRDefault="005903C5" w:rsidP="0027449D">
      <w:pPr>
        <w:tabs>
          <w:tab w:val="left" w:pos="0"/>
          <w:tab w:val="left" w:pos="360"/>
          <w:tab w:val="left" w:pos="72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6299CE9" w14:textId="77777777" w:rsidR="005B7EF2" w:rsidRPr="00BD2286" w:rsidRDefault="00AB769B" w:rsidP="0027449D">
      <w:pPr>
        <w:tabs>
          <w:tab w:val="left" w:pos="0"/>
          <w:tab w:val="left" w:pos="360"/>
          <w:tab w:val="left" w:pos="72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ไม่ให้มีการรับฮูคุดอยู่นานหลายปี อย่างไรก็ดี  ในปีที่ผ่านๆ มา ด้วยเหตุที่มีความจำเป็นเร่งด่วนเราจึงให้ยอมรับฮูคุค แต่ห้ามมิให้มีการเรี่ยไร ทุกคนจะต้องเทอดพระวจนะของพระผู้เป็นเจ้าและความสูงส่งของศาสนาของพระองค์ หากบุคคลหนึ่งถวายทรัพย์สมบัติทั้งหมดในโลกนี้โดยเอาเกียรติของศาสนาแม้ว่าจะเพียงเล็กน้อยเท่ากับเมล็ดมัสตาร์ดเป็นเดิมพันก็ตาม การถวายนั้นก็จะไม่เป็นที่อนุญาต สิ่งทั้งหมดในโลกได้เป็นของพระผู้เป็นเจ้าและจะเป็นของพระองค์ตลอดไป  ฮูคุคเป็นที่ยอมรับหากบุคคลใดบุคคลหนึ่งถวายฮูคุคอย่างเต็มใจด้วยความเบิกบานหรรษาอย่างที่สุด  หาไม่แล้วไม่อนุญาตให้รับการถวายนั้น คุณประโยชน์ของการถวายนี้จะกลับตกแก่บุคคลแต่ละคนเหล่านั้นเอง   เนื่องจากมีความจำเป็นให้ได้มาซึ่งทรัพย์สินทางวัตถุ จึงทรงบัญชาให้ปฏิบัติตามพระธรรมบัญญัตินี้ ทั้งนี้เพราะ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พระผู้เป็นเจ้าไม่ทรงกำหนดพระบัญญัติใดนอกจากวิถึทางของการปฏิบัติได้ตามพระบัญญัตินั้น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” 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จึงอนุญาตให้รับฮูคุคได้ตามพระบัญชานี้</w:t>
      </w:r>
    </w:p>
    <w:p w14:paraId="15757488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6044FBC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6</w:t>
      </w:r>
    </w:p>
    <w:p w14:paraId="7E73C053" w14:textId="77777777" w:rsidR="005903C5" w:rsidRPr="00BD2286" w:rsidRDefault="005903C5" w:rsidP="0027449D">
      <w:pPr>
        <w:tabs>
          <w:tab w:val="left" w:pos="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9A638F9" w14:textId="77777777" w:rsidR="005B7EF2" w:rsidRPr="00BD2286" w:rsidRDefault="00AB769B" w:rsidP="0027449D">
      <w:pPr>
        <w:tabs>
          <w:tab w:val="left" w:pos="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พระผู้เป็นเจ้าผู้ทรงเป็นหนึ่งและแท้จริง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ขอความสูงส่งจงมีแด่บารมีของพระองค์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ได้ทรงดำรงความสูงส่งและจะดำรงอยู่ต่อไปเหนือคำสรรเสริญใดๆทั้งปวง ทรงความศักดิ์สิทธิ์เหนือโลกแห่งการดำรงอยู่ ทรงอยู่เหนือความร่ำรวยทั้งหมดในโลก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สิ่งใดก็ตามที่มาจากพระองค์ได้ก่อให้เกิดผลและประโยชน์ที่กลับคืนสู่บรรดาศาสนิกชนแต่ละคน  ในไม่ช้าพวกเขาจะสำเหนียกถึงความจริงที่ลิ้นแห่งความยิ่งใหญ่ได้กล่าวไว้แต่กาลก่อนและจะกล่าวต่อไปในภายหน้า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และประโยชน์ดังกล่าวจะเพิ่มพูนขึ้นอย่างแท้จริงหาก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ฮูคุค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”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นั้นถูกถวายด้วยความปิติ ผ่องใสอย่างที่สุด และเปี่ยมความอ่อนน้อมถ่อมตนอย่างแท้จริง</w:t>
      </w:r>
    </w:p>
    <w:p w14:paraId="38E47602" w14:textId="77777777" w:rsidR="005B7EF2" w:rsidRPr="00BD2286" w:rsidRDefault="005B7EF2" w:rsidP="0027449D">
      <w:pPr>
        <w:tabs>
          <w:tab w:val="left" w:pos="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90047E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7</w:t>
      </w:r>
    </w:p>
    <w:p w14:paraId="4309207A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02FC5D5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ดูกร เซนน์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!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เหล่าจิตวิญญาณเชื่อฟังปฏิบัติตามบัญชาที่ระบุไว้ในพระคัมภีร์ของพระผู้เป็นเจ้าเช่นนี้ถูกประเมินจากพระผู้เป็นเจ้าว่าเยี่ยมยอดที่สุด ไม่มีข้อสงสัยเลยว่า อะไรก็ตามที่เผยจากสวรรค์แห่งพระบัญชานั้นมาจากความพิสุทธิ์แห่งพระอัจฉริยภาพของพระองค์ และเป็นคุณประโยชน์แก่ปวงประชาทั้งสิ้น นอกเหนือจากนี้ แม้ว่าจะเป็นการถวายแค่จำนวนอันน้อยนิดที่ไม่มีค่าควรแก่การกล่าวถึง แต่ก็ยังเป็นที่โปรดปรานเนื่องจากว่าผู้ให้ ถวายโดยเห็นแก่พระผู้เป็นเจ้า ถ้าการถวายเช่นนี้เป็นเพียงเท่ากับเมล็ดข้าวก็จะถูกนับว่าเป็นเสมือนมงกุฎแห่งความรุ่งโรจน์ของผลิตผลที่เก็บเกี่ยวได้จากทั้งโลก</w:t>
      </w:r>
    </w:p>
    <w:p w14:paraId="53C54A3B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2BD88B5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  <w:t>8</w:t>
      </w:r>
    </w:p>
    <w:p w14:paraId="4C326856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44D98A40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ครก็ตามที่ได้รับอภิสิทธิ์ในการถวายฮูคุคูลลาห์จะได้รับการนับเทียบเท่ากับว่าได้ถือปฏิบัติตามพระบัญชาของพระผู้ทรงเที่ยงแท้องค์เดียว  พระผู้ความรุ่งโรจน์ของพระองค์ได้รับการสรรเสริญ และได้ปฏิบัติครบตามบัญชาที่ลงมาจากปลายปากกาอันเรืองรอง</w:t>
      </w:r>
    </w:p>
    <w:p w14:paraId="68999F60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88415D1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เราได้เขียนแล้วเขียนอีก และได้บัญชาไว้ว่าไม่อนุญาตให้ทวงถามการถวายฮูคุคูลลาห์ ให้รับจากทุกคนที่ถวายให้ด้วยความสมัครใจและด้วยความปีติยินดี หาไม่แล้วมิให้รับและไม่อนุญาตให้รับ ผู้ที่หลงลืมการถวายควรได้รับการเตือนอย่างสั้นๆ  การถวายจะต้องทำด้วยความเต็มใจ ให้คำนึงถึงเกียรติยศของศาสนาของพระผู้เป็นเจ้าไว้อย่างสูงภายในทุกสถานการณ์  เราได้กล่าวไว้ก่อนหน้านี้แล้วว่า หากบุคคลหนึ่งครอบครองสมบัติทั้งโลก  และบริจาคโดยเอาเกียรติของศาสนาแม้ว่าจะเพียงเล็กน้อยเท่ากับเมล็ดมัสตาร์ดเป็นเดิมพันก็ตาม  จำเป็นและเลี่ยงไม่ได้ที่จะต้องปฏิเสธการรับความมั่งคั่งนั้น ที่ให้ถือปฏิบัติตามนี้ก็เพราะว่า นี่คือศาสนาของพระผู้เป็นเจ้าทั้งในอดีตและในอนาคต ขอความสุขสวัสดีจงมีแด่ผู้ที่ทำตามนี้</w:t>
      </w:r>
    </w:p>
    <w:p w14:paraId="2E45DB01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8EF744E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บัญญัติที่ระบุไว้ในการถวายฮูคุคูลลาห์เป็นเพียงความเมตตาที่ประทานลงมาจากพระผู้เป็นเจ้าผู้ทรงเที่ยงแท้องค์เดียวนั้น ขอความสรรเสริญจงมีแด่พระองค์  คุณประโยชน์ที่มาจากการถวายให้ฮูคุคูลลาห์จะได้แก่ตัวผู้ให้เอง จำเป็นที่ทุกคนจะต้องขอบพระทัยพระผู้เป็นเจ้า พระผู้ทรงสูงส่งยิ่ง พระผู้ซึ่งทรงเมตตาให้พวกเขาปฏิบัติตามข้อบังคับเกี่ยวกับการถวายฮูคุคูลลาห์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เราหยุดเขียนอยู่นานในช่วงที่ยังไม่มีพระบัญญัติเกี่ยวกับเรื่องนี้จนถึงเวลาที่พระอัจฉริยะอันเหนือความเข้าใจจะมีบัญชาให้ยอมรับฮูคุค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พระผู้เป็นเจ้าไม่ทรงกำหนดพระบัญญัติใดนอกจากวิถึทางของการปฏิบัติได้ตามพระบัญญัตินั้น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 จำเป็นที่ประชาชนบางคนจะได้รับความช่วยเหลือ อีกหลายคนต้องการความใจใส่และการดูแล แต่ทั้งหมดนี้จะต้องทำตามพระบัญชาของพระผู้เป็นเจ้า พระผู้ทรงช่วยเหลือในอภัยตราย พระผู้ทรงดำรงอยู่ด้วยพระองค์เอง</w:t>
      </w:r>
    </w:p>
    <w:p w14:paraId="254D9DFE" w14:textId="77777777" w:rsidR="005B7EF2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DB2E1F5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  <w:t>9</w:t>
      </w:r>
    </w:p>
    <w:p w14:paraId="42932ED3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3781EAF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บัดนี้ ต่อคำถามของเจ้าเกี่ยวกับฮูคุค พระบัญญัตินี้มีเพื่อพระผู้เป็นเจ้าผู้ทรงเที่ยงแท้องค์เดียว ขอความสรรเสริญจงมีแด่ความรุ่งโรจน์ของพระองค์ และควรส่งฮูคุคต่อไปยังพระราชฐานแห่งที่ประทับอันศักดิ์สิทธิ์ของพระองค์ อุ้งพระหัตถ์ของพระองค์คือที่มาของอำนาจบังคับบัญชา พระองค์ทรงกระทำสิ่งที่พระองค์เห็นสมควรและทรงบัญชาสิ่งที่พระองค์ทรงเลือกสรรแล้ว</w:t>
      </w:r>
    </w:p>
    <w:p w14:paraId="523DE4BB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B7CCCE0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พระบัญญัตินี้มีผลผูกมัดทุกคน โดยการปฏิบัติตามนี้บุคคลจะถูกยกขึ้นสู่เกียรติยศ จากความจริงข้อนี้การถวายฮูคุคูลลาห์จะช่วยทำให้ทรัพย์สินของบุคคลเกิดความบริสุทธิ์ ทำให้ได้รับพระพรและความมั่งคั่งก็จะพอกพูนขึ้น อย่างไรก็ตาม ประชาชนยังไม่ตระหนักถึงความสำคัญของพระบัญญัตินี้ พวกเขายังคงเพียรพยายามสะสมความร่ำรวยด้วยวิธีที่ผิดหรือถูกกฎหมายเพื่อที่จะถ่ายโอนทรัพย์สมบัติเหล่านั้นไปสู่ทายาทรุ่นต่อไป ไม่มีใครสามารถบอกได้ว่าการกระทำเช่นนี้จะได้ประโยชน์อะไรกลับคืนมา จงกล่าวว่า ณ วันนี้ ทายาทที่แท้จริงก็คือพระวจนะของพระผู้เป็นเจ้า เนื่องจากว่า วัตถุประสงค์ที่รองรับการสืบทอดสมบัติก็คือการธำรงไว้ซึ่งนามและร่องรอยของบรรดามวลมนุษย์ เป็นที่ชัดเจนอย่างแจ่มแจ้งแล้วว่า ศตวรรษและยุคที่ผ่านพ้นไปจะทำลายสัญญลักษณ์เหล่านี้จนสิ้นซาก ในขณะที่ทุกพระวจะนที่หลั่งไหลมาจากปากกาอันเรืองรองที่ลิขิตเถลิงเกียรติบุคคลบางคนจะคงอยู่นานตราบเท่าที่อาณาจักรโลกและสวรรค์ยังคงอยู่</w:t>
      </w:r>
    </w:p>
    <w:p w14:paraId="6DCC7946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85572B5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10</w:t>
      </w:r>
    </w:p>
    <w:p w14:paraId="611E6264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5B191F5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นี่คือพระคัมภีร์แห่งความเอื้ออารีซึ่งประทานลงมาจากพระราชาแห่งนิรันดร์กาล ใครก็ตามที่ตกแต่งตนเองด้วยคุณธรรมข้อนี้ได้ทำให้ตัวเองได้รับการยกย่องโดดเด่นและจะได้รับพระพรจากพระผู้ทรงพระกรุณาอันล้นพ้นที่มาจากอาณาจักรอันสูงส่งเรืองรองนี้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อย่างไรก็ดี ทั้งๆ ที่เขามียศและตำแหน่งสูง แต่ถ้าหากว่าเขาถวายให้จนเกินเลยไป เขาก็จะถูกนับโดยพระผู้ทรงรอบรู้ พระผู้ทรงอัจริยภาพว่าเป็นหนึ่งในบรรดาผู้ที่ฟุ่มเฟือยสุรุ่ยสุร่าย จงยึดติดอยู่กับความพอประมาณ นี่คือพระบัญชาที่พระผู้แทรงครอบครองทุกสรรพสิ่ง พระผู้ทรงสูงส่งประทานไว้ในพระคัมภีร์แห่งความเอื้อเฟื้อเผื่อแผ่ให้แก่เจ้า ดูกร เจ้าผู้สนับสนุนความมีน้ำใจและผู้แสดงออกซึ่งความใจดี จงเอื้อเฟื้อต่อคนที่เจ้าเห็นว่ายากจน ดูกร ผู้ที่ได้ครองความร่ำรวย จงใส่ใจ หาไม่แล้ว ภาพลักษณ์ที่ปรากฎภายนอกจะกีดกันเจ้าออกจากการบำเพ็ญกุศลในหนทางของพระผู้เป็นเจ้า พระผู้เป็นนายแห่งมนุษย์ชาติทั้งมวล</w:t>
      </w:r>
    </w:p>
    <w:p w14:paraId="683958F7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16EA52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จงกล่าวว่า ข้าพเจ้าขอปฏิญาณต่อพระผู้เป็นเจ้า สายพระเนครของพระผู้ทรงอำนาจไม่เคยดูแคลนผู้ที่ยากจน กลับทรงยกย่องพวกเขาอย่างสูงส่งหากพบว่าเขาผู้นั้นเป็นหนึ่งในบรรดาผู้ที่อดทน พระพรจงมีแด่คนยากจนที่ยึดมั่นอยู่ในความอดทน ความทุกข์โศกจะบังเกิดกับคนร่ำรวยที่หน่วงเหนี่ยวการถวายฮูคุคูลลาห์ ไม่ปฏิบัติตามพระบัญชาที่ทรงบัญญัติไว้ในพระคัมภีร์ที่ถูกอนุรักษ์ไว้ของพระองค์</w:t>
      </w:r>
    </w:p>
    <w:p w14:paraId="39284FE3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A8D9A4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จงกล่าวว่า จงอย่าได้พากภูมิใจกับความร่ำรวยทางโลกที่เจ้ามีอยู่ จงคำนึงถึงบั้นปลายชีวิตของเจ้าและสิ่งชดเชยที่ตอบแทนการทำงานของเจ้าที่ถูกบัญญัติไว้ในพระคัมภีร์ของพระผู้เป็นเจ้า พระผู้ทรงสูงส่ง พระผู้ทรงอำนาจ ขอพระพรจงมีแด่คนร่ำรวยที่สมบัติทางโลกไม่มีพลังอำนาจกีดกั้นเขาให้หันเหออกจากพระผู้เป็นเจ้า พระผู้เป็นนายของทุกรูปทุกนาม ที่จริงแล้ว ต่อหน้าพระพักตร์ของพระผู้เป็นเจ้า พระผู้ทรงเมตตากรุณา พระผู้ทรงตรัสรู้ทุกอย่าง เขาผู้นั้นถูกนับว่าเป็นผู้ที่โดดเด่นที่สุดในบรรดามนุษย์ทั้งปวง</w:t>
      </w:r>
    </w:p>
    <w:p w14:paraId="05651F7E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375DC00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จงกล่าวว่า ยุคสมัยที่ถูกกำหนดไว้มาถึงแล้ว หากเจ้าเป็นหนึ่งในบรรดาผู้ที่หยั่งรู้ เจ้าย่อมเข้าใจว่ายุคนี้คือวสันตฤดูแห่งการบำเพ็ญบุญกุศล จงเพียรพยายามอย่างสุดกำลังเพื่อว่าเจ้าจะบำเพ็ญกุศลกิจที่จะยังประโยชน์อันแท้จริงให้แก่เจ้าในทุกภพของพระผู้เป็นนาย พระผู้ทรงรุ่งโรจน์ พระผู้เป็นที่สรรเสริญ</w:t>
      </w:r>
    </w:p>
    <w:p w14:paraId="2B859A75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F8345A8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จงกล่าวว่า จงยึดปฏิบัติตามลักษณะนิสัยอันน่าสรรเสริญ จงกระทำในสิ่งที่ถูกที่ควร และอย่าเป็นคนที่เถลไถลไร้แก่นสาร จำเป็นที่ทุกคนจะต้องเกาะยึดติดกับสิ่งที่จะชักนำให้ศาสนาของพระผู้เป็นเจ้า พระผู้เป็นนาย พระผู้ทรงพลานุภาพ พระผู้ทรงอำนาจไปสู่ความสูงส่ง</w:t>
      </w:r>
    </w:p>
    <w:p w14:paraId="2A141EFD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0F5AB65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จงกล่าวว่า เจ้าไม่เห็นความเปลี่ยนแปลงและความเป็นไปของโลกเราหรือ ทั้งสีสรรค์ต่างๆ  ในโลกก็ผันแปรหลากหลาย? ฉะนี้แล้ว เจ้ายังพอใจกับโลกและสิ่งที่อยู่ในโลกนี้อีกหรือ? จงเปิดตาของเจ้า และจงเป็นหนึ่งในบรรดาของผู้ที่ได้รับการประสิทธิ์ประสาทให้เห็น วันที่ทุกสิ่งจะสูญสิ้นไปอย่างรวดเร็วยิ่งกว่าสายฟ้าแลบกำลังใกล้เข้ามาแล้ว พระผู้เป็นนายแห่งอาณาจักรในพระคัมภีร์อันอัศจรรย์เป็นพยานต่อสิ่งที่จะเกิดขึ้นนี้</w:t>
      </w:r>
    </w:p>
    <w:p w14:paraId="4BBD3994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556AE38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หากเจ้าอิ่มเอมใจในพระวจนะที่ยังความปีติยินดีของพระผู้เป็นเจ้า เจ้าย่อมขอบพระคุณพระผู้เป็นนายและกล่าวว่า 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ขอความสรรเสริญจงมีแด่พระองค์ พระผู้เป็นที่ปรารถนาแห่งหัวใจของบรรดาผู้ที่รีบรุดไปเข้าเฝ้าพระองค์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เจ้าจะเบิกบานหรรษาด้วยความปรีดาอย่างเหลือล้น ด้วยประการฉะนี้ปากกาแห่งความรุ่งโรจน์จึงหันไปหาเจ้าและเผยเกียรติให้เจ้าด้วยข้อลิขิตที่ลิ้นของสิ่งที่สร้างสรรค์และสิ่งที่อยู่เหนือธรรมชาติไม่อาจจะอธิบายได้</w:t>
      </w:r>
    </w:p>
    <w:p w14:paraId="596670CF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A02A691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11</w:t>
      </w:r>
    </w:p>
    <w:p w14:paraId="62BCDBB2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2451F66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เป็นหน้าที่ของทุกคนที่จะต้องปฏิบัติตามข้อผูกมัดที่มีต่อฮูคุคูลลาห์ ประโยชน์จากการถวายฮูคุคูลลาห์จะได้กับตัวผู้ที่ถวายเอง  อย่างไรก็ดี ฮูคุคูลลาห์จะเป็นที่ยอมรับได้ย่อมขึ้นอยู่กับการถวายด้วยความหรรษา ด้วยน้ำใจที่มีส่วนร่วมและด้วยความเบิกบาน หากทัศนคติของผู้ถวายเป็นอย่างที่กล่าวมาแล้ว อนุญาตให้ยอมรับได้ และไม่อนุญาตให้รับหากไม่เป็นไปตามนี้ ที่จริงแล้ว พระผู้เป็นนายของเจ้าคือพระผู้ทรงเพียงพอในทุกสรรพสิ่ง พระผู้ทรงได้รับการสรรเสริญ</w:t>
      </w:r>
    </w:p>
    <w:p w14:paraId="30D23677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8045BB" w14:textId="77777777" w:rsidR="00504178" w:rsidRPr="00504178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</w:pPr>
      <w:r w:rsidRPr="00504178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12</w:t>
      </w:r>
    </w:p>
    <w:p w14:paraId="52FFE0E3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D634905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เป็นที่ชัดเจนและประจักษ์แจ้งแล้วว่าการถวายฮูคุคูลลาห์นำมาซึ่งความเจริญรุ่งเรือง พระพร เกียรติและความคุ้มครองจากสวรรค์ ขอความสุขสวัสดีจงมีแด่บรรดาผู้ที่เข้าใจและยอมรับความจริงนี้ ความทุกข์ร้อนจะตกแก่บรรดาผู้ที่ไม่ยอมเชื่อ เป็นไปตามข้อแม้ว่าบุคคลควรจะถวายให้ตามคำสั่งที่ระบุไว้ในพระคัมภีร์ด้วยความร่าเริงเบิกบาน ด้วยความปีติยินดี ด้วยความเต็มใจ ด้วยความยินยอมพร้อมใจอย่างที่สุดการที่เจ้าจะให้คำปรึกษาแก่เพื่อนๆ เพื่อที่จะปฏิบัติในสิ่งที่ถูกที่ควรและน่าสรรเสริญนับว่าเป็นการกระทำที่เหมาะสมและจำเป็น ใครก็ตามที่สนใจฟังคำเรียกร้องนี้ก็ขอให้กระทำตามใจปรารถนา ใครที่ไม่ทำก็จะนำมาซึ่งความสูญเสียแก่ตนเอง ที่จริงแล้วพระผู้เป็นนายแห่งความเมตตาของพวกเราคือพระผู้ทรงความเพียงพอในทุกสิ่ง พระผู้ทรงได้รับการสรรเสริญ</w:t>
      </w:r>
    </w:p>
    <w:p w14:paraId="24F51584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947347B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13</w:t>
      </w:r>
    </w:p>
    <w:p w14:paraId="6BB5301E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103DC25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ฮูคุคูลลาห์เป็นกฎที่ยิ่งใหญ่ยิ่งนัก จำเป็นที่ทุกคนต้องถวายให้ เพราะการถวายให้เป็นที่มาของความดีงาม ความสมบูรณ์พูนสุข และคุณธรรมความดีทั้งปวง เป็นรางวัลที่จะติดวิญญาณไปในทุกภพของพระผู้เป็นเจ้า พระผู้ทรงครอบครองทุกสรรพสิ่ง พระผู้ทรงเอื้ออารี</w:t>
      </w:r>
    </w:p>
    <w:p w14:paraId="2C214AFD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44693B2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14</w:t>
      </w:r>
    </w:p>
    <w:p w14:paraId="729CC796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3A1C0FA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ในยุคนี้ เป็นหน้าที่ของทุกคนที่จะต้องรับใช้ศาสนาของพระผู้เป็นเจ้า ขณะที่พระผู้ซึ่งเป็นสัจจะนิรันคร์ ขอความสรรเสริญจงมีแด่ความรุ่งโรจน์ของพระองค์ ได้ทรงโปรดให้ภาระข้อผูกมัดทางโลกซึ่งเป็นไปตามวิถีทางวัตถุสามารถปฏิบัติให้ลุล่วงลงได้ ดังนั้น ทุกคนจึงถูกบัญชาให้ถวายในส่วนที่เป็นสิทธิของพระผู้เป็นเจ้า</w:t>
      </w:r>
    </w:p>
    <w:p w14:paraId="6F74F77B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5472084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15</w:t>
      </w:r>
    </w:p>
    <w:p w14:paraId="44B76B74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4BA21296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พระผู้เป็นเจ้าผู้ทรงยิ่งใหญ่ ในยุคอันเรืองรองนี้ ทรัพย์สมบัติที่บรรดาพระมหากษัตริย์และพระราชินีสะสมไว้ไม่มีค่าควรแก่การกล่าวถึง ทั้งยังไม่เป็นที่ยอมรับต่อหน้าที่ประทับของพระผู้เป็นเจ้า อย่างไรก็ตาม แค่มัสตาร์ดเพียงเมล็ดเดียวที่ถวายโดยผู้เป็นที่รักของพระองค์จะได้รับการยกย่องสรรเสริญในราชสำนักอันทรงความศักดิ์สิทธิ์สูงส่ง และจะได้รับมอบเครื่องประดับแห่งการเป็นที่ยอมรับของพระองค์ ความเอื้ออารีอันสูงส่งและความยิ่งใหญ่ที่ได้รับการสรรเสริญของพระองค์นั้นมหาศาลอย่างประมาณมิได้</w:t>
      </w:r>
    </w:p>
    <w:p w14:paraId="23AFEF58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7DB732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16</w:t>
      </w:r>
    </w:p>
    <w:p w14:paraId="04E9C3CC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709194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ประโยชน์ที่ได้มาจากการบำเพ็ญกุศลกิจจะได้แก่ผู้ที่ปฏิบัติเอง ดังจะกล่าวได้ว่า หากบุคคลหนึ่งบุคคลใดถวายฮูคุคูลลาห์ด้วยความเบิกบานหรรษา แสดงออกซึ่งน้ำใจเสียสละและยินยอมพร้อมใจ การถวายนั้นเป็นที่ยอมรับต่อหน้าพระพักตร์ของพระผู้เป็นเจ้า หาไม่แล้ว เขาก็สามารถนำไปใช้จ่ายได้กับคนในโลก ความสุขสวัสดีจงมีแด่บรรดาผู้ที่ปฏิบัติตามที่บัญชาไว้ในพระคัมภีร์ของพระผู้เป็นเจ้า เป็นหน้าที่ของทุกคนที่จะต้องทำตามที่พระผู้เป็นเจ้าทรงตั้งเจตจำนงไว้ ทั้งนี้เพราะสิ่งใดก็ตามที่ลิขิตไว้ในพระคัมภีร์โดยปากกาแห่งความรุ่งโรจน์ถือว่าเป็นวิถีทางที่ชำระ ล้างและทำให้วิญญาณของมนุษย์บริสุทธิ์ เป็นที่มาแห่งความเจริญรุ่งเรืองและพระพร ความสุขสวัสดีจงมีแด่ผู้ที่ถือปฏิบัติตามนี้</w:t>
      </w:r>
    </w:p>
    <w:p w14:paraId="531BFDDB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3E68975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ไม่เคยมีการกระทำใดที่ดีใดๆ เหือดแห้งหายไป การบำเพ็ญกุศลกิจทุกอย่างถูกอนุรักษ์ไว้โดยพระผู้เป็นเจ้าเพื่อประโยชน์ของบรรดาผู้ที่บำเพ็ญเหล่านั้นเอง ขอพรจงมีแด่คนรับใช้ชายหญิงที่ได้บรรลุหน้าที่ของเขาในหนทางของพระผู้เป็นเจ้า พระผู้ทรงเป็นนายของพวกเรา พระผู้เป็นเจ้าแห่งภพทั้งปวง ต้องถวายสิทธิของพระผู้เป็นเจ้าทุกเมื่อที่ทำได้และการถวายนั้นต้องให้ด้วยความเบิกบานหรรษา บรรดาผู้ที่ไม่สามารถถวายได้จะได้รับการสวมด้วยเครื่องประดับแห่งการให้อภัย</w:t>
      </w:r>
    </w:p>
    <w:p w14:paraId="6E34319B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35FFAEC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17</w:t>
      </w:r>
    </w:p>
    <w:p w14:paraId="742A140F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D508BF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ไม่เป็นที่สงสัยเลยว่าอะไรก็ตามที่มาจากปากกาอันทรงความรุ่งโรจน์ ไม่ว่าจะเป็นพระบัญญัติหรือข้อห้ามล้วนอำนวยคุณประโยชน์แก่บรรดาศาสนิกชนทั้งสิ้น  ในบรรดาพระบัญญัติทั้งหมดมีตัวอย่างคือ</w:t>
      </w:r>
      <w:r w:rsidR="00E3475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กฎแห่งฮูคุคูลลาห์ หากประชาชนได้บรรลุถึงหน้าที่ซึ่งถือเป็นอภิสิทธิ์ในการถวายฮูคุคูลลาห์ พระผู้เป็นเจ้าผู้ทรงเที่ยงแท้องค์เดียว ขอความรุ่งโรจน์ของพระองค์จงได้รับการสรรเสริญ พระองค์จะทรงประทานพรแก่พวกเขาอย่างแน่นอน ยิ่งไปกว่านั้น การถวายนั้นจะทำให้เขาและบรรดาลูกหลานได้รับประโยชน์จากทรัพย์สินที่พวกเขาครอบครอง ดังที่เจ้าได้ประจักษ์แล้วว่า ทรัพย์สมบัติส่วนใหญ่สูญหายไปกับลูกหลาน ดังนั้น ตามเกณฑ์ของพระผู้เป็นเจ้า ระหว่างคนแปลกหน้ากับทายาท ให้คนแปลกหน้าได้ครองทรัพย์สมบัติเหล่านั้นจะดีกว่า</w:t>
      </w:r>
    </w:p>
    <w:p w14:paraId="66168122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864DF9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พระอัจฉริยภาพของพระผู้เป็นเจ้านั้นเลิศบริบูรณ์เกินคำพรรณา ที่จริงแล้ว ทั้งๆ ที่คนทั้งหลายเห็นด้วยตาของพวกเขาแล้วยังปฏิเสธ ทำเป็นไม่รู้ทั้งๆ ที่ตระหนักอยู่เต็มอก  หากพวกเขาปฏิบัติตามพระบัญญัติของพระผู้เป็นเจ้า พวกเขาก็จะได้บรรลุถึงสิ่งที่ดีงามทั้งในโลกนี้และโลกหน้า</w:t>
      </w:r>
    </w:p>
    <w:p w14:paraId="20E2E027" w14:textId="77777777" w:rsidR="0027449D" w:rsidRDefault="0027449D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3ABDFD67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18</w:t>
      </w:r>
    </w:p>
    <w:p w14:paraId="25AF2BF7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4C366A83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การถวายฮูคุคูลลาห์ขึ้นอยู่กับความเต็มใจของเหล่าศาสนิกชนแต่ละคน  รับถวายจากศาสนิกชนที่แท้จริงทุกคนที่ยินดีถวายสิทธิของพระผู้เป็นเจ้า ด้วยความเบิกบานหรรษา หาไม่แล้วจะไม่ยอมให้รับ ที่จริงแล้ว พระผู้เป็นนายของเจ้าเป็นอิสระ ไม่ขึ้นอยู่กับมนุษย์ชาติทั้งมวล จงพิจารณาพระธรรมที่พระผู้ทรงกรุณาได้เปิดเผยในพระคัมภีร์กุรอ่าน ดังนี้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ดูกร มนุษย์ เจ้าเป็นแค่ยาจกที่ต้องการพระผู้เป็นเจ้า แต่พระผู้เป็นเจ้าทรงความเพียงพอในพระองค์เอง พระผู้ได้รับการสรรเสริญจากสิ่งทั้งปวง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="00E3475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E34756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"/>
      </w:r>
    </w:p>
    <w:p w14:paraId="5EA0FDE0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13875D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คนเราต้องเห็นแก่ศักดิ์ศรีและเกียรติของศาสนาของพระผู้เป็นเจ้าอยู่ตลอดเวลา</w:t>
      </w:r>
    </w:p>
    <w:p w14:paraId="4E0E3996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2C3FFF8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19</w:t>
      </w:r>
    </w:p>
    <w:p w14:paraId="043F83B8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3ACED48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จ้าได้เขียนว่าพวกเขาได้ให้คำมั่นว่าจะใช้ทรัพย์สินอย่างมัธยัสถ์ในการดำรงชีวิตเพื่อจะส่งมอบรายได้ที่เหลือต่อหน้าที่ประทับอันสูงส่งของพระองค์ ได้มีการกล่าวถึงเรื่องนี้ในที่ประทับอันศักดิ์สิทธิ์ของพระองค์ พระองค์ทรงตรัสดังนี้ ขอให้พวกเขาดำรงชีวิตอย่างพอประมาณและอย่าได้ทำให้ตนเองต้องได้รับความเดือดร้อน เราประสงค์ให้พวกเขามีความสุขและมีความพึงพอใจในชีวิต</w:t>
      </w:r>
    </w:p>
    <w:p w14:paraId="6C17A8EA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2B7F6F7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20</w:t>
      </w:r>
    </w:p>
    <w:p w14:paraId="468A598A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4499EDF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มีกฎที่เขียนระบุไว้ในฮูคุคูลลาห์ ว่า หลังจากที่สถาปนาสภายุติธรรมแห่งสากลขึ้นแล้ว กฎฮูคุคูลลาห์จึงจะเป็นที่กระจ่างชัด เป็นไปตามพระประสงค์ของพระผู้เป็นเจ้า</w:t>
      </w:r>
    </w:p>
    <w:p w14:paraId="604B90C5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DFDC68F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21</w:t>
      </w:r>
    </w:p>
    <w:p w14:paraId="1BB7327E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E18DDBE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ขอความรุ่งเรืองจงมีแด่พระองค์  ข้าแต่พระผู้เป็นนายผู้ทรงความเห็นใจ ข้าพเจ้าขอร้องต่อคลื่นในมหาสมุทรแห่งการเผยพระวจนะอันศักดิ์สิทธิ์ของพระองค์ ต่อสัญลักษณ์ห่งอำนาจปกครองสูงสุดของพระองค์และต่อพยานหลักฐานอำนาจบังคับบัญชาแห่งความเป็นเจ้าของพระองค์ ต่อความเร้นลับซ่อนเร้น</w:t>
      </w:r>
      <w:r w:rsidR="00C2023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ที่แฝงอยู่ในความรอบรู้ของพระองค์ว่า ขอพระองค์ทรงโปรดให้ข้าพเจ้าได้รับพระกรุณาธิคุณในการรับใช้พระองค์และคนที่พระองค์ทรงเลือกสรรค์แล้ว ให้ข้าพเจ้าได้ถวายฮูคุคูลลาห์ตามหน้าที่ที่พระองค์ทรงกำหนดไว้ในพระคัมภีร์ของพระองค์</w:t>
      </w:r>
    </w:p>
    <w:p w14:paraId="7AFFB748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F274FA0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ข้าแต่พระผู้เป็นนาย ข้าพเจ้าคือคนคนนั้น ผู้ซึ่งมอบความรักต่ออาณาจักรอันเรืองรองของพระองค์ และยึดชายพระภูษาแห่งพระกรุณาธิคุณของพระองค์ไว้แน่น ข้าแต่พระผู้เป็นนายแห่งสรรพสิ่งทั้งปวง พระผู้ปกครองอาณาจักรแห่งนามทั้งหลาย ข้าพเจ้าวิงวอนพระองค์ ขอทรงอย่าปฏิเสธ มิให้ข้าพเจ้าได้รับสิ่งที่พระองค์ทรงครอบครองหรือปิดกั้นข้าพเจ้าจากสิ่งที่พระองค์หมายมั่นให้แก่คนที่พระองค์ทรงเลือกสรรค์ไว้แล้ว</w:t>
      </w:r>
    </w:p>
    <w:p w14:paraId="62267A60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9319920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ข้าพเจ้าขออ้อนวอนต่อพระองค์ ข้าแต่พระผู้เป็นเจ้าแห่งนาม พระผู้ทรงสร้างสวรรค์ ด้วยพระกรุณาธิคุณอันทรงพลานุภาพ ขอพระองค์ทรงช่วยให้ข้าพเจ้ายึดมั่นอยู่ในศาสนาของพระองค์จนความไร้แก่นสารของโลกนี้ไม่สามารถปิดกั้นข้าพเจ้าด้วยม่าน ไม่ให้ถูกกีดกั้นด้วยความวุ่นวายอันรุนแรงของผู้คนโหดร้ายที่ลุกขึ้นมานำประชาชนให้หลงทางในยุคของพระองค์ ข้าแต่พระผู้เป็นที่ปรารถนาของหัวใจ ข้าแต่พระผู้เป็นที่ปรารถนาของหัวใจของข้าพเจ้า ขอพระองค์ทรงกำหนดแต่สิ่งที่ดีแก่ข้าพเจ้าทั้งในโลกนี้และโลกที่จะมาถึง ที่จริงแล้ว พระองค์ทรงอำนาจกระทำในสิ่งที่พระองค์ปรารถนา ไม่มีพระผู้เป็นเจ้าอื่นใดนอกจากพระองค์ พระผู้ทรงอภัยเสมอ พระผู้ทรงใจบุญที่สุด</w:t>
      </w:r>
    </w:p>
    <w:p w14:paraId="7ECC622C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1DF3470" w14:textId="77777777" w:rsidR="005B7EF2" w:rsidRPr="0088281F" w:rsidRDefault="00AB769B" w:rsidP="0027449D">
      <w:pPr>
        <w:pStyle w:val="Heading2"/>
        <w:rPr>
          <w:color w:val="0070C0"/>
          <w:sz w:val="24"/>
          <w:szCs w:val="24"/>
        </w:rPr>
      </w:pPr>
      <w:bookmarkStart w:id="17" w:name="_Toc522367200"/>
      <w:r w:rsidRPr="0088281F">
        <w:rPr>
          <w:rStyle w:val="Heading2Char"/>
          <w:cs/>
        </w:rPr>
        <w:t>คัดมาจากพระธรรมของพระอับดุลบาฮา</w:t>
      </w:r>
      <w:r w:rsidR="00504178" w:rsidRPr="0088281F">
        <w:rPr>
          <w:rStyle w:val="Heading2Char"/>
          <w:cs/>
        </w:rPr>
        <w:br/>
      </w:r>
      <w:r w:rsidR="00504178" w:rsidRPr="0088281F">
        <w:rPr>
          <w:color w:val="0070C0"/>
          <w:sz w:val="24"/>
          <w:szCs w:val="24"/>
        </w:rPr>
        <w:t>[Extracts from the Writings of ‘Abdu’l-Bahá]</w:t>
      </w:r>
      <w:bookmarkEnd w:id="17"/>
    </w:p>
    <w:p w14:paraId="6AEB694D" w14:textId="77777777" w:rsidR="00504178" w:rsidRDefault="00504178" w:rsidP="0027449D">
      <w:pPr>
        <w:rPr>
          <w:rFonts w:eastAsia="Arial Unicode MS"/>
          <w:lang w:val="th" w:eastAsia="en-GB"/>
        </w:rPr>
      </w:pPr>
    </w:p>
    <w:p w14:paraId="6433AD27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22</w:t>
      </w:r>
    </w:p>
    <w:p w14:paraId="2D869D97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0587D54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ดูกร ผองมิตรของพระอับดุลบาฮา เพื่อเป็นสัญลักษณ์แห่งความอารีอันไม่มีวันสิ้นสุด พระผู้เป็นนายทรงโปรดคนรับใช้ด้วยการกำหนดจำนวนเงินที่แน่นอน (ฮูคุค) ให้เพื่อใช้ถวายพระองค์ แม้ว่าตลอดเวลา พระผู้ทรงความเที่ยงแท้และคนรับใช้ของพระองค์ไม่ต้องพึ่งพาสรรพสิ่งที่สร้างสรรค์ทั้งหลายก็ตาม และที่แท้แล้วพระผู้เป็นเจ้า ผู้ทรงครอบครองทุกสรรพสิ่ง ทรงสถิตอยู่เหนือความต้องการของขวัญที่ได้มาจากผู้คนของพระองค์  อย่างไรก็ดี จำนวนเงินที่กำหนดให้ถวายอย่างแน่นอนนี้ทำให้คนมีความมั่นคงแน่วแน่ และดึงดูดพรสวรรค์มาสู่เขาเหล่านั้น</w:t>
      </w:r>
      <w:r w:rsidR="0050417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04178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"/>
      </w:r>
    </w:p>
    <w:p w14:paraId="7DCCC053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2FB34ED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23</w:t>
      </w:r>
    </w:p>
    <w:p w14:paraId="6A2A3CD7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16CEEA7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ดังที่ได้กำหนดไว้ล่วงหน้าโดยต้นกำเนิดของสรรพสิ่งทั้งปวง  โบสถ์ของโลกได้ถูกออกแบบตามมโนภาพและตามรูปลักษณ์ของร่างกายมนุษย์  หากเจ้าเพียงแต่มองด้วยสายตาที่เป็นจริง จะพบว่าที่จริงแล้วทั้งมโนภาพและรูปลักษณ์ต่างก็สะท้อนภาพของกันและกัน หมายความว่าแม้จะเป็นร่างกายมนุษย์ในโลกนี้ซึ่งภายนอกประกอบด้วยแขนขาและอวัยวะต่างๆ  แต่ในความเป็นจริงแล้วทุกส่วนประสานกันอย่างใกล้ชิด</w:t>
      </w:r>
      <w:r w:rsidR="00E3475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มีแก่นที่สนิทแน่น ในทำนองเดียวกันโครงสร้างของโลกทางวัตถุก็เป็นองคาพยพเดียวกันซึ่งแขนขาและส่วนต่างๆ เหล่านี้คือส่วนต่างๆที่เชื่อมประสานกัน</w:t>
      </w:r>
    </w:p>
    <w:p w14:paraId="7B0C61BE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0EB794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หากเจ้าจะมองด้วยตาที่ค้นหาความจริงในสิ่งทั้งหลาย จะเห็นชัดเจนว่าความสัมพันธ์อันยิ่งใหญ่ที่ประสานโลกแห่งการดำรงอยู่ขึ้นอยู่กับประเภทของสรรพสิ่งเหล่านั้นนั่นเอง ความร่วมมือ การช่วยเหลือและตอบแทนซึ่งกันและกันคือคุณลักษณะสำคัญขององคาพยพหนึ่งเดียวของโลกแห่งการดำรงอยู่ เมื่อเป็นดังนี้สรรพสิ่งทั้งหลายจึงเชื่อมประสานกันอย่างใกล้ชิด ส่วนหนึ่งได้รับผลกระทบจากอีกส่วนหนึ่ง หรือได้รับประโยชน์จากอีกส่วนหนึ่งไม่โดยทางตรงก็ทางอ้อม</w:t>
      </w:r>
    </w:p>
    <w:p w14:paraId="40A55E7D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26C451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ตัวอย่างเช่น จงพิจารณาดูว่า กลุ่มหนึ่งของสรรพสิ่งที่ถูกสร้างสรรค์ให้อยู่ในอาณาจักรพืช และอีกกลุ่มหนึ่งในอาณาจักรสัตว์ ทั้งสองอาณาจักรนี้ต่างก็ใช้ประโยชน์จากองค์ประกอบที่มีอยู่ในอากาศเพื่อดำรงไว้ซึ่งชีวิตของอาณาจักรของมัน ในขณะที่แต่ละอาณาจักรเพิ่มปริมาณองค์ประกอบที่จำเป็นสำหรับการดำรงชีวิตของอีกอาณาจักรหนึ่ง กล่าวอีกนัยหนึ่งได้ว่า การเจริญเติบโตและการพัฒนาของโลกของอาณาจักรพืชจะเป็นไปไม่ได้หากปราศจากอาณาจักรของสัตว์ และการดำรงอยู่ของสัตว์ก็เป็นไปไม่ได้หากปราศจากอาณาจักรของพืช ความสัมพันธ์ที่สรรพสิ่งทั้งหลายมีต่อกันก็มีลักษณะเดียวกันกับที่กล่าวมาแล้ว ดังนั้นจึงกล่าวได้ว่าความร่วมมือและการตอบแทนซึ่งกันและกันคือคุณลักษณะสำคัญที่ติดอยู่ในระบบของโลกแห่งการดำรงอยู่ที่ประสานสัมพันธ์เป็นหนึ่งเดียวกันนี้ หากปราศจากซึ่งการพึ่งพาอาศัยกัน สรรพสิ่งทั้งหมดก็จะหดหายมลายสิ้นไป</w:t>
      </w:r>
    </w:p>
    <w:p w14:paraId="21462847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B83DEE6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ในการสำรวจประเภทอันหลากหลายของสรรพสิ่ง เจ้าจะพบว่าถ้าอาณาจักรแห่งสรรพสิ่งสร้างสรรค์ยิ่งอยู่ในตำแหน่งสถานะทางธรรมสูงขึ้นเพียงใด จะเห็นสัญญาณหลักฐานความจริงแห่งความร่วมมือและการตอบแทนซึ่งกันและกันในระดับเหนือกว่าในบรรดาสิ่งสร้างสรรค์ที่อยู่ในสถานะด้อยกว่าชัดเจนมากขึ้นเพียงนั้น ตัวอย่างเช่น เห็นความความเป็นจริงแห่งร่วมมือและการตอบแทนกันในอาณาจักรพืชมากกว่าในอาณาจักรแร่ธาตุได้อย่างชัด และยิ่งชัดเจนยิ่งขึ้นในอาณาจักรสัตว์เมื่อเทียบกับในอาณาจักรพืช</w:t>
      </w:r>
    </w:p>
    <w:p w14:paraId="2D0ACC63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24FB99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ด้วยประการฉะนี้ เมื่อพิจารณาโลกมนุษย์ เจ้าก็ได้เห็นปรากฎการณ์อันอัศจรรย์ที่ฉายแสงโชติช่วงออกไปทั่วทิศทางอย่างเจิดจ้าที่สุด ทั้งนี้เพราะว่าในสถานะมนุษย์ ความร่วมมือ การช่วยเหลือซึ่งกันและกันและการต่างตอบแทนน้ำใจกันมิได้จำกัดอยู่เฉพาะการแสดงออกทางร่างกายและทางสิ่งที่เป็นวัตถุทางโลกเท่านั้น หากยังเป็นการแสดงตอบสนองสภาวะต่างๆ  ไม่ว่าจะเป็นทางด้านร่างกายและทางจิตวิญญาณ  อันได้แก่จิตใจ ความคิด ความเห็น อุปนิสัย ขนบธรรมเนียมประเพณี ทัศนคคิ ความเข้าใจ ความรู้สึกหรือความรู้สึกอันอ่อนไหวของมนุษย์ ทั้งหมดที่กล่าวมานี้เจ้าคงได้เห็นการประสานสัมพันธ์ที่มั่นคงแนบแน่นของสภาวะเหล่านี้ ความสัมพันธ์ระหว่างกันนี้ยิ่งแนบแน่นแผ่ขยายออกไปมากเท่าใด ความเจริญของสัมคมมนุษย์จะเจริญก้าวหน้ามากขึ้นเพียงนั้น ที่จริงแล้ว หากปราศจากซึ่งสายสัมพันธ์ที่มีชีวิตขีวานี้ ย่อมเป็นไปไม่ได้เลยที่โลกแห่งมนุษย์ชาติจะบรรลุสู่ความผาสุกและความสำเร็จ</w:t>
      </w:r>
    </w:p>
    <w:p w14:paraId="178FEEF0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7CE2430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ตอนนี้ ขอให้พิจารณาต่อไปว่า 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ถ้าเรื่องนี้มีความสำคัญอย่างยิ่งในหมู่มนุษย์ผู้ซึ่งเป็นเพียงผู้แสดงออกซึ่งความเป็นไปทางโลก น้ำใจร่วมมือและการทดแทนคุณซึ่งกันและกันในบรรดาผู้เป็นหัวกะทิสุดยอดของโลกแห่งสรรพสิ่ง ผู้ซึ่งเสาะหาร่มเงาภายใต้พฤกษาสวรรค์ และเป็นที่รักของพระผู้ทรงแสดงออกซึ่งความกรุณา ทำอย่างไร ความเพียรอันจริงจังที่จะแสดงน้ำใจ มิตรไมตรีจึงจะปรากฎออกมาให้เห็นเด่นชัดในชีวิตทั้งภายในและภายนอกตลอดจนในอาณาจักรแห่งจิตวิญญาณและในความลี้ลับแห่งอาณาจักรสวรรค์และในทุกสิ่งที่เกี่ยวข้องกับโลกนี้และโลกหน้า ไม่เป็นที่น่าสงสัยเลยว่าพวกเขาจะต้องเต็มใจที่จะอุทิศแม้กระทั่งชีวิตให้แก่กันและกัน</w:t>
      </w:r>
    </w:p>
    <w:p w14:paraId="0A4F055B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48D2537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นี่คือหลักการเบื้องต้นที่สถาบันฮูคุคูลลาห์ได้ถูกสถาปนาขึ้น ด้วยประการฉะนี้รายรับจากฮูคุคูลลาห์จึงถูกนำมาใช้เพื่อผลักดันให้บรรลุวัตถุประสงค์ดังกล่าวข้างต้น  ไม่เช่นนั้น  พระผู้เป็นเจ้าผู้ทรงเป็นหนึ่งก็จะไม่ทรงเป็นอิสระจากทุกสิ่งนอกจากในพระองค์เอง ยิ่งไปกว่านั้น หากพระองค์ทรงสร้างทุกสรรพสิ่งเพื่อมีส่วนรับพระกรุณาและความเมตตารักใคร่อันไม่มีขอบเขตของพระองค์ขึ้นมาแล้ว พระองค์ก็ทรงสามารถประทานความมั่งคั่งร่ำรวยจากพระคลังแห่งพลานุกาพให้แก่คนที่พระองค์รักได้เช่นกัน อย่างไรก็ตามมีอัจฉริยะภาพในบัญญัติข้อนี้ กล่าวคือ ในสายพระเนตรของพระผู้เป็นเจ้า การจ่ายจะต้องเป็นที่น่ายินดีรับ ลองคิดดูว่าในวินิจฉัยของพระองค์ การถวายนี้จะต้องเป็นที่ต้องพระทัยอย่างมากเพียงใด ด้วยเหตุที่พระองค์ทรงให้เหตุผลว่าฮูคุคูลลาห์ที่ถวายให้นั้นเป็นส่วนของพระองค์ ดูกร บรรดาผู้ที่มีความเอื้อเฟื้อเผื่อแผ่ ดังนั้น จงมีความปีติยินดี</w:t>
      </w:r>
    </w:p>
    <w:p w14:paraId="05D96874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088E9D5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เราหวังเป็นอย่างยิ่งว่าในวัฏจักรอันยิ่งใหญ่นี้ ขอให้คุณธรรมอันอัศจรรย์น่าพิศวงของพระผู้ทรงเมตตาต่อสิ่งทั้งมวลได้แสดงออกในชีวิตของคนรับใช้ของพระผู้เป็นเจ้าด้วยพระกรุณาธิคุณอันไม่รู้สิ้นของพระผู้เป็นกษัตริย์แห่งความเรืองรองจนสุคนธ์แห่งคุณธรรมนั้นส่งกลิ่นหอมกระจายไปทั่วอาณาบริเวณ</w:t>
      </w:r>
    </w:p>
    <w:p w14:paraId="1F7F52FE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29FA01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เรื่องนี้เป็นเรื่องยาวแต่เราขอลิขิตไว้อย่างสั้นๆ ก่อน</w:t>
      </w:r>
    </w:p>
    <w:p w14:paraId="70CE1C3C" w14:textId="77777777" w:rsidR="0027449D" w:rsidRDefault="0027449D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E1E2C19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24</w:t>
      </w:r>
    </w:p>
    <w:p w14:paraId="568E9020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63BFBAF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ดูกร  เพื่อนที่เยี่ยมยอดของเรา เป็นที่แน่นอนและชัดเจนแล้วว่าพระผู้ไม่มีที่เปรียบปานได้รับคำแซ่ซร้องสรรเสริญเกี่ยวกับความมั่งคั่งอันบริบูรณ์ มีชื่อโดดเด่นในความมีเมตตาต่อทุกสรรพสิ่ง  ความกรุณาอันเป็นนิรันดร์ของพระองค์เป็นคุณลักษณะที่พิเศษ เป็นที่รู้จักกันดีในการประทานพรสวรรค์แก่โลกแห่งการดำรงอยู่นี้ กระนั้นก็ตาม  ด้วยพระอัจฉริยภาพอันยากที่จะเข้าใจได้ เพื่อที่จะทดสอบเพื่อนออกจากคนแปลกหน้า พระองค์จึงได้กำหนดฮูคุคูลลาห์แก่คนรับใช้ของพระองค์และให้ถือเป็นหลักศาสนาที่ทุกคนต้องปฏิบัติตาม</w:t>
      </w:r>
    </w:p>
    <w:p w14:paraId="36333D2B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6BE773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นอกเหนือจานนี้ ขอให้รับรู้ว่า บรรดาผู้ที่ปฏิบัติตามพระราชบัญญัติอันสำคัญนี้ต่างได้รับพระราชทานพระพรจากสวรรค์ ใบหน้าของพวกเขาจะฉายแสงเรืองรองและจมูกของพวกเขาจะได้รับพระสุคนธ์จากความเมตตาอันอ่อนโยนของพระผู้เป็นเจ้า หลักฐานหนึ่งของพระอัจฉริยภาพอันบริบูรณ์ก็คือ การถวายฮูคุคูลลาห์จะช่วยให้ผู้ถวายมีความแน่วแน่หนักแน่นและมั่นคง และจะส่งผลบุญมาสู่หัวใจและวิญญาณของเขาเหล่านั้น นอกเหนือจากนี้ ยังใช้ฮูคุคูลลาห์ในกุศลกิจอื่นๆ ด้วย</w:t>
      </w:r>
    </w:p>
    <w:p w14:paraId="33F0FFC1" w14:textId="77777777" w:rsidR="005B7EF2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F90697A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25</w:t>
      </w:r>
    </w:p>
    <w:p w14:paraId="222B4969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1ABFDAF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จงถวายคำขอบคุณพระผู้เป็นเจ้า เพราะพระองค์ทรงกรุณาให้เจ้าได้ปฏิบัติตามข้อบัญญัติในพระมหาคัมภีร์ของพระองค์ เช่นนั้นแล้ว เจ้าจงยืนหยัดขึ้นทำหน้าที่ถวายฮูคุคูลลาห์ และแล้วพระผู้เป็นเจ้าจึงจะทรงยอมรับกุศลกิจที่เจ้าบำเพ็ญ</w:t>
      </w:r>
    </w:p>
    <w:p w14:paraId="6E3019C8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5A0D8F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นอกเหนือจากนี้ เจ้าจงรู้ไว้ว่า พระองค์จะทำให้บรรดาผู้ที่รับใช้พระผู้ทรงความเมตตาอย่างซื่อสัตย์ เหล่านั้นร่ำรวยขึ้นจากคลังแห่งสรวงสวรรค์ และนั่นย่อมหมายความว่า การถวายฮูคุคเป็นเพียงมาตรการที่พระองค์ใช้ทดสอบคนรับใช้ชายหญิงทั้งมวล ดังนั้น ศาสนิกชนที่จริงใจทุกคนจะถวายฮูคุคให้เพื่อใช้บรรเทาความเดือดร้อนของคนยากคนจน คนพิการ คนที่ต้องการความช่วยเหลือ เด็กกำพร้า และสนองความต้องการอันจำเป็นของศาสนาของพระผู้เป็นเจ้า เสมือนดังที่พระเยซูคริสต์เจ้าได้ทรงสถาปนาเงินกองทุนสำหรับใช้การทำบุญมาแล้ว</w:t>
      </w:r>
    </w:p>
    <w:p w14:paraId="07C70331" w14:textId="77777777" w:rsidR="0027449D" w:rsidRDefault="0027449D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8D212EA" w14:textId="77777777" w:rsidR="00504178" w:rsidRPr="00C20233" w:rsidRDefault="00AB769B" w:rsidP="0027449D">
      <w:pPr>
        <w:pStyle w:val="Heading2"/>
        <w:rPr>
          <w:color w:val="0070C0"/>
          <w:sz w:val="24"/>
          <w:szCs w:val="24"/>
          <w:lang w:val="en-GB"/>
        </w:rPr>
      </w:pPr>
      <w:bookmarkStart w:id="18" w:name="_Toc522367201"/>
      <w:r w:rsidRPr="0088281F">
        <w:rPr>
          <w:cs/>
        </w:rPr>
        <w:t>ตัดทอนมาจากจดหมายเขียนในนามของท่านศาสนภิบาลโชกี เอฟเฟนดี</w:t>
      </w:r>
      <w:r w:rsidR="00710F65" w:rsidRPr="0088281F">
        <w:rPr>
          <w:cs/>
        </w:rPr>
        <w:br/>
      </w:r>
      <w:r w:rsidR="00710F65" w:rsidRPr="00C20233">
        <w:rPr>
          <w:color w:val="0070C0"/>
          <w:sz w:val="24"/>
          <w:szCs w:val="24"/>
          <w:lang w:val="en-GB"/>
        </w:rPr>
        <w:t>[Extract from a Letter Written on Behalf of Shoghi Effendi]</w:t>
      </w:r>
      <w:bookmarkEnd w:id="18"/>
    </w:p>
    <w:p w14:paraId="2E2C89FA" w14:textId="77777777" w:rsidR="00710F65" w:rsidRDefault="00710F65" w:rsidP="0027449D">
      <w:pPr>
        <w:rPr>
          <w:rFonts w:eastAsia="Arial Unicode MS"/>
          <w:lang w:val="en-GB" w:eastAsia="en-GB"/>
        </w:rPr>
      </w:pPr>
    </w:p>
    <w:p w14:paraId="7DB6161B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26</w:t>
      </w:r>
    </w:p>
    <w:p w14:paraId="4D7B054A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0386CEEA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รางวัลตอบแทนจากพระผู้เป็นเจ้าที่ทรงประทานแก่ศาสนิกชนที่แท้ ที่อุทิศตน   คนที่มีจิตใจบริสุทธิ์และมีอุเบกขาที่ได้มอบทรัพย์สินทางโลกให้แก่ศาสนาของพระผู้เป็นเจ้าด้วยจิตศรัทธา ไม่ว่าจะถวายในระหว่างที่มีชีวิตอยู่หรือถวายในส่วนที่ระบุไว้ในพินัยกรรมและมีอภิสิทธิ์ในการปฏิบัติตามกฏฮูคุคูลลาห์ รางวัลตอบแทนแก่บุคคลเหล่านี้มากมายมหาศาลยิ่งนัก</w:t>
      </w:r>
    </w:p>
    <w:p w14:paraId="65BC911E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E1808E3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งให้ความมั่นใจแทนเรากับผู้ถวายและกับบรรดาผู้ที่อยู่เบื้องหลังของผู้ที่เหิรไปสู่พระผู้เป็นเจ้าแล้ว  ให้คำรับรองแก่เขาเหล่านั้นว่าความเพียรพยายามและการอุทิศถวายให้นี้จะส่งผลให้ดึงดูดคำยืนยันรับรองจากสวรรค์ตลอดจนพระพรและความโปรดปรานอันคณานับมิได้ ทั้งยังจะได้ใช้ส่วนที่อุทิศถวายนี้ส่งเสริมประโยชน์อันมากมายหลายหลากแก่ชุมชนบาไฮนานาชาติด้วย ขอความสุขสวัสดีจงมีแด่พวกเขา  เพราะพระผู้เป็นเจ้าทรงให้พวกเขาสามารถปฏิบัติตามสิ่งที่จะยกระดับสถานะของพวกเขาทั้งในโลกนี้และในโลกที่จะมาถึง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"/>
      </w:r>
    </w:p>
    <w:p w14:paraId="4B19AFE6" w14:textId="77777777" w:rsidR="00770FF0" w:rsidRDefault="00770FF0" w:rsidP="0027449D">
      <w:pPr>
        <w:rPr>
          <w:rFonts w:ascii="Leelawadee" w:hAnsi="Leelawadee" w:cs="Leelawadee"/>
          <w:sz w:val="32"/>
          <w:szCs w:val="32"/>
          <w:lang w:val="en-GB"/>
        </w:rPr>
      </w:pPr>
    </w:p>
    <w:p w14:paraId="337DF6AD" w14:textId="77777777" w:rsidR="005B7EF2" w:rsidRPr="00710F65" w:rsidRDefault="00AB769B" w:rsidP="0027449D">
      <w:pPr>
        <w:pStyle w:val="Heading2"/>
        <w:rPr>
          <w:lang w:val="en-GB"/>
        </w:rPr>
      </w:pPr>
      <w:bookmarkStart w:id="19" w:name="_Toc522367202"/>
      <w:r w:rsidRPr="0088281F">
        <w:rPr>
          <w:cs/>
        </w:rPr>
        <w:t>ตัดทอนมาจากจดหมายเขียนโดยและในนามของสภายุติธรรมแห่งสากล</w:t>
      </w:r>
      <w:r w:rsidR="00710F65" w:rsidRPr="0088281F">
        <w:rPr>
          <w:cs/>
        </w:rPr>
        <w:br/>
      </w:r>
      <w:r w:rsidR="00710F65" w:rsidRPr="00C20233">
        <w:rPr>
          <w:color w:val="0070C0"/>
          <w:sz w:val="24"/>
          <w:szCs w:val="24"/>
          <w:lang w:val="en-GB"/>
        </w:rPr>
        <w:t>[Extracts from Letters Written by and on Behalf of the Universal House of Justice]</w:t>
      </w:r>
      <w:bookmarkEnd w:id="19"/>
    </w:p>
    <w:p w14:paraId="026D28D0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0C35E7F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27</w:t>
      </w:r>
    </w:p>
    <w:p w14:paraId="520D0B0D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96DC531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ที่กล่าวมาแล้วนี้คือการรวมตัวกันอันเด่นเป็นพิเศษของความสำเร็จที่ใกล้จะบรรลุ  กล่าวคือ การพิมพ์พระคัมภีร์คีตาบี-อัคดัส โครงการก่อสร้างบนเขาคาเมลที่กำลังรุดหน้า แผนงานห้าปีที่สรุปลงแล้ว การเริ่มขึ้นของปีศักดิ์สิทธิ์ เหล่านี้ยังความมีชีวิตชีวาแก่ความมุ่งหวังของโลกบาไฮ ได้มีความเพียรพยายามจัดระยะแห่งการประกอบศาสนกิจที่ยิ่งใหญ่ไปกว่านั้น  เป็นเป้าหมายที่ให้พวกเรามุ่งไปสู่การเปิดช่วงใหม่แห่งประวัติศาสตร์  ดูเหมือนว่าจะเหมาะเจาะที่กฏอันศักดิ์สิทธิ์ช่วยให้เขาหรือเธอแต่ละคนแสดงการบูชาพระผู้เป็นเจ้าอย่างเป็นการส่วนตัวอย่างที่สุด ซึ่งผลของการถวายให้นี้ส่งเสริมประโยชน์แก่ส่วนรวม ช่วยประสานบาไฮศาสนิกชนแต่ละคนกับสถาบันส่วนกลางของศาสนา และยิ่งไปกว่านั้นคือ ให้การรับรองว่าพระกรุณาอันสุดพรรณนา และพระพรอันสุดคณานับจากสวรรค์จะได้แก่ผู้ที่เชื่อฟังและคนที่จริงใจ  เหล่านี้คือจุดบรรจบกันของช่วงจังหวะที่ศาสนิกชนซึ่งประกาศความเชื่อในพระผู้เป็นศาสนทูตสูงสุดของพระผู้เป็นเจ้าพึงรับไว้เพื่อปฏิบัติ ด้วยความอ่อนน้อมต่อพระพักตร์ของพระผู้เป็นนายผู้ทรงอำนาจปกครองสูงสุด บัดนี้เราขอประกาศว่า ณ เรซวานปีที่ </w:t>
      </w:r>
      <w:r w:rsidR="00770FF0" w:rsidRPr="00770FF0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770FF0">
        <w:rPr>
          <w:rFonts w:ascii="Leelawadee" w:hAnsi="Leelawadee" w:cs="Leelawadee"/>
          <w:sz w:val="32"/>
          <w:szCs w:val="32"/>
          <w:lang w:val="en-GB"/>
        </w:rPr>
        <w:t>2535</w:t>
      </w:r>
      <w:r w:rsidR="00770FF0" w:rsidRPr="00770FF0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770FF0">
        <w:rPr>
          <w:rFonts w:ascii="Leelawadee" w:hAnsi="Leelawadee" w:cs="Leelawadee"/>
          <w:sz w:val="32"/>
          <w:szCs w:val="32"/>
          <w:lang w:val="en-GB"/>
        </w:rPr>
        <w:t>1992</w:t>
      </w:r>
      <w:r w:rsidR="00770FF0" w:rsidRPr="00770FF0">
        <w:rPr>
          <w:rFonts w:ascii="Leelawadee" w:hAnsi="Leelawadee" w:cs="Leelawadee"/>
          <w:sz w:val="32"/>
          <w:szCs w:val="32"/>
          <w:cs/>
          <w:lang w:val="en-GB"/>
        </w:rPr>
        <w:t xml:space="preserve">)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ซึ่งเป็นเวลาที่ปีศักดิ์สิทธิ์ได้เริ่มขึ้น กฏฮูคุคูลลาห์ถูกประกาศใช้ ให้ทั่วโลกถือปฏิบัติตาม</w:t>
      </w:r>
      <w:r w:rsidR="00952A9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52A99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"/>
      </w:r>
    </w:p>
    <w:p w14:paraId="6332CFFA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61883B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28</w:t>
      </w:r>
    </w:p>
    <w:p w14:paraId="4BB4142D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5676ECE5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และบัดนี้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ท่ามกลางช่วงเวลาแห่งความกระตือรือร้นที่จะร่วมกันระลึกถึงสองโอกาสใหญ่ </w:t>
      </w:r>
      <w:r w:rsidR="00952A99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7"/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และการพิมพ์พระมหาคัมภีร์แห่งการเปิดเผยพระธรรมศาสนาบาไฮที่ใกล้จะแล้วเสร็จ กฏแห่งฮูคุคูลลาห์มีผลบังคับใช้ โดยถือเป็นส่วนหนึ่งของการปฏิบัติธรรมอย่างสม่ำเสมอของศาสนิกชนทั่วโลก ขอให้รางวัลตอบแทนการปฏิบัติตามกฏที่อยู่ในคำสัญญาจากสวรรค์จงโปรยปรายสู่ศาสนิกชนผู้เป็นที่รักในทั่วทุกดินแดน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8"/>
      </w:r>
    </w:p>
    <w:p w14:paraId="2B6AF245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0DD1C2E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29</w:t>
      </w:r>
    </w:p>
    <w:p w14:paraId="7D8EE5C0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E10FD2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สภายุติธรรมมีความหวังอันแรงกล้าว่า บรรยากาศของปีศักดิ์สิทธิ์และผลของการเชื่อฟังกฎฮูคุคูลลาห์จะกระตุ้นความตระหนักของบรรดาศาสนิกชนเกี่ยวกับลักษณะอันศักดิ์สิทธิ์ของกองทุนต่างๆ ของศาสนาตลอดจนบทบาทสำคัญที่พวกเขามีต่อการดำเนินศาสนกิจให้จุดมุ่งหมายในพระธรรมที่พระบาฮาอุลลาห์ทรงเปิดเผยบรรลุผล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9"/>
      </w:r>
    </w:p>
    <w:p w14:paraId="1CCD55BB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C5EAB32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  <w:t>3</w:t>
      </w: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0</w:t>
      </w:r>
    </w:p>
    <w:p w14:paraId="26DA62D9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0EF5D3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ในยุคของศาสนานี้ สถาบันฮูคุคูลลาห์จะนำมาซึ่งความมีชีวิตชีวาทางจิตวิญญาณแก่มวลมนุษย์ชาติด้วยการเสริมทัศนคติใหม่ต่อการได้มาและการใช้ทรัพยากรทางวัตถุ  ฮูคุคูลลาห์จะอำนวยการจัดหาทรัพยากรทางวัตถุที่จำเป็นต่อส่วนรวมของโครงการที่มีรูปแบบมุ่งปรับปรุงพัฒนาทุกด้านของชีวิต และจะเป็นองค์ประกอบสำคัญต่อการเจริญเติบโตของอารยธรรมของโลก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0"/>
      </w:r>
    </w:p>
    <w:p w14:paraId="0FF97513" w14:textId="77777777" w:rsidR="0027449D" w:rsidRDefault="0027449D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00D1013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  <w:t>3</w:t>
      </w: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</w:t>
      </w:r>
    </w:p>
    <w:p w14:paraId="402E8F41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53A8F3F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เกี่ยวกับความกลัวของท่านในเรื่องของเงินๆ ทองๆ  ตัวความมั่งคั่งเองมิใช่เป็นเป้าประสงค์ที่น่ากลัว  การได้มาซึ่งความมั่งคั่งนับว่าเป็นสิ่งที่จำเป็น ปัญหาของความมั่งมีเกิดจากทัศนคติที่ไม่เหมาะสมต่อการครอบครองและการใช้ทรัพย์สินเหล่านั้น เกี่ยวกับเรื่องนี้ การอ่านพระวจนะแห่งคำเร้นลับฉบับภาษาเปอร์เซียเลขที่ 80, 81, และ 82 จะช่วยให้เข้าใจได้ ในการใช้ชีวิตส่วนตัวในอีกหลายแง่มุม พระธรรมของพระบาฮาอุลลาห์วางหนทางสำหรับปกป้องเราจากการถูกทดสอบโดยความมั่งคั่งด้วยกฏแห่งฮูคุคูลลาห์ อำนวยโอกาสให้เราได้บริจาคให้แก่กองทุนต่างๆ  ของศาสนา และสนับสนุนการช่วยเหลือเพื่อนมนุษย์เพื่อความสุขสวัสดีโดยรวม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1"/>
      </w:r>
    </w:p>
    <w:p w14:paraId="42964D89" w14:textId="77777777" w:rsidR="005B7EF2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B295EF5" w14:textId="77777777" w:rsidR="0088281F" w:rsidRDefault="0088281F" w:rsidP="0027449D">
      <w:pPr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D2C9CD8" w14:textId="77777777" w:rsidR="005B7EF2" w:rsidRPr="0088281F" w:rsidRDefault="0088281F" w:rsidP="0027449D">
      <w:pPr>
        <w:pStyle w:val="Heading1"/>
        <w:rPr>
          <w:b w:val="0"/>
          <w:bCs w:val="0"/>
          <w:color w:val="0070C0"/>
          <w:szCs w:val="24"/>
          <w:cs/>
        </w:rPr>
      </w:pPr>
      <w:bookmarkStart w:id="20" w:name="_Toc522367203"/>
      <w:r>
        <w:rPr>
          <w:rFonts w:hint="cs"/>
          <w:cs/>
        </w:rPr>
        <w:t>B</w:t>
      </w:r>
      <w:r w:rsidR="0027449D">
        <w:rPr>
          <w:cs/>
        </w:rPr>
        <w:br/>
      </w:r>
      <w:r w:rsidR="00AB769B" w:rsidRPr="00E27A22">
        <w:rPr>
          <w:cs/>
        </w:rPr>
        <w:t>การปฏิบัติตามกฏฮูคุคูลลาห์</w:t>
      </w:r>
      <w:r>
        <w:rPr>
          <w:cs/>
        </w:rPr>
        <w:br/>
      </w:r>
      <w:r w:rsidRPr="0088281F">
        <w:rPr>
          <w:rFonts w:hint="cs"/>
          <w:b w:val="0"/>
          <w:bCs w:val="0"/>
          <w:color w:val="0070C0"/>
          <w:szCs w:val="24"/>
          <w:cs/>
        </w:rPr>
        <w:t>[</w:t>
      </w:r>
      <w:r w:rsidRPr="0088281F">
        <w:rPr>
          <w:b w:val="0"/>
          <w:bCs w:val="0"/>
          <w:color w:val="0070C0"/>
          <w:szCs w:val="24"/>
          <w:lang w:val="en-GB"/>
        </w:rPr>
        <w:t>Application of the Law of Ḥuqúqu'lláh]</w:t>
      </w:r>
      <w:bookmarkEnd w:id="20"/>
    </w:p>
    <w:p w14:paraId="5389DB04" w14:textId="77777777" w:rsidR="005B7EF2" w:rsidRPr="0088281F" w:rsidRDefault="005B7EF2" w:rsidP="0027449D">
      <w:pPr>
        <w:rPr>
          <w:rFonts w:eastAsiaTheme="majorEastAsia"/>
          <w:lang w:val="en-GB"/>
        </w:rPr>
      </w:pPr>
    </w:p>
    <w:p w14:paraId="6AA40C68" w14:textId="77777777" w:rsidR="0088281F" w:rsidRPr="0088281F" w:rsidRDefault="00AB769B" w:rsidP="0027449D">
      <w:pPr>
        <w:pStyle w:val="Heading2"/>
        <w:rPr>
          <w:color w:val="0070C0"/>
          <w:sz w:val="24"/>
          <w:szCs w:val="24"/>
        </w:rPr>
      </w:pPr>
      <w:bookmarkStart w:id="21" w:name="_Toc522367204"/>
      <w:r w:rsidRPr="0088281F">
        <w:rPr>
          <w:cs/>
        </w:rPr>
        <w:t>คัดทอนมาจากพระธรรมของพระบาฮาอุลลาห์</w:t>
      </w:r>
      <w:r w:rsidR="0088281F" w:rsidRPr="0088281F">
        <w:rPr>
          <w:cs/>
        </w:rPr>
        <w:br/>
      </w:r>
      <w:r w:rsidR="0088281F">
        <w:rPr>
          <w:color w:val="0070C0"/>
          <w:sz w:val="24"/>
          <w:szCs w:val="24"/>
        </w:rPr>
        <w:t>[</w:t>
      </w:r>
      <w:r w:rsidR="0088281F" w:rsidRPr="0088281F">
        <w:rPr>
          <w:color w:val="0070C0"/>
          <w:sz w:val="24"/>
          <w:szCs w:val="24"/>
        </w:rPr>
        <w:t>Extracts from the Writings of Bahá’u’lláh</w:t>
      </w:r>
      <w:r w:rsidR="0088281F">
        <w:rPr>
          <w:color w:val="0070C0"/>
          <w:sz w:val="24"/>
          <w:szCs w:val="24"/>
        </w:rPr>
        <w:t>]</w:t>
      </w:r>
      <w:bookmarkEnd w:id="21"/>
    </w:p>
    <w:p w14:paraId="327CD776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A628FFF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32</w:t>
      </w:r>
    </w:p>
    <w:p w14:paraId="323B2A71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2D7EDD2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บรรดาเขาทั้งหลายที่รักษาสัญญา ปฏิบัติตามข้อผูกพัน ทำตามคำมั่นสัญญาที่ให้ไว้ มอบ</w:t>
      </w:r>
      <w:r w:rsidR="004A60E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ความไว้วางใจแด่พระผู้เป็นเจ้าและถวายส่วนที่เป็นสิทธิของพระองค์ให้แด่พระองค์ บุคคลที่กล่าวมานี้ถูกนับว่าอยู่ในท่ามกลางเทพยดาในสรวงสวรรค์ชั้นสูงสุด ด้วยประการฉะนี้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พระผู้ถูกประทุษร้ายจึงได้ประกาศข่าวดีถึงพวกเขาจากคุกอันน่ากลัวนี้ ขอพรจงมีแด่บรรดาคนรับใช้ชายหญิงที่ทำตามนี้ พรจงมีแด่คนที่ยึดถืออย่างเหนียวแน่น ปฏิบัติตามกฏนี้อย่างน่าสรรเสริญและถวายในสิ่งที่พระองค์ทรงกำหนดไว้ในพระคัมภีร์ของพระผู้เป็นเจ้า พระผู้เป็นนายของทุกภพ</w:t>
      </w:r>
    </w:p>
    <w:p w14:paraId="50CB50AD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2E2F050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33</w:t>
      </w:r>
    </w:p>
    <w:p w14:paraId="772A0360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1D083AC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การถวายสิทธิของพระผู้เป็นเจ้าขึ้นอยู่กับความสามารถทางการเงินของแต่ละบุคคล หาก</w:t>
      </w:r>
      <w:r w:rsidR="00753F4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บุคคลหนึ่งไม่สามารถทำตามได้ พระผู้เป็นเจ้าจะทรงอภัยให้เขาอย่างไม่ต้องสงสัย พระองค์คือ</w:t>
      </w:r>
      <w:r w:rsidR="00753F4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พระผู้ทรงให้อภัย พระผู้ทรงเอื้อเฟื้อต่อทุกสรรพสิ่ง</w:t>
      </w:r>
    </w:p>
    <w:p w14:paraId="57581275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8C8FC73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34</w:t>
      </w:r>
    </w:p>
    <w:p w14:paraId="0189C1D7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CDE0476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คำถาม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เกี่ยวกับจำนวนเงินที่เป็นฐานของการถวายฮูคุคูลลาห์</w:t>
      </w:r>
    </w:p>
    <w:p w14:paraId="0C5DF4EB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899661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คำตอบ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จำนวนเงินที่เป็นฐานของการถวายฮูคุคูลลาห์คือทองสิบเก้ามิสกัล กล่าวคือ เมื่อมีเงินที่มีค่าเท่ากับจำนวนนี้ จะต้องมีการถวายฮูคุคูลลาห์ ทำนองเดียวกันจะต้องถวายฮูคุคเมื่อค่าของสมบัติอื่นๆ มิใช่จำนวนสมบัติ มีถึงปริมาณที่บัญญัติไว้ การถวายฮูคุคูลลาห์ทำครั้งเดียว ตัวอย่างเช่น บุคคลหนึ่งหาทองมาได้หนึ่งพันมิสกัลและถวายฮูคุค จะไม่ต้องถวายอีกครั้งจากจำนวนนี้ แต่จะถวายจากสิ่งที่งอกเงยมาจากจำนวนนี้ เช่นพาณิชย์ธุรกิจและที่คล้ายกันเมื่อเงินจำนวนนี้เพิ่มขึ้น กล่าวคือ เมื่อมีกำไรถึงจำนวนที่บัญญัติไว้ ผู้นั้นจะต้องปฏิบัติตามที่พระผู้เป็นเจ้าประกาศิตไว้ ต่อเมื่อเงินต้นถูกเปลี่ยนมือไป เงินจำนวนนั้นจึงจะถวายฮูคุคอีกครั้งเหมือนกับครั้งแรก พระผู้ทรงเป็นปฐมภูมิกำกับไว้ว่า ฮูคุคต้องถวายจากค่าของสิ่งใดก็ตามที่ผู้นั้นครอบครอง กระนั้นในยุคศาสนาที่ยิ่งใหญ่ที่สุดนี้ เราได้ยกเว้นเครื่องเรือนตกแต่งบ้าน นั่นคือเครื่องเรือน เครืองตกแต่งบ้านที่จำเป็นและที่อยู่อาศัย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2"/>
      </w:r>
    </w:p>
    <w:p w14:paraId="385ACF82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ED77C45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35</w:t>
      </w:r>
    </w:p>
    <w:p w14:paraId="7BC70A2D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DE5982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คำถาม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อะไรต้องมาก่อน ฮูคุคูลลาห์ หนี้สินของผู้ตาย หรือค่าใช้จ่ายงานศพและการฝังศพ?</w:t>
      </w:r>
    </w:p>
    <w:p w14:paraId="761C9F20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31172B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คำตอบ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งานศพและการฝังศพต้องมาก่อน จากนั้นจึงชำระหนี้สิน ต่อมาจึงถวายฮูคุคูลลาห์ หากทรัพย์</w:t>
      </w:r>
      <w:r w:rsidR="004A60E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สมบัติของผู้ตายไม่พอที่จะชำระหนี้สินของเขา ทรัพย์สมบัติที่เหลือจากค่างานศพและค่าฝังศพควรนำมาแจกจ่ายเพื่อชำระหนี้สินเหล่านี้ตามสัดส่วน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3"/>
      </w:r>
    </w:p>
    <w:p w14:paraId="0F6B3D30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0171855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36</w:t>
      </w:r>
    </w:p>
    <w:p w14:paraId="310D29B4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105BA67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คำถาม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บัญญัติเกี่ยวกับฮูคุคูลลาห์เปิดเผยไว้ในคีตาบี อัคดัส ที่อยู่อาศัยพร้อมกับสิ่งติดตั้งและเครื่องเรือน เครื่องตกแต่งที่จำเป็น ถูกนับว่าเป็นทรัพย์สินที่จะต้องถวายฮูคุคหรือไม่ หรือเป็นอย่างอื่น?</w:t>
      </w:r>
    </w:p>
    <w:p w14:paraId="33CCDD5B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554C107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คำตอบ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ในกฏที่เปิดเผยเป็นภาษาเปอร์เซีย เราบัญญัติไว้ว่าในยุคศาสนาที่ยิ่งใหญ่นี้ ที่อยู่อาศัยและเครื่องเรือน เครื่องเรือน เครื่องตกแต่งบ้านได้รับการยกเว้น กล่าวคือ เครื่องเรือน เครื่องตกแต่งบ้านเป็นสิ่งที่จำเป็น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4"/>
      </w:r>
    </w:p>
    <w:p w14:paraId="2F7E02A2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037D992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37</w:t>
      </w:r>
    </w:p>
    <w:p w14:paraId="49A26BEA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712BA7C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คำถาม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ตัวอย่างเช่น หากบุคคลหนึ่งมีหนึ่งร้อยโทมาน ถวายฮูคุคจากเงินจำนวนนี้ แล้วสูญเงินครึ่งหนึ่งของจำนวนนี้ไปในธุรกิจที่ไม่ประสบความสำเร็จ จากนั้นเงินที่อยู่ในมือเพิ่มขึ้นมาโดยการค้าถึงจำนวนที่จะต้องถวายฮูคุค บุคคลนี้จะต้องถวายฮูคุคหรือไม่?</w:t>
      </w:r>
    </w:p>
    <w:p w14:paraId="24891605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A1E71BE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คำตอบ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ในกรณีเช่นนี้ ไม่ต้องถวายฮูคุค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5"/>
      </w:r>
    </w:p>
    <w:p w14:paraId="3CFE5B24" w14:textId="77777777" w:rsidR="0027449D" w:rsidRDefault="0027449D">
      <w:pPr>
        <w:spacing w:after="200" w:line="276" w:lineRule="auto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04FB5B1C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38</w:t>
      </w:r>
    </w:p>
    <w:p w14:paraId="39E2EB48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1690624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คำถาม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หลังจากที่ถวายฮูคุคแล้ว หากจำนวนเงินหนึ่งร้อยโทมานเดียวกันนี้สูญไปหมด แต่ต่อมา</w:t>
      </w:r>
      <w:r w:rsidR="004A60E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ได้มาอีกโดยการค้าและธุรกิจ จะต้องถวายฮูคุคเป็นครั้งที่สองหรือไม่?</w:t>
      </w:r>
    </w:p>
    <w:p w14:paraId="451D7CE0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74C8980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คำตอบ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ในกรณีนี้เช่นกัน ไม่จำเป็นต้องถวายฮูคุค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6"/>
      </w:r>
    </w:p>
    <w:p w14:paraId="6E43AB18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507AF61" w14:textId="77777777" w:rsidR="005B7EF2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39</w:t>
      </w:r>
    </w:p>
    <w:p w14:paraId="02DFF93A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568E981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คำถาม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ในการร่างพินัยกรรม นอกเหนือจากจำนวนที่อุทิศให้ฮูคุคูลลาห์และชำระหนี้สิน บุคคลนั้นจะมอบทรัพย์สมบัติส่วนหนึ่งของเขาให้การกุศลได้หรือไม่ หรือเขาไม่มีสิทธิมากไปกกว่า</w:t>
      </w:r>
      <w:r w:rsidR="004A60E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การจัดสรรเงินจำนวนหนึ่งไว้เป็นค่าใช้จ่ายสำหรับงานศพและการฝังศพ เพื่อว่าทรัพย์สินนั้นจะไดแจกแจงในหมู่ผู้รับมรดกประเภทต่างๆ  ตามที่พระผู้เป็นเจ้ากำหนดไว้?</w:t>
      </w:r>
    </w:p>
    <w:p w14:paraId="04D2E5FE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9CDE983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คำตอบ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บุคคลมีสิทธิเต็มที่ในทรัพย์สินของตน หากเขาสามารถถวายฮูคุคูลลาห์และไม่มีหนี้สินเช่นนั้นทุกสิ่งที่บันทึกไว้ในพินัยกรรมของเขา รวมทั้งคำประกาศและคำสัญญาใดๆ  ในพินัยกรรม จะเป็นที่ยอมรับสำหรับพระผู้เป็นเจ้า แท้จริงแล้วพระผู้เป็นเจ้าอนุญาตให้เขาจัดการกับสิ่งที่พระองค์ประทานให้เขาในลักษณะใดก็ได้ที่เขาต้องการ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7"/>
      </w:r>
    </w:p>
    <w:p w14:paraId="5B840ED2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4396C06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40</w:t>
      </w:r>
    </w:p>
    <w:p w14:paraId="59F204EF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4B42E40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คำถาม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หากผู้ตายมิได้ถวายฮูคุคูลลาห์ มิได้จ่ายหนี้สินอื่นๆ  จะทำการจ่ายโดยหักตามส่วนสัดจากที่อยู่อาศัย เสื้อผ้าและทรัพย์สินที่เหลือหรือไม่ หรือเก็บที่อยู่อาศัยและเสื้อผ้าไว้ให้บุตรชายและจ่ายหนี้โดยใช้ทรัพย์สินที่เหลือ?  และหากทรัพย์สินที่เหลือไม่พอสำหรับจุดประสงค์นี้ควรจะจ่ายหนี้อย่างไร?</w:t>
      </w:r>
    </w:p>
    <w:p w14:paraId="7F5F1687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DF02B9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คำตอบ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หนี้ที่ค้างชำระและการถวายฮูคุคูลลาห์ควรหักจากทรัพย์สินที่เหลือ แต่ถ้าหากไม่พอสำหรับจุดประสงค์นี้ ส่วนที่ขาดควรหักจากที่อยู่อาศัยและเสื้อผ้าของผู้ตาย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8"/>
      </w:r>
    </w:p>
    <w:p w14:paraId="01C5CF2D" w14:textId="77777777" w:rsidR="0027449D" w:rsidRDefault="0027449D">
      <w:pPr>
        <w:spacing w:after="200" w:line="276" w:lineRule="auto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14:paraId="1CA99A30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41</w:t>
      </w:r>
    </w:p>
    <w:p w14:paraId="318CD6B1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3151813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คำถาม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เมื่อความมั่งคั่งของใครเกินสิบเก้า จำเป็นหรือไม่ที่จะเพิ่มขึ้นอีกสิบเก้าก่อนจะถวายฮูคุคอีกครั้ง หรือไม่ว่าจะมีเพิ่มขึ้นเท่าไรก็ตามก็ควรถวาย?</w:t>
      </w:r>
    </w:p>
    <w:p w14:paraId="5B494739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3E4A00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คำตอบ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จำนวนเท่าไรก็ตามที่เพิ่มขึ้นจากสิบเก้าได้รับการยกเว้นจากฮูคุคจนกว่าจะถึงสิบเก้าอีกครั้ง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19"/>
      </w:r>
    </w:p>
    <w:p w14:paraId="61A9A8E1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C0B97F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42</w:t>
      </w:r>
    </w:p>
    <w:p w14:paraId="30991D59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D079B7F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คำถาม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เกี่ยวกับอุปกรณ์และเครื่องตกแต่งสถานที่ที่ใช้ทำธุรกิจ ซึ่งจำเป็นสำหรับการทำงานหรือวิชาชีพ สิ่งเหล่านี้ต้องถวายฮูคุคูลลาห์หรือไม่?  หรือใช้กติกาเดียวกับเครื่องเรือน เครื่องตกแต่งบ้าน?</w:t>
      </w:r>
    </w:p>
    <w:p w14:paraId="27E551DF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829FDF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คำตอบ</w:t>
      </w:r>
      <w:r w:rsidR="00753F44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สิ่งเหล่านี้ใช้กติกาเดียวกับเครื่องเรือน เครื่องตกแต่งบ้าน</w:t>
      </w:r>
      <w:r w:rsidR="00710F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10F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0"/>
      </w:r>
    </w:p>
    <w:p w14:paraId="653BE8E7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662DD47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43</w:t>
      </w:r>
    </w:p>
    <w:p w14:paraId="59CFD431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50C4F1E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จำนวนต่ำสุดที่อยู่ในเกณฑ์ต้องถวายฮูคุคูลลาห์ก็คือเมื่อทรัพย์สินของบุคคลหนึ่งมีค่าถึงวาฮิต </w:t>
      </w:r>
      <w:r w:rsidR="00DA3838">
        <w:rPr>
          <w:rStyle w:val="FootnoteReference"/>
          <w:rFonts w:ascii="Leelawadee" w:hAnsi="Leelawadee" w:cs="Leelawadee"/>
          <w:sz w:val="32"/>
          <w:szCs w:val="32"/>
          <w:cs/>
          <w:lang w:val="en-GB"/>
        </w:rPr>
        <w:footnoteReference w:id="21"/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นั่นคือ เมื่อใดก็ตามที่บุคคลหนึ่งครอบครองทองสิบเก้ามิสกัล หรือได้มาซึ่ง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ab/>
        <w:t>ทรัพย์สินมีค่าเทียบเท่ากัน หลังจากที่ได้หักค่าใช่จ่ายทั้งปีจากทรัพย์สินนี้แล้ว จึงจะอยู่ในเกณฑ์และต้องถวายให้ฮูคุคูลลาห์</w:t>
      </w:r>
    </w:p>
    <w:p w14:paraId="1443FA48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EE56178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44</w:t>
      </w:r>
    </w:p>
    <w:p w14:paraId="10D8ECBF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CFF1F0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เป็นพระบัญชาจากพระผู้เป็นเจ้าว่าทรัพย์สินที่ไม่ให้ผลตอบแทนสูง กล่าวคือ ไม่ก่อให้เกิดกำไรไม่ต้องนำมาถวายฮูคุค โดยแท้จริงแล้ว พระผู้เป็นเจ้าทรงเป็นพระผู้บัญชา ทรงเอื้ออารี</w:t>
      </w:r>
    </w:p>
    <w:p w14:paraId="1256EA07" w14:textId="77777777" w:rsidR="00052610" w:rsidRDefault="00052610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B5CB9EE" w14:textId="77777777" w:rsidR="0027449D" w:rsidRPr="00052610" w:rsidRDefault="00AB769B" w:rsidP="0027449D">
      <w:pPr>
        <w:pStyle w:val="Heading2"/>
        <w:rPr>
          <w:color w:val="0070C0"/>
          <w:sz w:val="24"/>
          <w:szCs w:val="24"/>
        </w:rPr>
      </w:pPr>
      <w:bookmarkStart w:id="22" w:name="_Toc522367205"/>
      <w:bookmarkStart w:id="23" w:name="_Hlk522366888"/>
      <w:r w:rsidRPr="00BD2286">
        <w:rPr>
          <w:cs/>
        </w:rPr>
        <w:t>ตัดทอนมาจากพระธรรมของพระอับดุลบาฮา</w:t>
      </w:r>
      <w:r w:rsidR="0027449D">
        <w:br/>
      </w:r>
      <w:bookmarkStart w:id="24" w:name="_Toc522347863"/>
      <w:r w:rsidR="00052610" w:rsidRPr="00052610">
        <w:rPr>
          <w:color w:val="0070C0"/>
          <w:sz w:val="24"/>
          <w:szCs w:val="24"/>
        </w:rPr>
        <w:t>[</w:t>
      </w:r>
      <w:r w:rsidR="0027449D" w:rsidRPr="00052610">
        <w:rPr>
          <w:color w:val="0070C0"/>
          <w:sz w:val="24"/>
          <w:szCs w:val="24"/>
        </w:rPr>
        <w:t>Extracts from the Writings of ‘Abdu’l-Bahá</w:t>
      </w:r>
      <w:bookmarkEnd w:id="24"/>
      <w:r w:rsidR="00052610" w:rsidRPr="00052610">
        <w:rPr>
          <w:color w:val="0070C0"/>
          <w:sz w:val="24"/>
          <w:szCs w:val="24"/>
        </w:rPr>
        <w:t>]</w:t>
      </w:r>
      <w:bookmarkEnd w:id="22"/>
    </w:p>
    <w:bookmarkEnd w:id="23"/>
    <w:p w14:paraId="1F559975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1ECE79C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45</w:t>
      </w:r>
    </w:p>
    <w:p w14:paraId="687E17CC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4863DBEE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เจ้าได้ถามเกี่ยวกับฮูคุคูลลาห์  ให้นำค่าใช้จ่ายทั้งปีมาหักจากรายรับทั้งปีของบุคคลหนึ่ง แล้วถวายร้อยละ 19 ของส่วนที่เหลือแก่ฮูคุคูลลาห์  เช่น บุคคลหนึ่งมีรายได้ 1</w:t>
      </w:r>
      <w:r w:rsidR="00C20233">
        <w:rPr>
          <w:rFonts w:ascii="Leelawadee" w:hAnsi="Leelawadee" w:cs="Leelawadee"/>
          <w:sz w:val="32"/>
          <w:szCs w:val="32"/>
          <w:lang w:val="en-GB"/>
        </w:rPr>
        <w:t>,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000 ปอนด์จากการทำธุรกิจ หลังจากที่นำค่าใช้จ่ายทั้งปี ประมาณว่า 600 ปอนด์มาหักจะเหลือ 400 ปอนด์ซึ่งร้อยละ  19 ของส่วนที่เหลือคือ  76 ปอนด์ต้องนำถวายสำหรับไว้ใช้ในกุศลกิจตามวัตถุประสงค์ของฮูคุคูลลาห์</w:t>
      </w:r>
    </w:p>
    <w:p w14:paraId="39F905BD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15DFA0E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ไม่มีการเรียกเก็บฮูคุคจากทรัพย์สินทั้งหมดของบุคคลในแต่ละปี ความมั่งคั่งของบุคคลหนึ่งอาจมีค่า 100,000 ปอนด์ จะคาดหวังให้เขาถวายฮูคุคจากทรัพย์สินนี้แต่ละปีได้อย่างไร? ตัวอย่างเช่นไม่ว่าเจ้าจะมีรายได้ในปีหนึ่งๆ เท่าได เจ้าควรจะนำรายจ่ายของปีนั้นมาหัก จากนั้นก็ถวายฮูคุคจากส่วนที่เหลือ ทรัพย์สินที่ผ่านการถวายฮูคุคมาแล้วในปีที่ผ่านมาจะได้รับการยกเว้นไม่ต้องนำมาถวายในคราวต่อไป</w:t>
      </w:r>
    </w:p>
    <w:p w14:paraId="2D4EAF1F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EA10F67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46</w:t>
      </w:r>
    </w:p>
    <w:p w14:paraId="43D8C5C6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E28113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เกี่ยวกับฮูคุค ให้ถวายในส่วนที่เหลือหลังจากที่หักค่าใช้จ่ายตลอดทั้งปีแล้ว อย่างไรก็ตาม ไม่ว่าจะเป็นเงินหรือทรัพย์ที่ครอบครองอยู่ซึ่งจำเป็นสำหรับการก่อให้เกิดรายได้เพื่อยังชีพและได้ผ่านการถวายฮูคุคมาแล้ว ให้ยกเว้นในส่วนเหล่านั้น ไม่ต้องนำมาถวายฮูคุคอีก ทรัพย์สินที่ผ่านการจ่าอฮูคุคแล้วและรายรับหลังหักค่าใข้จ่ายจำเป็นแล้วไม่มียอดเหลือก็อยู่ในข่ายข้อยกเว้นนี้ด้วยช่นกัน  การจัดการกองทุนฮูคุคูลลาห์ไม่ว่าทั้งหมดหรือบางส่วนอนุญาตให้ทำได้แต่ควรได้รับอนุญาตจากผู้มีอำนาจบังคับบัญชาที่ทุกคนต้องหันไปหา</w:t>
      </w:r>
    </w:p>
    <w:p w14:paraId="12299ED0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1BE42A4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47</w:t>
      </w:r>
    </w:p>
    <w:p w14:paraId="5B0F6671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8D9E73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ฮูคุคคำนวณจากทุกสิ่งที่เราครอบครองอยู่ อย่างไรก็ตาม ถ้าบุคคลหนึ่งได้ถวายฮูคุคจากส่วนของทรัพย์สินบางขิ้นแล้ว และเงินได้จากทรัพย์สินนั้นเพียงพอกับความต้องการของเขา  บุคคลนั้นไม่ต้องถวายฮูคุคูลลาห์</w:t>
      </w:r>
    </w:p>
    <w:p w14:paraId="5A885E4E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C96C60E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ไม่ต้องนำเครื่องมือ อุปกรณ์ทางการเกษตร มูลค่าของสัตว์ที่ต้องไถพรวนดินมาคิดคำนวณเพื่อถวายฮูคุคูลลาห์ ด้วยเพราะว่าเหล่านี้คือสิ่งที่จำเป็นสำหรับดำรงชีวิต</w:t>
      </w:r>
    </w:p>
    <w:p w14:paraId="7F38DA41" w14:textId="77777777" w:rsidR="00052610" w:rsidRDefault="00052610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319E148" w14:textId="77777777" w:rsidR="005903C5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48</w:t>
      </w:r>
    </w:p>
    <w:p w14:paraId="52E44FC3" w14:textId="77777777" w:rsidR="005903C5" w:rsidRPr="00BD2286" w:rsidRDefault="005903C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1BD4C60E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ต่อคำถามเกี่ยวกับแนวทางถวายฮูคุค หลังจากที่หักค่าใช้จ่ายที่เกิดระหว่างปีแล้วมีส่วนเกินจากรายได้ที่มาจากทรัพย์สิน อาชีพหรือธุรกิจ ให้นำส่วนเกินนี้มาถวายฮูคุค</w:t>
      </w:r>
    </w:p>
    <w:p w14:paraId="4CBED53C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00749F2" w14:textId="77777777" w:rsidR="00F26176" w:rsidRPr="0088281F" w:rsidRDefault="00AB769B" w:rsidP="00F26176">
      <w:pPr>
        <w:pStyle w:val="Heading2"/>
        <w:rPr>
          <w:color w:val="0070C0"/>
          <w:sz w:val="24"/>
          <w:szCs w:val="24"/>
        </w:rPr>
      </w:pPr>
      <w:bookmarkStart w:id="25" w:name="_Toc522367206"/>
      <w:bookmarkStart w:id="26" w:name="_Hlk522366858"/>
      <w:r w:rsidRPr="00BD2286">
        <w:rPr>
          <w:cs/>
        </w:rPr>
        <w:t>ตัดทอนมาจากพระวจนะของพระอับดุลบาฮา</w:t>
      </w:r>
      <w:r w:rsidR="00F26176">
        <w:br/>
      </w:r>
      <w:r w:rsidR="00F26176" w:rsidRPr="0088281F">
        <w:rPr>
          <w:color w:val="0070C0"/>
          <w:sz w:val="24"/>
          <w:szCs w:val="24"/>
        </w:rPr>
        <w:t>[</w:t>
      </w:r>
      <w:r w:rsidR="00F26176" w:rsidRPr="00F26176">
        <w:rPr>
          <w:color w:val="0070C0"/>
          <w:sz w:val="24"/>
          <w:szCs w:val="24"/>
        </w:rPr>
        <w:t>Extracts from the Utterances of ‘Abdu’l-Bahá</w:t>
      </w:r>
      <w:r w:rsidR="00F26176" w:rsidRPr="0088281F">
        <w:rPr>
          <w:color w:val="0070C0"/>
          <w:sz w:val="24"/>
          <w:szCs w:val="24"/>
        </w:rPr>
        <w:t>]</w:t>
      </w:r>
      <w:bookmarkEnd w:id="25"/>
    </w:p>
    <w:bookmarkEnd w:id="26"/>
    <w:p w14:paraId="42AC9903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276E898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49</w:t>
      </w:r>
    </w:p>
    <w:p w14:paraId="56C60D9F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7057717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คำถาม</w:t>
      </w:r>
      <w:r w:rsidR="004A60E7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เกี่ยวกับฮูคุค</w:t>
      </w: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ให้ถวายร้อยละ 19 จากรายได้หลังหักค่าใช้จ่ายแล้ว หรือจากรายได้โดยรวมก่อนหักรายจ่าย?  ตัวอย่างเช่น ที่ประเทศสหรัฐอเมริกา ให้เสียภาษีจากรายได้ก่อนหักรายจ่ายซึ่งรายได้ดังกล่าวคือจำนวนหลังจากคำนวณจากส่วนที่ได้รับการยกเว้นแล้ว ฮูคุคูลลาห์ที่ต้องถวายมีวิธีคิดอย่างไร?</w:t>
      </w:r>
    </w:p>
    <w:p w14:paraId="77B6572A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93ACDBC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คำตอบ</w:t>
      </w:r>
      <w:r w:rsidR="004A60E7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คำอธิบายของพระอับดุลบาฮามีใจความสำคัญดังนี้คือ 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หลังจากที่บุคคลจ่ายค่าใช้จ่ายจำเป็นแล้ว ร้อยละ 19 ของส่วนที่เหลือจะถูกนำไปถวายเป็นฮูคุคูลลาห์ ตัวอย่างเช่น ถ้าบุคคลมีเงินเหลือ 100 เพียตหลังจากหักค่าใช้จ่ายต่างๆ แล้ว จึงนำถวาย 19 เพียตแด่กองทุนฮูคุคูลลาห์เพื่อใช้ในศาสนกิจ มีการคำนวณทุกสิ้นปีหลังจากที่แน่ใจว่ามีค่าใช้จ่ายอะไรบ้าง ทุกๆ  ร้อยเพียต 19 เพียตเป็นของฮูคุคูลลาห์</w:t>
      </w:r>
    </w:p>
    <w:p w14:paraId="4FF3794A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A80FD7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เขาถวายครั้งนี้แล้วก็ไม่จำเป็นต้องถวายจากจำนวนนี้อีก การถวายจากจำนวนนี้ถือว่าสิ้นสุดลงแล้ว ปีต่อไปจึงถวายจากจำนวนทรัพย์สินคงเหลือหลังจากที่หักค่าใช้จ่ายทั้งปีตลอดจนทรัพย์สินที่ผ่านการคำนวณหักถวายฮูคุคของปีที่ผ่านมาแล้ว</w:t>
      </w:r>
    </w:p>
    <w:p w14:paraId="5188F2E2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DA9F7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ตัวอย่างเช่น ในสิ้นปีแรก บุคคลหนึ่งมีเงิน 1</w:t>
      </w:r>
      <w:r w:rsidR="00C20233">
        <w:rPr>
          <w:rFonts w:ascii="Leelawadee" w:hAnsi="Leelawadee" w:cs="Leelawadee"/>
          <w:sz w:val="32"/>
          <w:szCs w:val="32"/>
          <w:lang w:val="en-GB"/>
        </w:rPr>
        <w:t>,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000 เพียตเหลือหลังจากที่หักค่าใช้จ่ายต่างๆ  แล้ว 190 เพียตถูกนำถวายฮูคุคูลลาห์ สิ้นปีที่สองหลังจากที่ทราบแน่นอนเกี่ยวกับค่าใช้จ่ายแล้วเขาอาจจะมีเงินเหลือ 2</w:t>
      </w:r>
      <w:r w:rsidR="00C20233">
        <w:rPr>
          <w:rFonts w:ascii="Leelawadee" w:hAnsi="Leelawadee" w:cs="Leelawadee"/>
          <w:sz w:val="32"/>
          <w:szCs w:val="32"/>
          <w:lang w:val="en-GB"/>
        </w:rPr>
        <w:t>,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000 เพียต แต่เนื่องจากว่าเขาได้ถวายฮูคุคจาก 1000 เพียตแรกแล้วในปีที่แล้วจึงให้หักจำนวนนี้ออกจาก 2</w:t>
      </w:r>
      <w:r w:rsidR="00C20233">
        <w:rPr>
          <w:rFonts w:ascii="Leelawadee" w:hAnsi="Leelawadee" w:cs="Leelawadee"/>
          <w:sz w:val="32"/>
          <w:szCs w:val="32"/>
          <w:lang w:val="en-GB"/>
        </w:rPr>
        <w:t>,,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000 คงเหลือที่ต้องมาคำนวณถวายฮูคุคูลลาห์จาก 1</w:t>
      </w:r>
      <w:r w:rsidR="00C20233">
        <w:rPr>
          <w:rFonts w:ascii="Leelawadee" w:hAnsi="Leelawadee" w:cs="Leelawadee"/>
          <w:sz w:val="32"/>
          <w:szCs w:val="32"/>
          <w:lang w:val="en-GB"/>
        </w:rPr>
        <w:t>,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000 เพียตซึ่งก็คือ 190 เพียต</w:t>
      </w:r>
      <w:r w:rsidR="00C2023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สิ้นปีที่สามบุคคลนี้อาจมีทรัพย์ที่หาได้ 2</w:t>
      </w:r>
      <w:r w:rsidR="00C20233">
        <w:rPr>
          <w:rFonts w:ascii="Leelawadee" w:hAnsi="Leelawadee" w:cs="Leelawadee"/>
          <w:sz w:val="32"/>
          <w:szCs w:val="32"/>
          <w:lang w:val="en-GB"/>
        </w:rPr>
        <w:t>,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500 เพียต เขานำ 2</w:t>
      </w:r>
      <w:r w:rsidR="00C20233">
        <w:rPr>
          <w:rFonts w:ascii="Leelawadee" w:hAnsi="Leelawadee" w:cs="Leelawadee"/>
          <w:sz w:val="32"/>
          <w:szCs w:val="32"/>
          <w:lang w:val="en-GB"/>
        </w:rPr>
        <w:t>,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000 เพียตที่คำนวณแล้วในปีที่หนึ่งและสองคือ 2</w:t>
      </w:r>
      <w:r w:rsidR="00C20233">
        <w:rPr>
          <w:rFonts w:ascii="Leelawadee" w:hAnsi="Leelawadee" w:cs="Leelawadee"/>
          <w:sz w:val="32"/>
          <w:szCs w:val="32"/>
          <w:lang w:val="en-GB"/>
        </w:rPr>
        <w:t>,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000 เพียตมาหักเงินจำนวนนี้ คงถวายฮูคุคูลลาห์จากจำนวนเงินได้  500 เพียต ซึ่งก็คือ 95 เพียต หากสิ้นปีที่สี่ เขาหาได้ 2</w:t>
      </w:r>
      <w:r w:rsidR="00C20233">
        <w:rPr>
          <w:rFonts w:ascii="Leelawadee" w:hAnsi="Leelawadee" w:cs="Leelawadee"/>
          <w:sz w:val="32"/>
          <w:szCs w:val="32"/>
          <w:lang w:val="en-GB"/>
        </w:rPr>
        <w:t>,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500 เพียต ไม่มีเงินต้องถวายฮูคุคในปีนี้เลย</w:t>
      </w:r>
    </w:p>
    <w:p w14:paraId="1724907E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0C7F9B4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คำถาม</w:t>
      </w:r>
      <w:r w:rsidR="004A60E7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ในการหักค่าใช้จ่ายที่จำเป็น เงินบริจาคแก่โบสถ์และกิจกรรมอื่นๆ ควรนำมาคิดเป็นส่วนที่ถวายแก่ฮูคุคูลลาห์หรือว่าเป็นส่วนต่างหาก</w:t>
      </w:r>
    </w:p>
    <w:p w14:paraId="42C3569E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ADEB85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คำตอบ</w:t>
      </w:r>
      <w:r w:rsidR="004A60E7">
        <w:rPr>
          <w:rFonts w:ascii="Leelawadee" w:hAnsi="Leelawadee" w:cs="Leelawadee"/>
          <w:b/>
          <w:bCs/>
          <w:sz w:val="32"/>
          <w:szCs w:val="32"/>
          <w:lang w:val="en-GB"/>
        </w:rPr>
        <w:t xml:space="preserve">: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พระอับดุลบาฮาตอบเกี่ยวกับเรื่องนี้ว่า กองทุนฮูคุเป็นส่วนที่แยกออกมา เป็นกองทุนอิสระ</w:t>
      </w:r>
      <w:r w:rsidR="004A60E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และต้องได้รับการถวายเป็นลำดับแรก จากนั้นกุศลกิจด้านอื่นจึงจะได้รับ ท่านยิ้มและ</w:t>
      </w:r>
      <w:r w:rsidR="004A60E7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กล่าวว่าเมื่อถวายฮูคุคพระอับดุลบาฮาจะกำหนดว่าจะจัดให้กับโบสถ์เท่าใด สำหรับการเผยแพร่ศาสนาเท่าไรและสำหรับคนที่ยากไร้เท่าใด</w:t>
      </w:r>
      <w:r w:rsidR="00F6025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6025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2"/>
      </w:r>
    </w:p>
    <w:p w14:paraId="2D531D14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88F4D92" w14:textId="77777777" w:rsidR="005B7EF2" w:rsidRPr="00F26176" w:rsidRDefault="00AB769B" w:rsidP="0027449D">
      <w:pPr>
        <w:pStyle w:val="Heading2"/>
        <w:rPr>
          <w:color w:val="0070C0"/>
          <w:sz w:val="24"/>
          <w:szCs w:val="24"/>
        </w:rPr>
      </w:pPr>
      <w:bookmarkStart w:id="27" w:name="_Toc522367207"/>
      <w:r w:rsidRPr="00BD2286">
        <w:rPr>
          <w:cs/>
          <w:lang w:val="en-GB"/>
        </w:rPr>
        <w:t>ตัดทอนมาจากจดหมายเขียนโดยและในนามของท่านโชกี เอฟเฟนดี</w:t>
      </w:r>
      <w:r w:rsidR="00F26176">
        <w:rPr>
          <w:lang w:val="en-GB"/>
        </w:rPr>
        <w:br/>
      </w:r>
      <w:r w:rsidR="00F26176" w:rsidRPr="00F26176">
        <w:rPr>
          <w:color w:val="0070C0"/>
          <w:sz w:val="24"/>
          <w:szCs w:val="24"/>
        </w:rPr>
        <w:t>[</w:t>
      </w:r>
      <w:bookmarkStart w:id="28" w:name="_Toc522347865"/>
      <w:r w:rsidR="00F26176" w:rsidRPr="00F26176">
        <w:rPr>
          <w:color w:val="0070C0"/>
          <w:sz w:val="24"/>
          <w:szCs w:val="24"/>
        </w:rPr>
        <w:t>Extracts from Letters Written by and on Behalf of Shoghi Effendi</w:t>
      </w:r>
      <w:bookmarkEnd w:id="28"/>
      <w:r w:rsidR="00F26176" w:rsidRPr="00F26176">
        <w:rPr>
          <w:color w:val="0070C0"/>
          <w:sz w:val="24"/>
          <w:szCs w:val="24"/>
        </w:rPr>
        <w:t>]</w:t>
      </w:r>
      <w:bookmarkEnd w:id="27"/>
    </w:p>
    <w:p w14:paraId="5C9FDAEA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u w:val="single"/>
          <w:lang w:val="en-GB"/>
        </w:rPr>
      </w:pPr>
    </w:p>
    <w:p w14:paraId="7B9E2D07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50</w:t>
      </w:r>
    </w:p>
    <w:p w14:paraId="7E326691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95C0C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เกี่ยวกับฮูคุคคูลลาห์  ที่นำมาคำนวณคือมูลค่าสินค้า ทรัพย์สินและรายได้ หลังหักค่าใช้จ่ายที่จำเป็นแล้ว ส่วนที่เหลือคือกำไร เป็นส่วนที่สมทบเงินทุน สองจำนวนนี้ต้องนำมาคำนวณถวายฮูคุค เมื่อบุคคลหนึ่งถวายฮูคุคจำนวนหนึ่งครั้งหนึ่งแล้ว ส่วนที่นำมาคำนวณแล้วไม่ต้องยกยอดไปถวายฮุคุคอีกนอกเสียจากว่าทรัพย์จำนวนนั้นได้ถูกเปลี่ยนถ่ายจากบุคคลหนึ่งไปสู่อีกคนหนึ่ง ให้ถวายฮูคุคคูลลาห์กับศูนย์กลางของศาสนา</w:t>
      </w:r>
      <w:r w:rsidR="00F6025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6025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3"/>
      </w:r>
    </w:p>
    <w:p w14:paraId="0211BF75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DEA9649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51</w:t>
      </w:r>
    </w:p>
    <w:p w14:paraId="2B9463DC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6C7CAB5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คุณจะพบเอกสารอ้างอิงเกี่ยวกับฮูคุคูลลาห์ในพระคัมภีร์คีตาบี-อัคดัส  ส่วนเรื่องที่พระบาฮาอุลลาห์ไม่ได้ทรงจัดเป็นพิเศษให้ ให้เขียนไปถึงสภายุติธรรมแห่งสากล</w:t>
      </w:r>
      <w:r w:rsidR="00F6025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6025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4"/>
      </w:r>
    </w:p>
    <w:p w14:paraId="69B86F26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38CE622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52</w:t>
      </w:r>
    </w:p>
    <w:p w14:paraId="2F65A4AF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96B8A7D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หนึ่งมิสกัลมีสิบเก้านูคุด 24 นูคุด หนักมีค่าเท่ากับสี่เศษสามส่วนห้ากรัม อาจจะคำนวณโดยถือฐานนี้เป็นเกณฑ์</w:t>
      </w:r>
      <w:r w:rsidR="00F6025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6025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5"/>
      </w:r>
    </w:p>
    <w:p w14:paraId="5DACD119" w14:textId="68B5B0A2" w:rsidR="005B7EF2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4633FC" w14:textId="29450B10" w:rsidR="00B1462E" w:rsidRDefault="00B1462E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58C62759" w14:textId="77777777" w:rsidR="00B1462E" w:rsidRPr="00BD2286" w:rsidRDefault="00B1462E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9DE974E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53</w:t>
      </w:r>
    </w:p>
    <w:p w14:paraId="7B5F6266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54EE5CF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ต่อคำถามเกี่ยวกับทายาทที่ได้รับมอบมรดกที่เป็นบ้าน เครื่องเรือน เครื่องตกแต่ง เสื้อผ้า ของเจ้ามรดก เหล่านี้อยู่ในข่ายยกเว้นไม่ต้องถวายฮูคุคูลลาห์หรือไม่ ท่านให้ตอบว่า เนื่องจากที่อยู่อาศัย เครื่องเรือน เครื่องตกแต่ง และเครื่องมือประกอบอาชีพอยู่ในข้อยกเว้นในพระธรรมไม่ต้องนำมาถวายฮูคุคูลลาห์ ดังนั้น เมื่อมีการถ่ายโอน ทรัพย์ที่ถือครองเป็นมรดกต่อมาจึงได้รับการยกเว้น</w:t>
      </w:r>
      <w:r w:rsidR="00F6025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6025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6"/>
      </w:r>
    </w:p>
    <w:p w14:paraId="0ED2E854" w14:textId="77777777" w:rsidR="00B44975" w:rsidRDefault="00B4497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C27A5D9" w14:textId="77777777" w:rsidR="00F26176" w:rsidRPr="00710F65" w:rsidRDefault="00F26176" w:rsidP="00F26176">
      <w:pPr>
        <w:pStyle w:val="Heading2"/>
        <w:rPr>
          <w:lang w:val="en-GB"/>
        </w:rPr>
      </w:pPr>
      <w:bookmarkStart w:id="29" w:name="_Toc522367208"/>
      <w:r w:rsidRPr="0088281F">
        <w:rPr>
          <w:cs/>
        </w:rPr>
        <w:t>ตัดทอนมาจากจดหมายเขียนโดยและในนามของสภายุติธรรมแห่งสากล</w:t>
      </w:r>
      <w:r w:rsidRPr="0088281F">
        <w:rPr>
          <w:cs/>
        </w:rPr>
        <w:br/>
      </w:r>
      <w:r w:rsidRPr="00C20233">
        <w:rPr>
          <w:color w:val="0070C0"/>
          <w:sz w:val="24"/>
          <w:szCs w:val="24"/>
          <w:lang w:val="en-GB"/>
        </w:rPr>
        <w:t>[Extracts from Letters Written by and on Behalf of the Universal House of Justice]</w:t>
      </w:r>
      <w:bookmarkEnd w:id="29"/>
    </w:p>
    <w:p w14:paraId="28124CAD" w14:textId="77777777" w:rsidR="00B44975" w:rsidRPr="00F26176" w:rsidRDefault="00B44975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1145054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54</w:t>
      </w:r>
    </w:p>
    <w:p w14:paraId="635A8B4B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9EA1DA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พื่อนที่รักซึ่งถวายฮูคุคูลลาห์บางคนได้เขียนมาถามถึงความสัมพันธ์ระหว่างผู้ถวายกับการใช้เงินทุนฮูคุคูลลาห์  คำถามคือ ถ้าบุคคลหนึ่งซึ่งตั้งใจถวายฮูคุคูลลาห์กลับนำเงินนั้นบริจาคให้กับกองทุนและโครงการอื่นๆ แทน เงินที่บริจาคเหล่านี้จะได้รับการยกเว้นจากฮูคุคุลลาห์หรือไม่?</w:t>
      </w:r>
    </w:p>
    <w:p w14:paraId="17B3E75D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BF92FB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พระธรรมศักดิ์สิทธิ์เกี่ยวกับเรื่องนี้บัญญัติไว้อย่างชัดเจนแล้ว แต่เนื่องจากมีเพื่อนหลายคนถามคำถามเดียวกันนี้ซ้ำๆ หลายครั้ง จึงมีคำอธิบายดังนี้</w:t>
      </w:r>
    </w:p>
    <w:p w14:paraId="2F7689DE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93C5AA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การถวายฮูคุคูลลาห์เป็นข้อผูกพันทางจิตวิญญาณสำหรับบาไฮ ข้อบัญญัตินี้วางไว้แล้วในพระคัมภีร์ศักดิ์สิทธิที่สุด มีคำอธิบายที่ชัดเจนและสรุปไว้แล้วในสาส์นหลายฉบับ</w:t>
      </w:r>
    </w:p>
    <w:p w14:paraId="4D12F78E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AFD288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ศาสนิกชนที่อุทิศตนแล้วทุกคนที่อยู่ในเกณฑ์สามารถทำตามเงื่อนไขที่วางไว้เป็นพิเศษนี้ได้จะต้องถวายฮูคุคูลลาห์โดยไม่มีข้อยกเว้น โดยแท้แล้ว ตามพระธรรมลิขิตที่ชัดเจนในพระมหาคัมภีร์ระบุไว้ว่า การละเลยไม่ทำตามพระบัญชาถือว่าเป็นการทรยศต่อความวางไว้วางใจและต่อเสียงเรียกร้องจากสวรรค์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ใครก็ตามที่ปฏิบัติอย่างไม่ซื่อสัตย์</w:t>
      </w:r>
      <w:r w:rsidR="00DA383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A3838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7"/>
      </w:r>
      <w:r w:rsidR="00DA383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ต่อพระผู้เป็นเจ้าจะถูกเปิดโปง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นี่คือการกล่าวอย่างชัดเจนถึงบุคคลที่ประพฤติเยี่ยงนี้</w:t>
      </w:r>
    </w:p>
    <w:p w14:paraId="532CA457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2A97E0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พระผู้เป็นศูนย์กลางแห่งพระปฏิญญาได้ย้ำข้อผูกพันที่เรามีต่อฮูคุคดังนี้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เพื่อเป็นสัญญลักษณ์แห่งความเอื้ออารีอันไม่มีที่สิ้นสุดของพระผู้เป็นนาย พระองค์ได้ทรงพระกรุณาโปรดให้คนรับใช้ด้วยการเตรียมจำนวนเงิน</w:t>
      </w:r>
      <w:r w:rsidR="00DA383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A3838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8"/>
      </w:r>
      <w:r w:rsidR="00DA383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ถวายที่แน่นอน เพื่อถวายตามหน้าที่แก่พระองค์ แม้ว่าตลอดเวลา พระผู้เป็นเอกผู้ทรงแทียงแท้และบรรดาคนรับใช้ทั้งหลายของพระองค์ไม่เคยขึ้นอยู่กับสิ่งสร้างสรรค์ทั้งปวง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</w:p>
    <w:p w14:paraId="6B5516B4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A54E5E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พระบัญญัตินี้มีความสำคัญอย่างยิ่ง ดังที่พิสูจน์ให้เห็นโดยพระผู้เป็นปากกาอันเรืองรองว่าอำนวยคุณประโยชน์และความสุขุมคัมภีรภาพอย่างประมาณค่ามิได้  ฮูคุคูลลาห์ทำให้ทรัพย์สินที่เราครองครองบริสุทธิ์ ป้องกันมิให้เกิดความสูญเสียและหายนะ นำมาซึ่งความเจริญุรุ่งเรือง เกียรติ คุณธรรมที่สูงส่งและพระพร นับเป็นความเสียสละและเป็นเรื่องที่เกี่ยวกับพระผู้เป็นเจ้า เป็นการอุทิศที่นำไปสู่การเส่งเสริมศาสนาของพระองค์ ดังที่ยืนยันโดยพระผู้เป็นศูนย์กลางของพระปฏิญญาว่า  การถวายฮูคุคเป็นการทดสอบศาสนิกชนและช่วยให้พวกเขาหนักแน่นมั่นคงและแน่วแน่ในความศรัทธาและในความเชื่อมั่น</w:t>
      </w:r>
    </w:p>
    <w:p w14:paraId="6604F27C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6D76CE4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โดยสรุป การถวายฮูคุคูลลาห์เป็นหน้าที่ที่ผูกพันทางจิตวิญญาณของศาสนิกชนของพระบาฮาอุลลาห์ รายได้จากฮูคุคต้องกลับไปสู่ผู้มีอำนาจหน้าที่ในศาสนาซึ่งทุกคนต้องหันไปหานอกเหนือจากนี้ พระผู้ทรงความเป็นบรมโบราณ ขอคำยกย่องสรรเสริญพระองค์จงได้รับการแซ่ซร้องยังได้ทรงยืนยันว่าหลังจากที่มีการสถาปนาสภายุติธรรมแห่งสากลแล้ว จะมีการใช้กฎข้อที่จำเป็นเพื่อให้เป็นไปตามที่พระผู้เป็นเจ้าทรงวางพระประสงค์ไว้ นอกเหนือจากผู้มีมีอำนาจหน้าที่ที่ทุกคนต้องหันไปหาแล้ว ไม่มีใครมีสิทธิในการใช้เงินส่วนนี้ หรืออีกนัยหนึ่งคือ ส่วนของความมั่งคั่งของบุคคลที่อยู่ในเกณฑ์ถวายฮูคุคูลลาห์เป็นของศูนย์กลางศาสนาแห่งโลก มิได้เป็นของบุคคลที่เจ้าของเหล่านั้นแล้ว</w:t>
      </w:r>
    </w:p>
    <w:p w14:paraId="71794B9B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5565EE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ดังนั้นเพื่อนๆ จึงไม่ควรใช้เงินทุนที่กันไว้สำหรับถวายฮูคุคูลลาห์ไปใช้จ่ายในวัตถุประสงค์อื่นตามอำเภอใจหรือตามที่ตนเห็นชอบแม้ว่าจะใช้เงินนั้นจะเป็นการบริจาคเพื่อการกุศลแก่ศาสนาก็ตาม</w:t>
      </w:r>
    </w:p>
    <w:p w14:paraId="6D83F62B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A87D48A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รามีความหวังอย่างแรงกล้าว่าทุกคนจะใช้อภิสิทธินี้ในการบรรลุถึงความผูกพันอันศักดิ์สิทธิ์และอุดมพรนี้ ซึ่งกุศลกิจดังกล่าวยังความสุขอันแท้จริงและจะช่วยส่งเสริมการปฏิบัติศาสนกิจของบาไฮทั่วโลก</w:t>
      </w:r>
      <w:r w:rsidR="009950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950AE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29"/>
      </w:r>
    </w:p>
    <w:p w14:paraId="47F1BB54" w14:textId="44E0668F" w:rsidR="005B7EF2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FCB64FF" w14:textId="68EE7DCD" w:rsidR="00B1462E" w:rsidRDefault="00B1462E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05D025B" w14:textId="77777777" w:rsidR="00B1462E" w:rsidRPr="00BD2286" w:rsidRDefault="00B1462E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FAC4F79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55</w:t>
      </w:r>
    </w:p>
    <w:p w14:paraId="30719326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026E981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เราประทับใจอย่างยิ่งที่ได้รับจดหมายฉบับลงวันที่ 27 ธันวาคม </w:t>
      </w:r>
      <w:r w:rsidR="009950AE" w:rsidRPr="009950AE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9950AE">
        <w:rPr>
          <w:rFonts w:ascii="Leelawadee" w:hAnsi="Leelawadee" w:cs="Leelawadee"/>
          <w:sz w:val="32"/>
          <w:szCs w:val="32"/>
          <w:lang w:val="en-GB"/>
        </w:rPr>
        <w:t>2515</w:t>
      </w:r>
      <w:r w:rsidR="009950AE" w:rsidRPr="009950AE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9950AE">
        <w:rPr>
          <w:rFonts w:ascii="Leelawadee" w:hAnsi="Leelawadee" w:cs="Leelawadee"/>
          <w:sz w:val="32"/>
          <w:szCs w:val="32"/>
          <w:lang w:val="en-GB"/>
        </w:rPr>
        <w:t>1972</w:t>
      </w:r>
      <w:r w:rsidR="009950AE" w:rsidRPr="009950AE">
        <w:rPr>
          <w:rFonts w:ascii="Leelawadee" w:hAnsi="Leelawadee" w:cs="Leelawadee"/>
          <w:sz w:val="32"/>
          <w:szCs w:val="32"/>
          <w:cs/>
          <w:lang w:val="en-GB"/>
        </w:rPr>
        <w:t xml:space="preserve">)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เกี่ยวกับมรดกที่ท่านได้รับจากมารดาและแสดงความประสงค์จะทำตามกฎฮูคุคูลลาห์</w:t>
      </w:r>
    </w:p>
    <w:p w14:paraId="3FD8C564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A196AC3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พระบัญญัติของพระคัมภีร์อัคดัสข้อนี้กำหนดเงื่อนไขไว้ว่าร้อยละสิบเก้าของเงินต้นของบุคคลจะถูกถวายแก่ฮูคุคูลลาห์ จะทำได้ก็ต่อเมื่อเมื่อเงินต้นนั้นมีจำนวนสูงเท่ากับ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ทองคำสิบเก้ามิสกัล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เป็นอย่างน้อย ในการกำหนดว่าบุคคลควรจะถวายเท่าไรนั้น  สิ่งแรกที่ต้องทำคือ บุคคลจะต้องหักหนี้สินและค่าใช้จ่ายที่มีออกก่อน   จากนั้นจึงถวายร้อยละสิบเก้าของเงินต้นที่เหลือถ้าเงินต้นนั้นมีค่าเท่ากับทองคำหนักสิบเก้ามิสกัลเป็นอย่างน้อย</w:t>
      </w:r>
    </w:p>
    <w:p w14:paraId="3C21A816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723A2789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การจะปฏิบัติตามบัญญัติข้อนี้ของพระคัมภีร์อัคดัส ท่านจะต้องกำหนดมูลค่ารวมของมรดกที่ได้รับออกมาเป็นตัวเงินร่วมกับทรัพย์สินอื่นๆ นำมาหักหนี้สินที่มี และพิจารณาโดยรวมเพื่อถวายฮูคุคูลลาห์จากมูลค่าสุทธิของมรดก เวลาและเงื่อนไขที่จะถวายนั้นขึ้นอยู่กับแต่ละบุคคล</w:t>
      </w:r>
    </w:p>
    <w:p w14:paraId="3C0BA0EA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5290B73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ตัวอย่างเช่น ถ้าบุคคลมีเงินสดและยังมีทรัพย์สินประกอบด้วยที่ดินโรงเรือน หุ้น เขาอาจจะพบว่ายังไม่ใช่เวลาเหมาะหรือยังไม่สะดวกที่จะถวายร้อยละสิบเก้าของมูลค่าทรัพย์สินที่ไม่ใช่เงินสดจนกว่าเขาจะแปลงค่าทรัพย์สินเหล่านี้เสียก่อนแล้วจึงจะเป็นช่วงเวลาเหมาะที่จะทำให้ข้อผูกพันนี้บรรลุผล  ค่าใช้จ่ายทีเกี่ยวข้องกับแปลงค่าทรัพย์สินควรจะนำมาหักออกก่อนที่จะคำนวณมูลค่าสุทธิที่จะนำไปถวายฮูคุคูลลาห์</w:t>
      </w:r>
      <w:r w:rsidR="002A0B1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A0B1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0"/>
      </w:r>
    </w:p>
    <w:p w14:paraId="32A8F778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72A9561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56</w:t>
      </w:r>
    </w:p>
    <w:p w14:paraId="57B17B76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DA33CF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ศาสนิกชนที่อุทิศตนที่มีอภิสิทธิ์ในการถวาย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สิทธิของพระผู้เป็นเจ้า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นอกเหนือจากที่จะไม่หาทางหลบเลี่ยงความผูกพันทางจิตวิญญาณนี้ ยังจะต้องพยายามอย่างที่สุดที่จะหาทางถวายให้ในทางตรงกันข้าม เมื่อการเชื่อฟังกฎนี้เป็นเรื่องเกี่ยวกับจิตวิญญาณ การถวายฮูคุคูลลาห์จึงเป็นการกระทำที่สมัครใจ จึงไม่บังควรที่กระทำการใดเกินกว่าแค่แจ้งให้เพื่อนทราบถึงความผูกพันที่พวกเขามีต่อกฎทางจิตวิญญาณนี้ และปล่อยให้พวกเขาตัดสินใจเองว่าจะทำอย่างไรต่อไป</w:t>
      </w:r>
    </w:p>
    <w:p w14:paraId="24027327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0868AD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หลักการเดียวกันนี้ใช้ได้กับเพื่อนที่ใช้จ่ายในครอบครัวมากเกินไป คือซื้อหรือสร้างบ้านที่อาศัยและตกแต่งจนเกินความจำเป็น โดยความต้องการลึกๆ แล้วเพียงเพื่อใช้ป็นเหตุที่จะหลีกเลี่ยงการถวายฮูคุคูลลาห์</w:t>
      </w:r>
      <w:r w:rsidR="009950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950AE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1"/>
      </w:r>
    </w:p>
    <w:p w14:paraId="72EAD068" w14:textId="77777777" w:rsidR="00B1462E" w:rsidRDefault="00B1462E" w:rsidP="0027449D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3D59DD48" w14:textId="2B303194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57</w:t>
      </w:r>
    </w:p>
    <w:p w14:paraId="3B8ADC70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93780E3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รายละเอียดในการคำนวณฮูคุคูลลาห์ พระบาฮาอุลลาห์ทรงให้อยู่ในดุลยพินิจและจิตสำนึกของบาไฮศาสนิกชนแต่ละคน ตัวอย่างเช่น พระองค์ทรงยกเว้นบ้าน เครื่องมือ และเครื่องเรือน เครื่องตกแต่งที่จำเป็น   แต่ทั้งนี้ให้ขึ้นอยู่กับบุคคลที่จะตัดสินใจว่าสิ่งใดเป็นสิ่งจำเป็นและสิ่งใดไม่จำเป็น การบริจาคให้กับกองทุนอื่นๆของศาสนาไม่นับว่าเป็นส่วนหนึ่งของการถวายฮูคุคูลลาห์ นอกเหนือจากนี้หากบุคคลหนึ่งเป็นหนี้ฮูคุคูลลาห์และไม่สามารถให้ทั้งฮูคุคูลลาห์และแก่กองทุน ในกรณีนี้ให้การถวายฮูคุคูลลาห์มีความสำคัญเป็นลำดับแรกก่อนการบริจาคให้แก่กองทุนอื่นๆ  ต่อคำถามที่ว่าในการคำนวณทรัพย์สินของบุคคลเพื่อถวายฮูคุคูลลาห์จะนำจำนวนเงินที่บริจาคให้แก่กองทุนอื่นเป็นค่าใช้จ่ายหรือไม่ ข้อนี้ให้ขึ้นอยู่กับวิจารณญาณของแต่ละบุคคลเป็นกรณีๆไป</w:t>
      </w:r>
      <w:r w:rsidR="009950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950AE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2"/>
      </w:r>
    </w:p>
    <w:p w14:paraId="41587A41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A56D7C4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58</w:t>
      </w:r>
    </w:p>
    <w:p w14:paraId="70A07755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70EDEE7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ในพระธรรมลิขิต เป็นที่ชัดเจนว่าบุคคลได้รับยกเว้น ไม่ต้องถวายฮูคุคูลลาห์ในส่วนที่เป็นที่อยู่อาศัย เช่น บ้านและเครื่องมือประกอบอาชีพที่จำเป็น ขึ้นอยู่กับวิจารณญาณของบุคคลที่จะตัดสินว่าสิ่งใดเป็นสิ่งจำเป็น สิ่งใดไม่จำเป็น เป็นที่ชัดเจนว่าเพื่อนๆ ไม่ควรใช้เงินไปกับที่อยู่อาศัยและตกแต่งจนเกินความจำเป็น โดยความต้องการลึกๆ แล้วเพียงเพื่อใช้ป็นเหตุที่จะหลีกเลี่ยงการถวายฮูคุคูลลาห์ ไม่พบธรรมลิขิตที่เขียนยกเว้นเงินต้นที่ใช้ประกอบกิจหารายได้ สภายุติธรรมแห่งสากลยกเรื่องนี้ไว้ให้อยู่ในวิจารณญาณของแต่ละบุคคล</w:t>
      </w:r>
      <w:r w:rsidR="00266E2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66E2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3"/>
      </w:r>
    </w:p>
    <w:p w14:paraId="708A3AD4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1FFBAF9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59</w:t>
      </w:r>
    </w:p>
    <w:p w14:paraId="4AB4A1EC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EB4AECF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ต่อคำถามข้อสองของท่านที่ถามว่า ถ้ามีความเข้าใจกันดีระหว่างสามีและภรรยา  ภรรยามีอำนาจในการจัดการทรัพย์สินของสามีเหมือนของตนเอง ภรรยาถวายฮูคุคูลลาห์ในส่วนทีเป็นของเขาทั้งสองได้ไหม หรือเมื่อสามีเป็นเจ้าของเพียงส่วนหนึ่งของทรัพย์สิน ภรรยาควรจะถวายฮูคคูลลาห์ในส่วนของทรัพย์สินที่เธอเป็นเจ้าของเท่านั้น</w:t>
      </w:r>
    </w:p>
    <w:p w14:paraId="44A2FE09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BF87A02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ต่อคำถามข้อนี้ เราต้องระลึกอยู่เสมอว่า ให้ถวายฮูคุคูลลาห์จากทรัพย์สินที่ยอมรับว่าเป็นของบุคคลอย่างไม่มีข้อโต้แย้ง มิใช่จากบุคคลที่เป็นเพียงแค่ผู้ควบคุมหรือผู้ใช้ อย่างไรก็ดี ในกรณีที่คล้ายกับที่ท่านได้กล่าวถึงข้างต้นนี้ เป็นหน้าที่ของสามีและภรรยาที่จะต้องปรึกษากันเพื่อกำหนดขอบเขตแน่นอนของส่วนที่แต่ละฝ่ายเป็นเจ้าของ จากนั้นจึงถวายฮูคุคูลลาห์ตามจำนวนที่ทั้งสองเห็นว่าผูกพันโดยจะแยกกันหรือร่วมกันถวายก็ได้</w:t>
      </w:r>
      <w:r w:rsidR="00266E2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66E2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4"/>
      </w:r>
    </w:p>
    <w:p w14:paraId="466D774B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086468B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60</w:t>
      </w:r>
    </w:p>
    <w:p w14:paraId="6A4D3B94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FF38AFD" w14:textId="77777777" w:rsidR="005B7EF2" w:rsidRPr="00BD2286" w:rsidRDefault="00AB769B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ในกรณีคำถามของคุณ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......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เราใคร่แจ้งให้เขาทราบว่าในจดหมายถึงศาสนิกชนผู้หนึ่ง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ท่านศาสนภิบาลได้อธิบายว่าฮูคุคูลลาห์นั้นถวายได้เพียงครั้งเดียวจากทรัพย์สินที่มีอยู่ไม่ว่าทรัพย์สินนั้นจะเป็นทรัพย์สินส่วนตัวหรือเป็นบ้านและที่ดินแต่หากทรัพย์สินได้ผ่านมือไปบุคคลหนึ่งไปเป็นของอีกบุคคลหนึ่ง 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เช่น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การให้มรดก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ทรัพย์สินนั้นจะต้องถูกนำมาคิดถวายฮูคุคูลลาห์อีกครั้งหนึ่ง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นี่จึงหมายความว่าผู้รับมรดกที่ได้ส่วนแบ่งจากกองมรดกที่เป็นทรัพย์สินที่ดินจะต้องถวายฮูคุคูลลาห์ถ้าส่วนแบ่งที่เขาได้รับทำให้ทรัพย์สินของเขาเพิ่มขึ้นถึงระดับที่จะต้องถวายตามข้อกำหนดอันศักดิ์สิทธิ์นี้</w:t>
      </w:r>
      <w:r w:rsidR="00266E2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66E2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5"/>
      </w:r>
    </w:p>
    <w:p w14:paraId="2D27C6CE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A029DD5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61</w:t>
      </w:r>
    </w:p>
    <w:p w14:paraId="016DDBC9" w14:textId="77777777" w:rsidR="00504178" w:rsidRDefault="00504178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E95549B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ในกรณีคำถามของคุณเกี่ยวกับที่อยู่อาศัยหลักและรายละเอียดย่อยๆที่เกี่ยวข้องโดยตรงกับบ้านนั้น  เราใคร่ขอให้คุณทราบว่า ณ เวลานี้ยังไม่เป็นการสมควรที่จะกำหนดคำวินิจฉัยประเด็นนี้โดยละเอียดเพื่อฮูคุคูลลาห์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ดังนั้นบรรดาศาสนิกชนจึงมีอิสระและเมื่อใดก็ตามที่ยังไม่มีคำวินิจฉัยที่แน่นอน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พวกเขาสามารถกระทำหน้าที่ของเขาได้ตามที่แต่ละคนเข้าใจจากพระวจนะ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และปฏิบัติตามข้อผูกพันที่มีต่อฮูคุคูลลาห์จนแล้วเสร็จตามวิจารณญาณและด้วยแรงกระตุ้นจากมโนสำนึกของพวกเขาเอง</w:t>
      </w:r>
      <w:r w:rsidR="00266E2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66E2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6"/>
      </w:r>
    </w:p>
    <w:p w14:paraId="71DBAD0D" w14:textId="354A1739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669BFD8" w14:textId="51F1AF03" w:rsidR="00B1462E" w:rsidRDefault="00B1462E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38AC2F0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62</w:t>
      </w:r>
    </w:p>
    <w:p w14:paraId="4D65245D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C30DFF3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หากศาสนิกชนคนหนึ่งได้คำนวณจำนวนฮูคุคคูลลาห์ที่ต้องถวายและทราบว่าเขายังถวายไม่ครบ เขาควรจะถวายจำนวนที่ยังค้างนี้ก่อนที่จะบริจาคให้แก่กองทุนอื่นๆ</w:t>
      </w:r>
    </w:p>
    <w:p w14:paraId="3A0C30CA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0B8821D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bookmarkStart w:id="30" w:name="_Hlk522232868"/>
      <w:r w:rsidRPr="00BD2286">
        <w:rPr>
          <w:rFonts w:ascii="Leelawadee" w:hAnsi="Leelawadee" w:cs="Leelawadee"/>
          <w:sz w:val="32"/>
          <w:szCs w:val="32"/>
          <w:cs/>
          <w:lang w:val="en-GB"/>
        </w:rPr>
        <w:t>อย่างไรก็ตาม ช่วงในระหว่างปีศาสนิกชนคนหนึ่งอาจจะบริจาคให้หลายกองทุนหรือให้แก่การกุศล ในลักษณะเดียวกับที่เขาใช้จ่ายเงินไปกับกิจกรรมหลากหลายในชีวิตประจำวัน สภายุติธรรมแห่งสากลยกเรื่องนี้ให้อยู่ในดุลยพินิจของคนนั้นว่าจะคำนวณฮูคุดวิธีใดวิธีหนึ่งดังนี้</w:t>
      </w:r>
    </w:p>
    <w:bookmarkEnd w:id="30"/>
    <w:p w14:paraId="41644603" w14:textId="77777777" w:rsidR="005B7EF2" w:rsidRPr="00BD2286" w:rsidRDefault="005B7EF2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EDEB2C3" w14:textId="77777777" w:rsidR="005B7EF2" w:rsidRPr="00BD2286" w:rsidRDefault="00AB769B" w:rsidP="0027449D">
      <w:pPr>
        <w:numPr>
          <w:ilvl w:val="1"/>
          <w:numId w:val="15"/>
        </w:numPr>
        <w:tabs>
          <w:tab w:val="left" w:pos="36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ถ้าเขาคิดว่าการบริจาคให้แก่กองทุนอื่นเป็นรายจ่าย  เขาจะต้องนำรายการบริจาคทั้งหมดนี้มาหักยอดสะสมปลายปีก่อนจะคำนวณจำนวนถวายฮูคุคูลลาห์</w:t>
      </w:r>
    </w:p>
    <w:p w14:paraId="007CC7B3" w14:textId="77777777" w:rsidR="005B7EF2" w:rsidRPr="00BD2286" w:rsidRDefault="005B7EF2" w:rsidP="0027449D">
      <w:pPr>
        <w:tabs>
          <w:tab w:val="left" w:pos="36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05BDDF" w14:textId="77777777" w:rsidR="005B7EF2" w:rsidRPr="00BD2286" w:rsidRDefault="00AB769B" w:rsidP="0027449D">
      <w:pPr>
        <w:numPr>
          <w:ilvl w:val="1"/>
          <w:numId w:val="15"/>
        </w:numPr>
        <w:tabs>
          <w:tab w:val="left" w:pos="36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เขาอาจจะพิจารณาบริจาคแก่กองทุนอื่นจากจำนวนคงเหลือที่หักถวายฮูคุคูลลาห์แล้ว</w:t>
      </w:r>
    </w:p>
    <w:p w14:paraId="4D51F56B" w14:textId="77777777" w:rsidR="00504178" w:rsidRDefault="00504178" w:rsidP="0027449D">
      <w:pPr>
        <w:tabs>
          <w:tab w:val="left" w:pos="36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C40F445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เกณฑ์กำหนดเกี่ยวกับเรื่องนี้ให้ขึ้นอยู่กับบุคคลว่าจะคำนวนจากแบบไหน สภายุติธรรมแห่งสากลยกให้อยู่ในดุลยพินิจของศาสนิกชนแต่คน</w:t>
      </w:r>
      <w:r w:rsidR="00626DD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626DD2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7"/>
      </w:r>
    </w:p>
    <w:p w14:paraId="42E7D235" w14:textId="77777777" w:rsidR="005B7EF2" w:rsidRPr="00BD2286" w:rsidRDefault="005B7EF2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2781E9C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63</w:t>
      </w:r>
    </w:p>
    <w:p w14:paraId="653B1AF7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7865CD5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ถ้า เหมือนอย่างที่ท่านกล่าวว่าท่านไม่อยู่ในฐานะที่จะคำนวณค่าประเมินสะสมของทรัพย์สินว่ามีค่าเทียบเท่ากับทองคำ 19 มิสกัลหรือยัง พระธรรมลิขิตได้เขียนไว้ว่า ท่านไม่จำเป็นต้องถวายฮูคุคูลลาห์อย่างไรก็ตาม นี่มิได้หมายความว่าท่านไม่ต้องถวายให้กับกองทุนนี้  ท่านสามารถถวายได้ด้วยความรักที่มีต่อพระบาฮาอุลลห์และด้วยหัวใจที่เอื้ออารีของท่าน</w:t>
      </w:r>
      <w:r w:rsidR="00626DD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626DD2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8"/>
      </w:r>
    </w:p>
    <w:p w14:paraId="68A42ED1" w14:textId="417E59E3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74B3541" w14:textId="0B46C5A6" w:rsidR="00B1462E" w:rsidRDefault="00B1462E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7DA50727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64</w:t>
      </w:r>
    </w:p>
    <w:p w14:paraId="3F104D57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F73EB47" w14:textId="77777777" w:rsidR="005B7EF2" w:rsidRPr="00626DD2" w:rsidRDefault="00AB769B" w:rsidP="0027449D">
      <w:pPr>
        <w:pStyle w:val="ListParagraph"/>
        <w:numPr>
          <w:ilvl w:val="0"/>
          <w:numId w:val="16"/>
        </w:num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626DD2">
        <w:rPr>
          <w:rFonts w:ascii="Leelawadee" w:hAnsi="Leelawadee" w:cs="Leelawadee"/>
          <w:sz w:val="32"/>
          <w:szCs w:val="32"/>
          <w:cs/>
          <w:lang w:val="en-GB"/>
        </w:rPr>
        <w:t>ศาสนิกชนคนหนึ่งไม่สามารถทำหน้าที่ถวายฮูคุคูลลาห์แทนอีกคนหนึ่งได้</w:t>
      </w:r>
    </w:p>
    <w:p w14:paraId="4D15F97B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F10B2BB" w14:textId="77777777" w:rsidR="005B7EF2" w:rsidRPr="00626DD2" w:rsidRDefault="00AB769B" w:rsidP="0027449D">
      <w:pPr>
        <w:pStyle w:val="ListParagraph"/>
        <w:numPr>
          <w:ilvl w:val="0"/>
          <w:numId w:val="16"/>
        </w:num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626DD2">
        <w:rPr>
          <w:rFonts w:ascii="Leelawadee" w:hAnsi="Leelawadee" w:cs="Leelawadee"/>
          <w:sz w:val="32"/>
          <w:szCs w:val="32"/>
          <w:cs/>
          <w:lang w:val="en-GB"/>
        </w:rPr>
        <w:t>ไม่อนุญาตให้ศาสนิกชนเจาะจงวัตถุประสงค์การใช้ฮูคุคูลลาห์ที่เขาถวาย ทั้งยังไม่อนุญาตให้ถวายเพื่ออุทิศส่วนกุศลในนามของผู้อื่น</w:t>
      </w:r>
      <w:r w:rsidR="00626DD2" w:rsidRPr="00626DD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626DD2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39"/>
      </w:r>
    </w:p>
    <w:p w14:paraId="1EA5A1FA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343B8D4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bookmarkStart w:id="31" w:name="_Hlk522358782"/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65</w:t>
      </w:r>
    </w:p>
    <w:p w14:paraId="68168204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286CDF6" w14:textId="77777777" w:rsidR="009229B0" w:rsidRPr="009229B0" w:rsidRDefault="009229B0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229B0">
        <w:rPr>
          <w:rFonts w:ascii="Leelawadee" w:hAnsi="Leelawadee" w:cs="Leelawadee"/>
          <w:sz w:val="32"/>
          <w:szCs w:val="32"/>
          <w:cs/>
          <w:lang w:val="en-GB"/>
        </w:rPr>
        <w:t>ที่สำคัญก็คือ ศาสนิกชนควรชำระฮูคุคูลลาห์ในช่วงเวลาที่เขายังมีชีวิต โดยขำระเมื่อทรัพย์ส่วนเกินของเขามีค่าสูงถึงระดับที่นำมาประเมินได้ มีการกำหนดความยืดหยุ่นบางประการไว้ในกฎ ด้วยเหตุที่ว่ามีข้ออ้างอิงเกี่ยวกับค่าใช้จ่ายประจำปีซึ่งสามารถหักออกก่อนการคำนวณเงินค้างชำระฮูคุคูลลาห์ ทางที่ดีที่สุดคือ เมื่อบาไฮถึงแก่กรรม ส่วนที่จะต้องชำระฮูคุคูลลาห์ซึ่งจะต้องจัดไว้ในพินัยกรรมของเขาก็คือส่วนคงค้างชำระซึ่งคิดคำนวณจากธุรกิจ ณ วันที่เขาถึงแก่กรรม</w:t>
      </w:r>
    </w:p>
    <w:p w14:paraId="48982F88" w14:textId="77777777" w:rsidR="009229B0" w:rsidRPr="009229B0" w:rsidRDefault="009229B0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645418" w14:textId="77777777" w:rsidR="005B7EF2" w:rsidRPr="00BD2286" w:rsidRDefault="009229B0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9229B0">
        <w:rPr>
          <w:rFonts w:ascii="Leelawadee" w:hAnsi="Leelawadee" w:cs="Leelawadee"/>
          <w:sz w:val="32"/>
          <w:szCs w:val="32"/>
          <w:cs/>
          <w:lang w:val="en-GB"/>
        </w:rPr>
        <w:t>สภายุติธรรมแห่งสากลหวังว่าเมื่อศาสนิกชนทำความคุ้นเคยกับกฎฮูคุคูลลาห์และเริ่มบริจาคแล้ว พวกเขาไม่เพียงแต่จะได้ทราบวิธีการคำนวณในระหว่างช่วงที่มีชีวิตเท่านั้น หากยังทำให้สามารถเข้าใจวิธีจัดหาเงินที่จะต้องชำระจากยอดคงเหลือของทรัพย์หลังจากที่ถึงแก่กรรมด้วย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80659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0"/>
      </w:r>
    </w:p>
    <w:bookmarkEnd w:id="31"/>
    <w:p w14:paraId="50FACE78" w14:textId="77777777" w:rsidR="005B7EF2" w:rsidRPr="00BD2286" w:rsidRDefault="005B7EF2" w:rsidP="0027449D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0CFC2D0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  <w:t>6</w:t>
      </w: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6</w:t>
      </w:r>
    </w:p>
    <w:p w14:paraId="7D716AA5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31527EB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สภายุติธรรมแห่งสากลยังมิได้มีความคิดที่จะออกระเบียบวิธีการคำนวณฮูคุคูลลาห์โดยเฉพาะแก่เพื่อนๆ  พวกเขายังคงมีอิสระในการหาวิธีการโดยถือฐานทางพระธรรมบทและตัวอย่างที่มีมาก่อนหน้าพวกเขาแล้ว</w:t>
      </w:r>
      <w:r w:rsidR="0058065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80659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1"/>
      </w:r>
    </w:p>
    <w:p w14:paraId="5DA90C1B" w14:textId="77777777" w:rsidR="005B7EF2" w:rsidRPr="00BD2286" w:rsidRDefault="005B7EF2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9424852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67</w:t>
      </w:r>
    </w:p>
    <w:p w14:paraId="3EDD3A78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818EEC7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สภายุติธรรมแห่งสากลได้รับจดหมายฉบับลงวันที่ 28 ธันวาคม 2534 ของท่าน ถามเกี่ยวกับการคำนวณมูลค่าทรัพย์สินที่ถึงกำหนดถวายฮูคุคูลลาห์ ขอผ่านข้อมูลที่ได้รับสรุปให้ท่านทราบดังต่อไปนี้</w:t>
      </w:r>
    </w:p>
    <w:p w14:paraId="7F8D1252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204BF4F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ท่านมีรายการสิ่งของที่ครอบครองในลักษณะของการสืบมรดกตกทอด บางชิ้นอาจมีมูลค่ามาก และเป็นสิ่งที่ท่านจัดอยู่ในประเภท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พิพิธภัณฑ์ครอบครัว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สิ่งที่เก็บรักษาไว้นี้ไม่ก่อให้เกิดรายได้ และที่ผ่านมาก็มิได้สร้างรายได้ นอกจากบางโอกาสที่ท่านจัดวางในนิทรรศการเพื่อให้ได้มาซึ่งเงินบริจาคทำบุญ . ท่านประสงค์ที่จะทราบว่าถึงเวลาแล้วหรือยังที่จะประเมินค่าของสิ่งที่เก็บรักษาไว้เหล่านี้เพื่อที่ท่านจะสามารถนำมูลค่ามารวมกับทรัพย์สินเพื่อคำนวณฮูคุคูลลาห์</w:t>
      </w:r>
    </w:p>
    <w:p w14:paraId="6B2C2CB6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8BC3B5B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ภายุติธรรมแห่งสากลขอให้เราแจ้งท่านว่ายังไม่จำเป็นที่จะนำสิ่งที่ครอบครองอยู่มาคิดมูลค่าในขณะนี้ แต่หากว่ามีการขายทั้งหมดหรือบางส่วน เงินที่ได้มาก็จะสามารถนำมาประเมินหาค่าฮูคุคูลลาห์ได้</w:t>
      </w:r>
      <w:r w:rsidR="0058065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80659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2"/>
      </w:r>
    </w:p>
    <w:p w14:paraId="083DC1A4" w14:textId="77777777" w:rsidR="005B7EF2" w:rsidRPr="00BD2286" w:rsidRDefault="005B7EF2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3A712B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68</w:t>
      </w:r>
    </w:p>
    <w:p w14:paraId="11144821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21FD4BB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ารถวายฮูคุคูลลาห์เป็นความรับผิดชอบส่วนตัวและถือเป็นหน้าที่ของบุคคลที่จะทำตามมโนสำนึกของเขาเอง สถาบันใดก็ไม่สามารถเรียกร้องได้ ส่วนหนึ่งของความรับผิดชอบนี้ก็คือ บาไฮจะต้องระบุในพินัยกรรมให้ถวายฮูคุคูลลาห์ส่วนที่ยังไม่ครบหลังจากที่เขาเสียชีวิตไปแล้ว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อนึ่ง ในกรณีที่ผุ้ตายมิได้ทำพินัยกรรมไว้ กฎของบาไฮกำหนดให้ถวายฮูคุคคูลลาห์ในส่วนที่ยังคงค้างก่อนยกมรดกให้แก่ทายาท</w:t>
      </w:r>
    </w:p>
    <w:p w14:paraId="2A30F35C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2F4D9B4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กฎการสืบทอดมรดกที่แสดงไว้ในพระคัมภีร์ คีตาบี อัคดัส นำมาใช้เมื่อผู้ที่ถึงแก่กรรมไม่ได้ทำพินัยกรรมไว้ ระบุไว้อย่างชัดเจนดังนี้</w:t>
      </w:r>
    </w:p>
    <w:p w14:paraId="76509A97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4788A5" w14:textId="77777777" w:rsidR="005B7EF2" w:rsidRPr="00BD2286" w:rsidRDefault="00AB769B" w:rsidP="0027449D">
      <w:pPr>
        <w:ind w:lef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ควรแบ่งมรดกหลังจากถวายฮูคุคูลลาห์แล้ว</w:t>
      </w:r>
    </w:p>
    <w:p w14:paraId="0C51EA1A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D8E97D9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อนึ่ง เกี่ยวกับการทำพินัยกรรม พระบาฮาอุลลาห์ทรงแถลงไว้ว่า</w:t>
      </w:r>
    </w:p>
    <w:p w14:paraId="226446B6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F976A6" w14:textId="77777777" w:rsidR="005B7EF2" w:rsidRPr="00BD2286" w:rsidRDefault="00AB769B" w:rsidP="0027449D">
      <w:pPr>
        <w:ind w:left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บุคคลมีอำนาจอย่างเต็มที่ในการจัดการทรัพย์สมบัติของเขา ถ้าเขาสามารถทำตามกฎฮูคุคูลลาห์และทรัพย์สินของเขาปลอดจากหนี้แล้ว ก็ให้บันทึกตามนี้ไว้ในพินัยกรรมของตน คำสั่งและคำประกาศรับรองใดๆ ที่ระบุไว้ในพินัยกรรมของเจ้ามรดกเป็นที่ยอมรับ ที่จริงแล้ว พระผู้เป็นเจ้าทรงอนุญาตให้เขาจัดสิ่งที่พระผู้เป็นเจ้าทรงประทานแก่เขาตามใจปรารถนา</w:t>
      </w:r>
    </w:p>
    <w:p w14:paraId="2C49C9E6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D33F51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ึงเป็นที่ชัดเจนแล้วว่าความรับผิดชอบของผู้ทำพินัยกรรมในการจ่ายหนี้สินและฮูคุคูลลาห์ต้องมาก่อนที่เขาจะมีเสรีภาพในการจัดทรัพย์สมบัติในพินัยกรรมตามที่ตนปรารถนา</w:t>
      </w:r>
      <w:r w:rsidR="0058065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80659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3"/>
      </w:r>
    </w:p>
    <w:p w14:paraId="3430DA32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12F8CDA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69</w:t>
      </w:r>
    </w:p>
    <w:p w14:paraId="283B551F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73D5C82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ต่อคำถามที่ว่าทรัพย์สมบัติที่บุคคลจะนำมาคำนวณหาส่วนถวายฮูคุคูลลาห์นั้น เป็นส่วนที่เขาครอบครองทั้งหมดจนถึงวันที่ที่กฎมีผลบังคับใช้ หรือจะคำนวณเฉพาะส่วนของทรัพย์สมบัติที่รวบรวมสะสมนับจากวันที่ประกาศใช้</w:t>
      </w:r>
    </w:p>
    <w:p w14:paraId="58129D53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D2A5889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คำตอบโดยสรุปก็คือ ทรัพย์สมบัติที่นำมาคำนวณหาส่วนถวายฮูคุคูลลาห์คือทั้งหมดที่บุคคลครอบครอง ณ วันที่กฎนี้มีผลบังคับใช้กับเขา แน่นอน นี่มิได้หมายความว่าเขาจะต้องถวายฮูคุคูลลาห์ที่ครบกำหนดในทันที ทั้งนี้เนื่องจากการถวายในทันทีจะทำให้เขาต้องขายทรัพย์สินจำนวนมาก ทำให้เขาตกอยู่ในสถาการณ์ที่ลำบากอย่างยิ่ง แต่หลักการคำนวณยังคงชัดเจน และควรถวายฮูคุคูลลาห์ที่ครบกำหนดทั้งหมดในท้ายที่สุด</w:t>
      </w:r>
      <w:r w:rsidR="0058065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80659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4"/>
      </w:r>
    </w:p>
    <w:p w14:paraId="037372FA" w14:textId="77777777" w:rsidR="00B1462E" w:rsidRDefault="00B1462E" w:rsidP="0027449D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14:paraId="7D31D836" w14:textId="21C45166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70</w:t>
      </w:r>
    </w:p>
    <w:p w14:paraId="7C407990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0848385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คุณได้ถามเกี่ยวกับการใช้กฎฮูคุคูลลาห์กับเงินของบุคคลหนึ่งซึ่งใช้จ่ายไปกับ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การเดินทางเพื่อแนะนำศาสนา กับการใช้ชีวิตที่ฟุ้งเฟ้อบ้างเล็กน้อย และอื่นๆ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 ประสบการณ์ของเราที่ได้จากคำถามอื่นๆ นั้น  ตอบได้ว่าเรื่องนี้ขึ้นอยู่กับจิตสำนึกของบุคคล ที่จริงแล้ว มีค่าใช้จ่ายหลายหลากมากมายที่อาจจะมาหักหรือไม่หักเป็นค่าใช้จ่ายปกติประจำปีจากรายได้ก่อนหาค่าประเมินฮูคุคูลลาห์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เฉพาะกรณีของการบริจาคให้แก่กองทุนต่างๆ  ของศาสนา สภายุติธรรมแห่งสากลได้แถลงเกี่ยวกับเรื่องนี้แล้วว่าให้ขึ้นอยู่กับการตัดสินใจของบุคคลจะพิจารณาว่าเป็นส่วนหนึ่งของรายจ่ายปกติ หรือเป็นรายจ่ายจากเงินออมจากจำนวนที่ผ่านการถวายฮูคุคคูลลาห์มาแล้ว</w:t>
      </w:r>
      <w:r w:rsidR="0058065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580659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5"/>
      </w:r>
    </w:p>
    <w:p w14:paraId="06B6690D" w14:textId="7F0E87C8" w:rsidR="005B7EF2" w:rsidRDefault="005B7EF2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7BEEE0" w14:textId="0C8804E2" w:rsidR="00B1462E" w:rsidRDefault="00B1462E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1EE8C222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71</w:t>
      </w:r>
    </w:p>
    <w:p w14:paraId="626C64D9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365B225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ำนักงานฮูคุคูลลาห์ในดินแดนศักดิ์สิทธิ์ได้ส่งมอบคำถามของท่านเกี่ยวกับกฎฮูคุคูลลาห์ที่แนบมากับจดหมายของท่านฉบับลงวันที่ 21 เมษายน 2536 ให้สภายุติธรรมแห่งสากลพิจารณา และได้รับบัญชาให้ส่งคำตอบมายังท่าน ดังนี้</w:t>
      </w:r>
    </w:p>
    <w:p w14:paraId="1F702310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BFDECC3" w14:textId="77777777" w:rsidR="005B7EF2" w:rsidRPr="0052445F" w:rsidRDefault="00AB769B" w:rsidP="0027449D">
      <w:pPr>
        <w:numPr>
          <w:ilvl w:val="0"/>
          <w:numId w:val="19"/>
        </w:num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52445F">
        <w:rPr>
          <w:rFonts w:ascii="Leelawadee" w:hAnsi="Leelawadee" w:cs="Leelawadee"/>
          <w:sz w:val="32"/>
          <w:szCs w:val="32"/>
          <w:cs/>
          <w:lang w:val="en-GB"/>
        </w:rPr>
        <w:t>ที่จริงแล้ว มีความแตกต่างหลากหลายในบรรดาหนี้สินของบุคคลที่จะนำมาคำนวณหารายจ่ายฮูคุคูลลาห์ ในการคำนวณ เป็นธรรมดาที่หนี้สินจะต้องถูกนำไปหักออกจากทรัพย์สิน ในการจัดลำดับการจ่ายเงินก่อนหลัง บุคคลควรคำนึงเกี่ยวกับเรื่องหนี้สิน หากการจ่ายมีหมายกำหนดไว้แน่นอน  สามารถจ่ายเมื่อถึงกำหนดจากรายได้ที่คาดว่าจะได้รับ เมื่อเป็นเช่นนี้แล้ว  แน่นอน บุคคลนั้นก็ควรถวายฮูคุคูลลาห์ในช่วงเวลานั้น อย่างไรก็ตาม หากบุคคลไม่สามารถจ่ายได้ทั้งสองอย่างให้จ่ายหนี้สินก่อนถวายฮูคุคูลลาห์</w:t>
      </w:r>
    </w:p>
    <w:p w14:paraId="4770C769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C9EE76D" w14:textId="77777777" w:rsidR="005B7EF2" w:rsidRPr="00BD2286" w:rsidRDefault="00AB769B" w:rsidP="0027449D">
      <w:pPr>
        <w:numPr>
          <w:ilvl w:val="0"/>
          <w:numId w:val="19"/>
        </w:num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เป็นที่ชัดเจนในประมวลพระธรรมฮูคุคูลลาห์บทที่ 105</w:t>
      </w:r>
      <w:r w:rsidR="00DA383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A3838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6"/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เกี่ยวกับลำดับก่อนหลังอันเกี่ยวเนื่องเรื่องการถวายฮูคุคูลลาห์และการบริจาคให้แก่กองทุนต่างๆ  ของศาสนา สภายุติธรรมแห่งสากลไม่ประสงค์ที่จะลงลึกในรายละเอียดในขณะนี้</w:t>
      </w:r>
    </w:p>
    <w:p w14:paraId="07212A1A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E58D155" w14:textId="77777777" w:rsidR="005B7EF2" w:rsidRPr="00BD2286" w:rsidRDefault="00AB769B" w:rsidP="0027449D">
      <w:pPr>
        <w:numPr>
          <w:ilvl w:val="0"/>
          <w:numId w:val="19"/>
        </w:num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สามีและภรรยาแต่ละคนมีเสรีภาพในการตัดสินใจว่าจะร่วมกันหรือแยกกันถวายฮูคุคูลลาห์ ทั้งนี้เพราะสภายุติธรรมแห่งสากลไม่ประสงค์ที่จะเข้าไปแทรกแซงสิทธิของสามีภรรยาในการตัดสินใจจัดการการเงินของพวกเขา คู่หนึ่งอาจพอใจที่จะร่วมกันเป็นเจ้าของทรัพย์สิน ส่วนอีกคู่หนึ่งอาจเลือกที่จะเก็บรักษาทรัพย์สมบัติในส่วนของตนโดยแยกจากกัน  หรืออาจจะมีรูปแบบการเป็นเจ้าของในลักษณะที่หลากหลายอื่นๆ  ก็เป็นได้</w:t>
      </w:r>
      <w:r w:rsidR="00DA383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DA3838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7"/>
      </w:r>
    </w:p>
    <w:p w14:paraId="506371F6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217BA2B" w14:textId="77777777" w:rsidR="005B7EF2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72</w:t>
      </w:r>
    </w:p>
    <w:p w14:paraId="334DC842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A084E23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สำนักงานฮูคุคูลลาห์ได้รับหนังสือและจดหมายของคุณฉบับลงวันที่ 24 และ 25 พฤษภาคม</w:t>
      </w:r>
      <w:r w:rsidR="00FC24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C2465" w:rsidRPr="00FC2465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FC2465" w:rsidRPr="00FC2465">
        <w:rPr>
          <w:rFonts w:ascii="Leelawadee" w:hAnsi="Leelawadee" w:cs="Leelawadee"/>
          <w:sz w:val="32"/>
          <w:szCs w:val="32"/>
          <w:lang w:val="en-GB"/>
        </w:rPr>
        <w:t>253</w:t>
      </w:r>
      <w:r w:rsidR="00FC2465">
        <w:rPr>
          <w:rFonts w:ascii="Leelawadee" w:hAnsi="Leelawadee" w:cs="Leelawadee"/>
          <w:sz w:val="32"/>
          <w:szCs w:val="32"/>
          <w:lang w:val="en-GB"/>
        </w:rPr>
        <w:t>6</w:t>
      </w:r>
      <w:r w:rsidR="00FC2465" w:rsidRPr="00FC2465">
        <w:rPr>
          <w:rFonts w:ascii="Leelawadee" w:hAnsi="Leelawadee" w:cs="Leelawadee"/>
          <w:sz w:val="32"/>
          <w:szCs w:val="32"/>
          <w:lang w:val="en-GB"/>
        </w:rPr>
        <w:t xml:space="preserve"> (</w:t>
      </w:r>
      <w:r w:rsidR="00FC2465" w:rsidRPr="00FC2465">
        <w:rPr>
          <w:rFonts w:ascii="Leelawadee" w:hAnsi="Leelawadee" w:cs="Leelawadee"/>
          <w:sz w:val="32"/>
          <w:szCs w:val="32"/>
          <w:cs/>
          <w:lang w:val="en-GB"/>
        </w:rPr>
        <w:t xml:space="preserve">ค.ศ. </w:t>
      </w:r>
      <w:r w:rsidR="00FC2465" w:rsidRPr="00FC2465">
        <w:rPr>
          <w:rFonts w:ascii="Leelawadee" w:hAnsi="Leelawadee" w:cs="Leelawadee"/>
          <w:sz w:val="32"/>
          <w:szCs w:val="32"/>
          <w:lang w:val="en-GB"/>
        </w:rPr>
        <w:t>199</w:t>
      </w:r>
      <w:r w:rsidR="00FC2465">
        <w:rPr>
          <w:rFonts w:ascii="Leelawadee" w:hAnsi="Leelawadee" w:cs="Leelawadee"/>
          <w:sz w:val="32"/>
          <w:szCs w:val="32"/>
          <w:lang w:val="en-GB"/>
        </w:rPr>
        <w:t>3</w:t>
      </w:r>
      <w:r w:rsidR="00FC2465" w:rsidRPr="00FC2465">
        <w:rPr>
          <w:rFonts w:ascii="Leelawadee" w:hAnsi="Leelawadee" w:cs="Leelawadee"/>
          <w:sz w:val="32"/>
          <w:szCs w:val="32"/>
          <w:lang w:val="en-GB"/>
        </w:rPr>
        <w:t xml:space="preserve">)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ได้ส่งคำถามสองข้อที่ท่านถามมาให้แก่สภายุติธรรมแห่งสากล บัดนี้ มีคำบัญชาให้เราตอบท่านตามนี้</w:t>
      </w:r>
    </w:p>
    <w:p w14:paraId="3BAA7D77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69C1586" w14:textId="77777777" w:rsidR="005B7EF2" w:rsidRPr="00FC2465" w:rsidRDefault="00AB769B" w:rsidP="0027449D">
      <w:pPr>
        <w:pStyle w:val="ListParagraph"/>
        <w:numPr>
          <w:ilvl w:val="0"/>
          <w:numId w:val="20"/>
        </w:numPr>
        <w:ind w:left="851" w:hanging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C2465">
        <w:rPr>
          <w:rFonts w:ascii="Leelawadee" w:hAnsi="Leelawadee" w:cs="Leelawadee"/>
          <w:sz w:val="32"/>
          <w:szCs w:val="32"/>
          <w:cs/>
          <w:lang w:val="en-GB"/>
        </w:rPr>
        <w:t>เงินที่ท่านกำลังออมเพื่อซื้อบ้านที่อยู่อาศัย</w:t>
      </w:r>
      <w:r w:rsidRPr="00FC2465">
        <w:rPr>
          <w:rFonts w:ascii="Leelawadee" w:hAnsi="Leelawadee" w:cs="Leelawadee"/>
          <w:sz w:val="32"/>
          <w:szCs w:val="32"/>
          <w:u w:val="single"/>
          <w:cs/>
          <w:lang w:val="en-GB"/>
        </w:rPr>
        <w:t>จำนวนนั้น</w:t>
      </w:r>
      <w:r w:rsidRPr="00FC2465">
        <w:rPr>
          <w:rFonts w:ascii="Leelawadee" w:hAnsi="Leelawadee" w:cs="Leelawadee"/>
          <w:sz w:val="32"/>
          <w:szCs w:val="32"/>
          <w:cs/>
          <w:lang w:val="en-GB"/>
        </w:rPr>
        <w:t>ไม่ได้รับยกเว้นส่วนที่เป็นฮูคุคูลลาห์ ดังนั้น ถ้าบุคคลถึงแก่กรรมก่อนได้ซื้อบ้านที่อยู่อาศัย เงินที่ออมไว้เพื่อการนี้จะถูกประเมินค่าฮูคุค อย่างไรก็ตาม ขึ้นอยู่กับบุคคลที่กำลังออมซื้อบ้านว่าจะตัดสินใจถวายฮูคุคูลลาห์จากเงินที่ออมไว้นี้ และจากนั้นก็คิดมูลค่าที่ได้รับการยกเว้นตอนที่ได้มีการลงมือซื้อบ้านจริงๆ  หรือเลื่อนการถวายไปก่อน หรือเลื่อนเวลาการนำเงินออมจำนวนนี้มารวมคำนวณประเมินค่าฮูคุคูลลาห์ภายหลังจากที่ได้ซื้อบ้านที่อยู่อาศัยนั้นแล้ว  แน่นอน เมื่อถึงเวลานั้น มูลค่าของบ้านก็จะได้รับการยกเว้น</w:t>
      </w:r>
    </w:p>
    <w:p w14:paraId="7CF2809B" w14:textId="77777777" w:rsidR="005B7EF2" w:rsidRPr="00BD2286" w:rsidRDefault="005B7EF2" w:rsidP="0027449D">
      <w:pPr>
        <w:ind w:left="851" w:hanging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E3CACB8" w14:textId="77777777" w:rsidR="005B7EF2" w:rsidRPr="00FC2465" w:rsidRDefault="00AB769B" w:rsidP="0027449D">
      <w:pPr>
        <w:pStyle w:val="ListParagraph"/>
        <w:numPr>
          <w:ilvl w:val="0"/>
          <w:numId w:val="20"/>
        </w:numPr>
        <w:ind w:left="851" w:hanging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C2465">
        <w:rPr>
          <w:rFonts w:ascii="Leelawadee" w:hAnsi="Leelawadee" w:cs="Leelawadee"/>
          <w:sz w:val="32"/>
          <w:szCs w:val="32"/>
          <w:cs/>
          <w:lang w:val="en-GB"/>
        </w:rPr>
        <w:t>ในทางปฏิบัติ ฮูคุคูลลาห์ควรคำนวณบนฐานของเงินออมสะสม มิใช่คำนวณแบบแยกปีต่อปี ด้วยวิธีนี้เท่านั้นที่บุคคลจะคิดส่วนขาดทุนในปีหนึ่ง</w:t>
      </w:r>
      <w:r w:rsidR="00FC24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FC2465">
        <w:rPr>
          <w:rFonts w:ascii="Leelawadee" w:hAnsi="Leelawadee" w:cs="Leelawadee"/>
          <w:sz w:val="32"/>
          <w:szCs w:val="32"/>
          <w:cs/>
          <w:lang w:val="en-GB"/>
        </w:rPr>
        <w:t>ๆ  ซึ่งมีผลทำให้ลดหนี้สินของบุคคลในปีถัดไป หรืออาจนำผลกำไรหรือชาดทุนจากการขายสิ่งที่ลงทุนซึ่งได้ซื้อไว้เมื่อปีที่ผ่านมาคำนวณร่วมได้</w:t>
      </w:r>
      <w:r w:rsidR="00FC24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C24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8"/>
      </w:r>
    </w:p>
    <w:p w14:paraId="78BB1D21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D5978CB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73</w:t>
      </w:r>
    </w:p>
    <w:p w14:paraId="2C7BDCB0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6CE16B8" w14:textId="77777777" w:rsidR="005B7EF2" w:rsidRPr="00BD2286" w:rsidRDefault="00E34C8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….</w:t>
      </w:r>
      <w:r w:rsidR="00AB769B" w:rsidRPr="00BD2286">
        <w:rPr>
          <w:rFonts w:ascii="Leelawadee" w:hAnsi="Leelawadee" w:cs="Leelawadee"/>
          <w:sz w:val="32"/>
          <w:szCs w:val="32"/>
          <w:cs/>
          <w:lang w:val="en-GB"/>
        </w:rPr>
        <w:t>คำถามของคุณมุ่งประเด็นไปยังการจัดเตรียมฮูคุคูลลาห์ในพินัยกรรม  ความเข้าใจของคุณที่ว่าข้อผูกมัดในการถวายฮูคุคูลลาห์เกิดขึ้นชั่วชีวิตและต้องถวายเป็นปกติวิสัยนั้นเป็นความเข้าใจที่ถูกต้อง แม้ว่าในเวลาเดียวกันก็เป็นความจริงที่ว่ามีบางกรณีที่ศาสนิกชนถึงแก่กรรมโดยที่มิได้ระบุให้ถวายฮูคุคูลลาห์ในส่วนที่ยังค้างถวาย ถ้ามี  ไว้ในพินัยกรรม  การถึงแก่กรรมมิได้เป็นเหตุลบล้างศาสนิกชนจากข้อผูกมัดในการถวายฮูคุคูลลาห์ ดังนั้น ส่วนใดก็ตามที่ถึงกำหนดถวายถือเป็นหนี้ที่ถึงกำหนดจ่ายจากกองมรดกของบุคคลในเวลาที่เขาหรือเธอถึงแก่กรรม ค่าทำศพ ค่าฝังศพการจ่ายหนี้ของผู้ตาย ส่วนที่เป็นฮูคุคูลลาห์ที่ถึงกำหนดแล้วแต่ยังไม่ได้ถวายต้องถูกนำมาหักถวายก่อนจึงจะได้จำนวนทรัพย์สินซึ่งจะต้องนำมาแบ่งสรรตามกฎของการสืบทอดมรดก ดังนั้น ไม่ว่าบุคคลจะทำพินัยกรรมไว้หรือไม่ก็ตาม หรือแม้แต่ทำพินัยกรรมแล้ว และในพินัยกรรมนั้น แม้ว่าเขาหรือเธอได้จัดเตรียมการถวายฮูคุคูลลาห์ไว้หรือไม่ก็ตาม ควรจะมีการถวายฮูคุคูลลาห์เหมือนกับหนี้สินทั่วไปก่อนที่จะแบ่งสรรส่วนที่เหลือต่อไป</w:t>
      </w:r>
    </w:p>
    <w:p w14:paraId="4B4A4EF5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CC3FD18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ด้วยเหตุนี้ จึงดีกว่าแน่นอนที่ศาสนิกชนควรจัดสรรเงินถวายฮูคุคูลลาห์ซึ่งมีความสำคัญก่อนความตายของเขาหรือเธอจะมาถึง ทั้งนี้เพื่อหลีกเลี่ยงความยุ่งเหยิงและความสับสนซึ่งอาจเกิดขึ้นได้ น่าสังเกตที่มีข้อสงสัยเกี่ยวกับการใช้ศัพท์ทางกฎหมายที่ให้ใช้ระบุเงื่อนไขตามที่กฎหมายว่าด้วยการสืบทอดมรดกกำหนดไว้ ที่ชัดเจนคือ หากศาสนิกชนมิได้ส่งมอบรายการทรัพย์สินและการถวายฮูคุคูลลาห์ ณ เวลาปัจจุบันไว้อย่างชัดเจน อาจจะเป็นไปไม่ได้ที่คนใดคนหนึ่งจะคำนวณหาส่วนที่เหลือที่จะต้องถวายได้อย่างถูกต้องในวันที่เจ้ามรดกถึงแก่กรรม ในขณะที่การบังคับใช้หลักเกณฑ์ที่เกี่ยวข้องกับการถวายฮูคุคูลลาห์อาจจำเป็นต้องมีการบัญญัติกฎขึ้นมาใช้เสริมในอนาคตโดยสภายุติธรรมแห่งสากล ณ ปัจจุบัน ยังตกเป็นหน้าที่ของผู้จัดการมรดกหรือผู้ทำหน้าที่บริหารกองมรดกที่จะใช้กฎนี้ให้มากที่สุดเท่าที่จะทำได้โดยอาศัยการประเมินและพิจารณาทบทวนข้อมูลที่มีอยู่อย่างดีที่สุด ในท้ายที่สุดเแล้ว ในขณะที่การถวายฮูคุคูลลาห์เป็นความรับผิดชอบของแต่ละคนเอง ศาสนิกชนก็ยังสามารถสอบถามผู้แทนผู้พิทักษ์ประโยชน์ฮูคุคูลลาห์ที่อยู่ใกล้ที่สุด ผู้ซึ่งสามารถแนะนำเขาหรือเธอที่อยู่ในสภาวการณ์เฉพาะแต่ละรายไป</w:t>
      </w:r>
      <w:r w:rsidR="00FC246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FC2465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49"/>
      </w:r>
    </w:p>
    <w:p w14:paraId="05D177BC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FEB1E12" w14:textId="77777777" w:rsidR="005B7EF2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74</w:t>
      </w:r>
    </w:p>
    <w:p w14:paraId="09ED69EA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404F385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ตามกฎของบาไฮ ศาสนิกชนแต่ละคนไม่ว่าจะเป็นหญิงหรือชายต่างมีความรับผิดชอบในการถวายฮูคุคูลลาห์จากมูลค่าของทรัพย์สินที่เขาหรือเธอเป็นเจ้าของหรือได้มา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ทำให้เชื่อได้ว่าการครอบครองทรัพย์สมบัติของบุคคลนั้นเป็นจริง  อย่างไรก็ตาม ในกรณีของคู่สมรส สภายุติธรรมแห่งสากลได้ชี้ระบุว่าทั้งสองอาจจะถวายฮูคุคูลลาห์ร่วมกันได้ถ้าต้องการ และไม่มีข้อห้ามการเป็นเจ้าของร่วมกัน ไม่ว่าจะเป็นคู่สมรสหรือกับหุ้นส่วนธุรกิจอีกสองคนหรือมากกว่านั้น แต่ละคนอยู่ภายใต้ข้อกำหนดให้ทำพินัยกรรม จะอ่านพบในส่วนที่เป็นคำถามและคำตอบข้อ 78ว่า ในกรณีที่เจ้ามรดกมิได้ทำพินัยกรรมไว้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นอกเหนือจากเสื้อผ้าที่ใช้แล้ว สิ่งที่อยู่ในความครอบครองของสามี ไม่ว่าจะเป็นเพชรพลอยหรือสิ่งอื่นๆ ล้วนตกเป็นของสามี . </w:t>
      </w:r>
      <w:proofErr w:type="gramStart"/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ยกเว้นสิ่งที่ได้พิสูจน์แล้วว่าสามีให้เป็นของขวัญแด่ภรรยา</w:t>
      </w:r>
      <w:proofErr w:type="gramEnd"/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ในทำนองเดียวกัน พบข้อความตอนหนึ่งในจดหมายซึ่งเขียนในนามของท่านศาสนภิบาลฉบับภาษาเปอร์เซียว่า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คุณได้ถามเกี่ยวกับการแบ่งเครื่องเรือน เครื่องตกแต่งบ้านและที่ดิน หลังจากครบกำหนดหนึ่งปีแห่งการรอคอย  ...ท่านศาสนภิบาลกล่าวว่าสิ่งใดก็ตามที่เป็นของภรรยาและถูกกำหนดให้เป็นทรัพย์สินส่วนตัวย่อมตกเป็นของภรรยาและไม่มีใครมีสิทธิเข้ามาก้าวล่วงได้</w:t>
      </w:r>
    </w:p>
    <w:p w14:paraId="7CFF3A63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666FD894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ดังนั้นจึงเป็นที่ชัดเจนว่าทรัพย์สินของสามีและภรรยานั้นถือว่าแยกจากกัน      นอกเสียจากว่าฝ่ายหนึ่งมอบของขวัญให้แก่อีกฝ่ายหนึ่งหรือตกลงกันว่าจะเป็นเจ้าของทรัพย์สินร่วมกันหรือเพียงบางส่วน หรืออีกนัยหนึ่งก็คือ ขึ้นอยู่กับทั้งสามีและภรรยาที่จะตัดสินว่าจะถือครองทรัพย์สินอย่างไร มรดกตกทอดที่คู่สมรสได้รับยังคงถือว่าเป็นทรัพย์สินของคนนั้นนอกเสียจากว่าเขาหรือเธอจะตัดสินใจเป็นอย่างอื่น</w:t>
      </w:r>
    </w:p>
    <w:p w14:paraId="6BD4A644" w14:textId="77777777" w:rsidR="005B7EF2" w:rsidRPr="00BD2286" w:rsidRDefault="005B7EF2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7FB6C3F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ป็นไปได้เช่นกันที่สามีและภรรยาจะตัดสินใจร่วมกันเกี่ยวกับการแบ่งสันปันส่วนทรัพย์สินในช่วงเวลาเข้าสู่ชีวิตสมรสหรือภายหลังจากที่สมรสกันแล้ว</w:t>
      </w:r>
    </w:p>
    <w:p w14:paraId="63749C4E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9D3A00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จากนั้น สถานะแห่งความเป็นเจ้าของทรัพย์สินมีผลต่อความเป็นไปตามกรณีที่มีการหย่าร้างหรือเมื่อฝ่ายใดฝ่ายหนึ่งถึงแก่กรรม</w:t>
      </w:r>
    </w:p>
    <w:p w14:paraId="29C6C76D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9DD67A1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ที่กล่าวมานี้คือสรุปสถานการณ์อย่างย่อๆ  ไม่เป็นที่สงสัยเลยว่าในปีที่จะมาถึงสภายุติธรรมแห่งสากลจะได้รับการเรียกร้องให้ตัดสินประเด็นที่มีลักษณะเฉพาะตัวที่เกิดขึ้น  ต้องระลึกไว้ด้วยว่า ณ ปัจจุบัน การประยุกต์ใช้กฎฮูคุคูลลาห์ให้เกิดประโยชน์ดังที่กล่าวมาแล้วนั้นย่อมขึ้นอยู่กับเงื่อนไขของกฎหมายซึ่งเราต้องปฏิตามก่อนในเบื้องแรก</w:t>
      </w:r>
      <w:r w:rsidR="00E34C8B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E34C8B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0"/>
      </w:r>
    </w:p>
    <w:p w14:paraId="4DDD6CD2" w14:textId="77777777" w:rsidR="005B7EF2" w:rsidRPr="00BD2286" w:rsidRDefault="005B7EF2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2A48C41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75</w:t>
      </w:r>
    </w:p>
    <w:p w14:paraId="3DA57CE5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0B52A85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ต่อคำถามที่ว่าจะรับการถวายฮูคุคูลลาห์จากบาไฮศาสนิกชนที่ถูกริบสิทธิเลือกตั้งแล้วได้หรือไม่ เกี่ยวกับเรื่องนี้ สภายุติธรรมแถลงไว้ว่า</w:t>
      </w:r>
    </w:p>
    <w:p w14:paraId="112CF52E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4C6966B" w14:textId="77777777" w:rsidR="005B7EF2" w:rsidRPr="00BD2286" w:rsidRDefault="00AB769B" w:rsidP="0027449D">
      <w:pPr>
        <w:pStyle w:val="BWCQuote"/>
        <w:spacing w:line="240" w:lineRule="auto"/>
        <w:ind w:left="567" w:right="0"/>
        <w:jc w:val="both"/>
        <w:rPr>
          <w:rFonts w:ascii="Leelawadee" w:hAnsi="Leelawadee" w:cs="Leelawadee"/>
          <w:sz w:val="32"/>
          <w:szCs w:val="32"/>
        </w:rPr>
      </w:pPr>
      <w:r w:rsidRPr="00BD2286">
        <w:rPr>
          <w:rFonts w:ascii="Leelawadee" w:hAnsi="Leelawadee" w:cs="Leelawadee"/>
          <w:sz w:val="32"/>
          <w:szCs w:val="32"/>
          <w:cs/>
        </w:rPr>
        <w:t>หลังจากที่ได้พิจารณาตามหลักการที่วางไว้ให้โดยท่านศาสนภิบาลผู้เป็นที่รัก เราได้ข้อสรุปว่าไม่ให้รับฮูคุคูลลาห์จากบุคคลดังกล่าว  ศาสนิกชนที่ถูกลงโทษหรือถูกตัดสิทธิทางด้านการบริหารที่เสนอตัวจะถวายฮูคุคูลลาห์ควรได้รับการบอกกล่าวอย่างตรงไปตรงมาว่าไม่สามารถรับการถวายของเขาได้  ถ้าเขาส่งเงินถวายให้แล้ว ควรคืนเงินจำนวนนั้นกลับไปให้เขา</w:t>
      </w:r>
      <w:r w:rsidR="00E34C8B">
        <w:rPr>
          <w:rFonts w:ascii="Leelawadee" w:hAnsi="Leelawadee" w:cs="Leelawadee"/>
          <w:sz w:val="32"/>
          <w:szCs w:val="32"/>
        </w:rPr>
        <w:t xml:space="preserve"> </w:t>
      </w:r>
      <w:r w:rsidR="00E34C8B">
        <w:rPr>
          <w:rStyle w:val="FootnoteReference"/>
          <w:rFonts w:ascii="Leelawadee" w:hAnsi="Leelawadee" w:cs="Leelawadee"/>
          <w:sz w:val="32"/>
          <w:szCs w:val="32"/>
        </w:rPr>
        <w:footnoteReference w:id="51"/>
      </w:r>
    </w:p>
    <w:p w14:paraId="51853CE5" w14:textId="77777777" w:rsidR="005B7EF2" w:rsidRPr="00BD2286" w:rsidRDefault="005B7EF2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F7DF59A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76</w:t>
      </w:r>
    </w:p>
    <w:p w14:paraId="1E44220A" w14:textId="77777777" w:rsidR="00504178" w:rsidRDefault="00504178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6DA8E4F" w14:textId="77777777" w:rsidR="00E82AAB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สภายุติธรรมแห่งสากลได้รับอีเมลล์ฉบับลงวันที่ 31 มกราคม </w:t>
      </w:r>
      <w:r w:rsidR="00644125" w:rsidRPr="00E34C8B">
        <w:rPr>
          <w:rFonts w:ascii="Leelawadee" w:hAnsi="Leelawadee" w:cs="Leelawadee"/>
          <w:sz w:val="32"/>
          <w:szCs w:val="32"/>
          <w:cs/>
          <w:lang w:val="en-GB"/>
        </w:rPr>
        <w:t>พ.ศ. 254</w:t>
      </w:r>
      <w:r w:rsidR="00644125">
        <w:rPr>
          <w:rFonts w:ascii="Leelawadee" w:hAnsi="Leelawadee" w:cs="Leelawadee"/>
          <w:sz w:val="32"/>
          <w:szCs w:val="32"/>
          <w:lang w:val="en-GB"/>
        </w:rPr>
        <w:t>5</w:t>
      </w:r>
      <w:r w:rsidR="00644125" w:rsidRPr="00E34C8B">
        <w:rPr>
          <w:rFonts w:ascii="Leelawadee" w:hAnsi="Leelawadee" w:cs="Leelawadee"/>
          <w:sz w:val="32"/>
          <w:szCs w:val="32"/>
          <w:cs/>
          <w:lang w:val="en-GB"/>
        </w:rPr>
        <w:t xml:space="preserve"> (ค.ศ. </w:t>
      </w:r>
      <w:r w:rsidR="00644125">
        <w:rPr>
          <w:rFonts w:ascii="Leelawadee" w:hAnsi="Leelawadee" w:cs="Leelawadee"/>
          <w:sz w:val="32"/>
          <w:szCs w:val="32"/>
          <w:lang w:val="en-GB"/>
        </w:rPr>
        <w:t>2002</w:t>
      </w:r>
      <w:r w:rsidR="00644125" w:rsidRPr="00E34C8B">
        <w:rPr>
          <w:rFonts w:ascii="Leelawadee" w:hAnsi="Leelawadee" w:cs="Leelawadee"/>
          <w:sz w:val="32"/>
          <w:szCs w:val="32"/>
          <w:cs/>
          <w:lang w:val="en-GB"/>
        </w:rPr>
        <w:t xml:space="preserve">)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จากท่าน ถามเกี่ยวกับว่า</w:t>
      </w:r>
      <w:r w:rsidR="00644125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บริษัทแห่งหนึ่งมีเจ้าของเป็นบาไฮ บาไฮศาสนิกชนคนนั้นสามารถบริจาคให้แก่กองทุนและถวายฮูคุคูลลาห์ได้หรือไม่</w:t>
      </w:r>
    </w:p>
    <w:p w14:paraId="79923AC5" w14:textId="77777777" w:rsidR="00E82AAB" w:rsidRDefault="00E82AA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9E5A21B" w14:textId="77777777" w:rsidR="005B7EF2" w:rsidRPr="00BD2286" w:rsidRDefault="00AB769B" w:rsidP="0027449D">
      <w:pPr>
        <w:tabs>
          <w:tab w:val="left" w:pos="360"/>
          <w:tab w:val="left" w:pos="1440"/>
          <w:tab w:val="right" w:pos="8505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การถวายฮูคุคูลลาห์เป็นภาระผูกพันบาไฮแต่ละคน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ไม่ใช่ของกลุ่มบุคคลที่รวมตัวตั้งเป็นบริษัท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แม้ว่าบริษัทนั้นจะมีบาไฮเป็นเจ้าของร่วมกันทั้งหมดก็ตาม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ในทางตรงกันข้าม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ถ้าผู้เป็นเจ้าของร่วมกัน</w:t>
      </w:r>
      <w:r w:rsidRPr="00BD2286">
        <w:rPr>
          <w:rFonts w:ascii="Leelawadee" w:hAnsi="Leelawadee" w:cs="Leelawadee"/>
          <w:sz w:val="32"/>
          <w:szCs w:val="32"/>
          <w:lang w:val="en-GB"/>
        </w:rPr>
        <w:t>: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ซึ่งเป็นบาไฮทั้งหมดแสดงความปรารถนาที่จะบริจาคแก่ฮูคุคูลลาห์ การบริจาคนั้นย่อมเป็นที่ยอมรับได้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แต่แน่นอนนี่ไม่ได้เป็นการลดภาระผูกพันของบาไฮแต่ละคนที่จะต้องถวายฮูคุคูลลาห์ในส่วนของตนเอง</w:t>
      </w:r>
    </w:p>
    <w:p w14:paraId="7988E077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3181C69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เกี่ยวกับเงินทุนบาไฮ อนุญาตเต็มที่ให้บริษัทซึ่งเจ้าของร่วมทั้งหมดล้วนเป็นบาไฮบริจาคให้กองทุนบาไฮได้</w:t>
      </w:r>
      <w:r w:rsidR="00E82AAB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E82AAB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2"/>
      </w:r>
    </w:p>
    <w:p w14:paraId="1F06A045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C3F2C6A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77</w:t>
      </w:r>
    </w:p>
    <w:p w14:paraId="7E97C4EE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F6AEA48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ดหมายของท่านที่เราได้รับมีคำถามเกี่ยวกับศาสนิกชนคนหนึ่งซึ่งขายบ้านที่อยู่อาศัยของเขาหรือเธอเพื่อที่จะย้ายไปอยู่ในสถานดูแลคนชราหรือในสถานที่ที่อำนวยความสะดวกในลักษณะใกล้เคียงกัน ที่สอบถามมาก็คือ ควรหรือไม่ที่จะนำส่วนต่างระหว่างรายได้จากการขายบ้านและเงินที่ต้องจ่ายสถานดูแลคนชรามาคำนวณเพื่อถวายฮูคุคูลลาห์</w:t>
      </w:r>
    </w:p>
    <w:p w14:paraId="63AA7D88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E9EBF26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เราได้ตกลงให้เรื่องนี้อยู่ในวิจารณญาณของบุคคลดังกล่าวที่จะกำหนดรูปแบบการปฏิบัติที่จะตามมา โดยให้ความเคารพต่อการประเมินสถานการณ์และเจตจำนงที่เขาหรือเธอได้ตั้งไว้แล้ว และได้คำนึงถึงความเข้าใจพระธรรมของเขาเกี่ยวกับเรื่องนี้ด้วย</w:t>
      </w:r>
      <w:r w:rsidR="00E82AAB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E82AAB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3"/>
      </w:r>
    </w:p>
    <w:p w14:paraId="4B17C821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A658416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78</w:t>
      </w:r>
    </w:p>
    <w:p w14:paraId="5389219F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DBC49A" w14:textId="77777777" w:rsidR="005B7EF2" w:rsidRPr="00BD2286" w:rsidRDefault="00E82AA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…</w:t>
      </w:r>
      <w:r w:rsidR="00AB769B" w:rsidRPr="00BD2286">
        <w:rPr>
          <w:rFonts w:ascii="Leelawadee" w:hAnsi="Leelawadee" w:cs="Leelawadee"/>
          <w:sz w:val="32"/>
          <w:szCs w:val="32"/>
          <w:cs/>
          <w:lang w:val="en-GB"/>
        </w:rPr>
        <w:t>ถ้านอกเหนือจากเงินสดแล้ว ยังมีทรัพย์สินที่มีประกอบด้วยที่ดิน หรือหุ้นอยู่ด้วย บุคคลอาจจะยังอยู่ในภาวะขาดทุนทางการเงินหรืออาจจะพบกับความยุ่งยากก่อนหน้าการถวายร้อยละสิบเก้าของทรัพย์สินที่ยังไม่ได้จำหน่ายจ่ายโอนและไม่อยู่ในสภาพเป็นเงินสด ด้วยประการฉะนี้ เขาอาจจะเลือกที่จะถวายฮูคุคูลลาห์ในทันทีที่มีการจำหน่ายจ่ายโอนทรัพย์สิน</w:t>
      </w:r>
      <w:r w:rsidR="00AB769B"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B769B" w:rsidRPr="00BD2286">
        <w:rPr>
          <w:rFonts w:ascii="Leelawadee" w:hAnsi="Leelawadee" w:cs="Leelawadee"/>
          <w:sz w:val="32"/>
          <w:szCs w:val="32"/>
          <w:cs/>
          <w:lang w:val="en-GB"/>
        </w:rPr>
        <w:t>ควรหักค่าใช้จ่ายใดๆ ที่เกี่ยวข้องกับการจำหน่ายจ่ายโอนสินทรัพย์ก่อนที่จะคำนวณหาค่าสุทธิที่ต้องถวายฮูคุคูลลาห์</w:t>
      </w:r>
    </w:p>
    <w:p w14:paraId="60121ABD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FB317C2" w14:textId="771D8009" w:rsidR="00B1462E" w:rsidRDefault="00AB769B" w:rsidP="00B1462E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เราขอให้คุณระลึกด้วยว่า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ทรัพย์สมบัติที่นำมาคำนวณหาส่วนถวายฮูคุคูลลาห์คือทั้งหมดที่บุคคลครอบครอง ณ วันที่กฎนี้มีผลบังคับใช้กับเขา แน่นอน นี่มิได้หมายความว่าเขาจะต้องถวายฮูคุคูลลาห์ที่ครบกำหนดในทันที ทั้งนี้เนื่องจากการถวายในทันทีจะทำให้เขาต้องขายทรัพย์สินจำนวนมาก ทำให้เขาตกอยู่ในสถาการณ์ที่ลำบากอย่างยิ่ง แต่หลักการคำนวณยังคงชัดเจน และควรถวายฮูคุคูลลาห์ที่ครบกำหนดทั้งหมดในท้ายที่สุด</w:t>
      </w:r>
      <w:r w:rsidR="00E82AAB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E82AAB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4"/>
      </w:r>
      <w:r w:rsidR="00B1462E"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6F927977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79</w:t>
      </w:r>
    </w:p>
    <w:p w14:paraId="614AAE1C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90646F6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หลักเบื้องมูลฐานก็คือ เมื่อบุคคลถึงแก่กรรม บ้านที่อยู่อาศัยของเขาตลอดจนสิ่งของต่างๆ เช่นเครื่องเรือน เครื่องตกแต่งบ้านที่จำเป็นต้องมี เครื่องมือสำหรับการค้าชาย เหล่านี้ยังคงอยู่ในข่ายยกเว้นหากมรดกนั้นยังมีส่วนต้องนำมาคำนวณเพื่อหาค่าส่วนที่ยังไม่ได้ถวาย</w:t>
      </w:r>
    </w:p>
    <w:p w14:paraId="50DCF63A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7DEE503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ภายใต้ข้อกำหนดในพินัยกรรม ผู้รับผลประโยชน์จากพินัยกรรมอาจจะได้รับสิ่งของเหล่านี้ไม่ทั้งหมดก็บางส่วน การถวายหรือไม่ถวายฮูคุคูลลาห์จากทรัพย์สินที่ได้รับมาใหม่นี้จะขึ้นอยู่กับว่าเขาใช้ทรัพย์สินเหล่านี้เพื่อจุดมุ่งหมายอะไร ถ้าสิ่งของเหล่านี้นถูกใช้ไปในวิถีทางที่ได้รับการยกเว้นไม่ต้องถวายเป็นต้นว่า เพื่อเป็นบ้านที่พักอาศัย เป็นเครื่องเรือน เครื่องตกแต่งบ้านที่จำเป็น หรือเป็นเครื่องมือในการค้าขาย เขาก็จะได้รับการยกเว้นไม่ต้องถวายฮูคุคูลลาห์จากมูลค่าของสิ่งดังกล่าว อย่างไรก็ตาม หากเขาใช้ไปในวัตถุประสงค์อื่น เป็นต้นว่า เพื่อเปลี่ยนให้เป็นเงินสด ก็จะไม่ได้รับการยกเว้น</w:t>
      </w:r>
      <w:r w:rsidR="00E82AAB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E82AAB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5"/>
      </w:r>
    </w:p>
    <w:p w14:paraId="4D048B0A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256EE80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80</w:t>
      </w:r>
    </w:p>
    <w:p w14:paraId="1C08859C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FA74BC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เมื่อบุคคลถวายฮูคุคในนามของบาไฮอีกคนหนึ่ง ควรแจ้งให้ผู้ถวายทราบว่าไม่สามารถรับถวายฮูคุคูลลาห์ในนามของศาสนิกชนคนอื่นได้ ผู้ถวายมีทางเลือกที่จะถวายฮูคุคูลลาห์ในนามของตนเองหรืออาจจะบริจาคให้แก่กองทุนบาไฮนานาชาติในนามของบุคคลอื่นได้ หรืออีกทางหนึ่งก็คือ คืนเงินถวายจำนวนนั้นให้เขาเสีย</w:t>
      </w:r>
      <w:r w:rsidR="007C361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7C361E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6"/>
      </w:r>
    </w:p>
    <w:p w14:paraId="5C5D1993" w14:textId="77777777" w:rsidR="005B7EF2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AAB0EF7" w14:textId="77777777" w:rsidR="007C361E" w:rsidRDefault="007C361E" w:rsidP="0027449D">
      <w:pPr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0F6A0F85" w14:textId="77777777" w:rsidR="005B7EF2" w:rsidRPr="007C361E" w:rsidRDefault="0088281F" w:rsidP="0027449D">
      <w:pPr>
        <w:pStyle w:val="Heading1"/>
        <w:rPr>
          <w:b w:val="0"/>
          <w:bCs w:val="0"/>
          <w:color w:val="0070C0"/>
          <w:szCs w:val="24"/>
          <w:lang w:val="en-GB"/>
        </w:rPr>
      </w:pPr>
      <w:bookmarkStart w:id="34" w:name="_Toc522367209"/>
      <w:r>
        <w:rPr>
          <w:rFonts w:hint="cs"/>
          <w:cs/>
        </w:rPr>
        <w:t>C</w:t>
      </w:r>
      <w:r>
        <w:rPr>
          <w:cs/>
        </w:rPr>
        <w:br/>
      </w:r>
      <w:r w:rsidR="00AB769B" w:rsidRPr="00BD2286">
        <w:rPr>
          <w:cs/>
        </w:rPr>
        <w:t>หน้าที่ของผู้พิทักษ์ฮูคุคูลลาห์และของธรรมสภาบาไฮแห่งชาติ</w:t>
      </w:r>
      <w:r w:rsidR="007C361E">
        <w:rPr>
          <w:cs/>
        </w:rPr>
        <w:br/>
      </w:r>
      <w:r w:rsidR="007C361E" w:rsidRPr="007C361E">
        <w:rPr>
          <w:b w:val="0"/>
          <w:bCs w:val="0"/>
          <w:color w:val="0070C0"/>
          <w:szCs w:val="24"/>
          <w:lang w:val="en-GB"/>
        </w:rPr>
        <w:t>[Functions of the Trustees of Ḥuqúqu'lláh and the Spiritual Assemblies]</w:t>
      </w:r>
      <w:bookmarkEnd w:id="34"/>
    </w:p>
    <w:p w14:paraId="72E22978" w14:textId="77777777" w:rsidR="007C361E" w:rsidRDefault="007C361E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95DDDB9" w14:textId="77777777" w:rsidR="007C361E" w:rsidRPr="0088281F" w:rsidRDefault="007C361E" w:rsidP="0027449D">
      <w:pPr>
        <w:pStyle w:val="Heading2"/>
        <w:rPr>
          <w:color w:val="0070C0"/>
          <w:sz w:val="24"/>
          <w:szCs w:val="24"/>
        </w:rPr>
      </w:pPr>
      <w:bookmarkStart w:id="35" w:name="_Toc522367210"/>
      <w:r w:rsidRPr="0088281F">
        <w:rPr>
          <w:cs/>
        </w:rPr>
        <w:t>คัดมาจากพระธรรมลิขิตของพระบาฮาอุลลาห์</w:t>
      </w:r>
      <w:r w:rsidRPr="0088281F">
        <w:rPr>
          <w:cs/>
        </w:rPr>
        <w:br/>
      </w:r>
      <w:r w:rsidRPr="0088281F">
        <w:rPr>
          <w:color w:val="0070C0"/>
          <w:sz w:val="24"/>
          <w:szCs w:val="24"/>
        </w:rPr>
        <w:t>[Extracts from the Writings of Bahá’u’lláh]</w:t>
      </w:r>
      <w:bookmarkEnd w:id="35"/>
    </w:p>
    <w:p w14:paraId="510FE93C" w14:textId="77777777" w:rsidR="007C361E" w:rsidRPr="00BD2286" w:rsidRDefault="007C361E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A737345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bookmarkStart w:id="36" w:name="_Hlk522258984"/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81</w:t>
      </w:r>
    </w:p>
    <w:p w14:paraId="6A19FB0D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1C10B87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พระองค์คือพระผู้ทรงความแท้ พระผู้ทรงความซื่อสัตย์</w:t>
      </w:r>
    </w:p>
    <w:p w14:paraId="65E3D970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197BA6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ดูกร </w:t>
      </w:r>
      <w:r w:rsidR="002F007C" w:rsidRPr="002F007C">
        <w:rPr>
          <w:rFonts w:ascii="Leelawadee" w:hAnsi="Leelawadee" w:cs="Leelawadee"/>
          <w:sz w:val="32"/>
          <w:szCs w:val="32"/>
          <w:cs/>
          <w:lang w:val="en-GB"/>
        </w:rPr>
        <w:t xml:space="preserve">อาบูล อาซาน </w:t>
      </w:r>
      <w:r w:rsidR="007C361E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7"/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โดยความยินดีของพระผู้เป็นเจ้า เจ้าได้รับการค้ำจุนด้วยการเชิดชูยกย่องอันงามสง่าจากพระองค์ และได้สาละวนอยู่กับการประกอบกุศลกิจอันเหมาะสมกับยุคสมัยของพระองค์ จงพิจารณาความศรัทธาเสมือนดังต้นไม้ต้นหนึ่ง มีผลและใบ แขนง และกิ่งก้านเป็นความซื่อสัตย์  ความเป็นที่วางใจได้ ความประพฤติที่เที่ยงธรรมและความอดกลั้นตลอดเวลาเสมอมา จงเชื่อมั่นในความกรุณาที่ค้ำจุนช่วยเหลือและจงทำธุระรับใช้บริการศาสนาของพระองค์ เราได้แต่งตั้งเจ้าเป็นผู้จัดการดูแลของพระผู้เป็นเจ้า และบัญชาให้เจ้ากระทำสิ่งที่จะยกระดับศาสนาของพระองค์ผู้ซึ่งเป็นนายของภพทั้งปวง ทั้งยังมอบหมายให้เจ้ามีสิทธิรับการถวายฮูคุคูลลาห์ 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จงสมาคมกับประชาชนอย่างมีไมตรีจิตและมิตรภาพ จงเป็นที่ปรึกษาที่ซื่อตรงและเป็นเพื่อนที่มีความรัก จงพอใจกับสิ่งที่เราบัญชาเจ้า</w:t>
      </w:r>
    </w:p>
    <w:bookmarkEnd w:id="36"/>
    <w:p w14:paraId="79A9779A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55E4927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82</w:t>
      </w:r>
    </w:p>
    <w:p w14:paraId="3D2940E6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2AB8866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เรื่องการถามเกี่ยวกับฮูคุค 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ไม่มีทางอนุญาตให้อ้างถึงเรื่องนี้  ให้ขึ้นอยู่กับความเต็มใจอย่างแท้จริงของศาสนิกชนเหล่านั้น เขาทั้งหลายรู้ซึ้งเกี่ยวกับพระบัญญัติของพระผู้เป็นเจ้าเป็นอย่างดี และคุ้นเคยกับสิ่งที่เปิดเผยไว้แล้วในพระคัมภีร์ ขอให้ผู้ที่ปรารถนาจะปฏิบัติตามจงถวายให้ และปล่อยให้ผู้ที่ไม่ปรารถนาจะถวายมองข้ามไป โดยแท้จริงแล้ว พระผู้เป็นนายทรงความเพียงพอในพระองค์เอง ทรงได้รับการแซ่สร้องสรรเสริญจากสิ่งทั้งปวง  จริงทีเดียวที่การสละแล้วซึ่งสิ่งทั้งปวงเป็นประตูสู่การเป็นคนรับใช้ที่ซื่อสัตย์ของพระองค์ ขอความสุขสวัสดีจงมีแด่บรรดาผู้ที่ตัดขาดจากโลกและได้ยืนหยัดขึ้นรับใช้ศาสนาของพระองค์  ที่แท้แล้ว เขาเหล่านั้นถูกนับเป็นประชาชนแห่งบาฮา ณ ราชสำนักแห่งความงามอันโชติช่วงของพระองค์</w:t>
      </w:r>
    </w:p>
    <w:p w14:paraId="399CB0E2" w14:textId="77777777" w:rsidR="00052610" w:rsidRDefault="00052610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B3AA372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83</w:t>
      </w:r>
    </w:p>
    <w:p w14:paraId="239D21FC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E2D84A8" w14:textId="77777777" w:rsidR="004F677A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ดูกร อาบู ฮัสซัน</w:t>
      </w:r>
      <w:r w:rsidR="00A822E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822E8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8"/>
      </w:r>
    </w:p>
    <w:p w14:paraId="1346FF25" w14:textId="77777777" w:rsidR="004F677A" w:rsidRDefault="004F677A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5B6E750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จงจ้องมองดูความรุ่งเรืองของศาสนานี้ จงกล่าวสิ่งที่จะดึงดูดหัวใจและจิตใจ ไม่มีทางอนุญาตให้มีการทวงถามฮูคุค บัญชานี้เปิดเผยในพระคัมภีร์ของพระผู้เป็นเจ้าด้วยเหตุที่มีสิ่งจำเป็นหลายอย่างที่โองการของพระผู้เป็นเจ้าบัญญัติให้ขึ้นอยู่กับวิธีการทางวัตถุ ด้วยเหตุนี้ หากใครบางคนปรารถนาจะมีส่วนได้รับพระพรนี้ด้วยความปีติยินดีและด้วยความปลาบปลื้ม มิใช่เพียงแค่นั้น ยังยืนยันรบเร้าจะถวาย เจ้าก็จงรับถวายจากบุคคลนั้น หาไม่แล้วไม่อนุญาตให้รับ</w:t>
      </w:r>
    </w:p>
    <w:p w14:paraId="74D4BCBB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0593584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84</w:t>
      </w:r>
    </w:p>
    <w:p w14:paraId="1966CBDE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7A7BEFF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เมื่อไรก็ตามที่การกล่าวอ้างถึงฮูคุค ขอให้พวกเขากล่าวในขอบเขตแค่คำพูดที่ว่าเพื่อพระผู้เป็นเจ้าก็ถือว่าเพียงพอแล้ว  ไม่จำเป็นต้องบีบบังคับในเมื่อพระผู้เป็นเจ้าไม่ทรงเคยปรารถนาให้บรรดาผู้ที่รับใช้ในศาสนกิจของพระองค์จะต้องประสบกับความยากลำบาก ที่จริงแล้ว พระองค์ทรงให้อภัย ทรงเมตตา ทรงกรุณาและทรงอุดมสมบูรณ์</w:t>
      </w:r>
    </w:p>
    <w:p w14:paraId="1956EAB8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6776385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bookmarkStart w:id="37" w:name="_Hlk522259378"/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85</w:t>
      </w:r>
    </w:p>
    <w:p w14:paraId="1D31B485" w14:textId="77777777" w:rsidR="00504178" w:rsidRDefault="00504178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</w:pPr>
    </w:p>
    <w:p w14:paraId="16E70592" w14:textId="77777777" w:rsidR="005B7EF2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หากบุคคลหนึ่งเต็มใจถวายสิทธิของพระผู้เป็นเจ้า การถวายในลักษณะเช่นนี้ควรเป็นที่ยอมรับโดยเหล่าผู้พิทักษ์ประโยชน์ ผู้ซึ่งได้รับการกล่าวอ้างในพระคัมภีร์ของพระผู้เป็นเจ้า </w:t>
      </w:r>
      <w:r w:rsidRPr="00BD2286">
        <w:rPr>
          <w:rFonts w:ascii="Leelawadee" w:hAnsi="Leelawadee" w:cs="Leelawadee"/>
          <w:sz w:val="32"/>
          <w:szCs w:val="32"/>
          <w:lang w:val="en-GB"/>
        </w:rPr>
        <w:t>.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ในแง่ของข้อคิดบางประเด็น พระบัญญัติข้อนี้จึงถูกสำแดงจากสวรรค์แห่งการเปิดเผยจากพระผู้เป็นเจ้าเสมือนเป็นสัญลักษณ์แห่งความกรุณาของพระองค์ ประโยชน์ที่ได้จากพระบัญญัตินี้จะได้แก่แต่ละบุคคลนั่นเอง แท้จริงแล้ว พระองค์ทรงตรัสแต่ความจริงและไม่มีพระผู้เป็นเจ้าใดนอกจากพระองค์ พระผู้ทรงพลานุภาพ พระผู้ทรงอำนาจ</w:t>
      </w:r>
    </w:p>
    <w:p w14:paraId="37CD6ECF" w14:textId="77777777" w:rsidR="00BF5C9D" w:rsidRDefault="00BF5C9D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F20BA96" w14:textId="77777777" w:rsidR="00BF5C9D" w:rsidRPr="00BD2286" w:rsidRDefault="00BF5C9D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F5C9D">
        <w:rPr>
          <w:rFonts w:ascii="Leelawadee" w:hAnsi="Leelawadee" w:cs="Leelawadee"/>
          <w:sz w:val="32"/>
          <w:szCs w:val="32"/>
          <w:cs/>
          <w:lang w:val="en-GB"/>
        </w:rPr>
        <w:t>จำนวนที่ได้รับถวายไม่ว่าจะมากหรือน้อยจะถูกส่งต่อ พระพรที่บรรดาผู้ที่ปฏิบัติตามพระบัญญัตินี้ยิ่งใหญ่ยิ่งนัก</w:t>
      </w:r>
    </w:p>
    <w:bookmarkEnd w:id="37"/>
    <w:p w14:paraId="05A2FFF6" w14:textId="77777777" w:rsidR="00052610" w:rsidRDefault="00052610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59423052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86</w:t>
      </w:r>
    </w:p>
    <w:p w14:paraId="5B449D38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250489B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ครก็ตามที่ปรารถนาจะถวายฮูคุคูลลาห์ด้วยความหรรษาและด้วยความกระตือรือร้นควรถวายให้แก่บุคคลที่ได้รับการวางใจดังเช่นตัวเจ้าเอง</w:t>
      </w:r>
      <w:r w:rsidR="00A822E8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A822E8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59"/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และให้เขาได้รับใบเสร็จ เพื่อว่าสิ่งใดที่เป็นผลตามมาจะเป็นไปตามอนุมัติและความยินยอมจากพระองค์  ที่จริงแล้ว พระองค์ทรงรอบรู้ ทรงพระปรีชาญาณ</w:t>
      </w:r>
    </w:p>
    <w:p w14:paraId="0CFE454B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B4FFC7" w14:textId="77777777" w:rsidR="005B7EF2" w:rsidRPr="00A53F95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87</w:t>
      </w:r>
    </w:p>
    <w:p w14:paraId="67C52B3D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218BAF9" w14:textId="77777777" w:rsidR="005B7EF2" w:rsidRPr="004F677A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4F677A">
        <w:rPr>
          <w:rFonts w:ascii="Leelawadee" w:hAnsi="Leelawadee" w:cs="Leelawadee"/>
          <w:sz w:val="32"/>
          <w:szCs w:val="32"/>
          <w:cs/>
          <w:lang w:val="en-GB"/>
        </w:rPr>
        <w:t>เจ้าเขียนว่า บุคคลเหล่านั้นได้รับการบอกกล่าวว่า ไม่สามารถถวายฮูคุคูลลาห์ให้แก่ใครก็ได้ คำยืนยันดังกล่าวเป็นความจริง  ฮูคุคูลลาห์ควรจะอยู่ในอารักขาของบุคคลที่ได้รับความไว้วางใจ ถูกนำส่งไปยังราชสำนักอันศักดิ์สิทธิ์โดยผ่านทางผู้พิทักษ์ประโยชน์ของพระผู้เป็นเจ้า</w:t>
      </w:r>
    </w:p>
    <w:p w14:paraId="59C9A6F1" w14:textId="77777777" w:rsidR="005B7EF2" w:rsidRPr="004F677A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8164624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88</w:t>
      </w:r>
    </w:p>
    <w:p w14:paraId="798D9DB4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8E7FF4C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การทำตามข้อผูกพันเป็นที่น่าสรรเสริญอย่างสูงในสายพระเนตรของพระผู้เป็นเจ้า อย่างไรก็ตาม ไม่อนุญาตให้มีการเรียกร้องฮูคุคจากผู้หนึ่งผู้ใด จงวิงวอนพระผู้เป็นเจ้าผู้ทรงเที่ยงแท้องค์เดียว ขอให้บรรดาผู้เป็นที่รักของพระองค์ถวายสิงที่เป็นสิทธิของพระผู้เป็นเจ้า ดังนั้น การปฏิบัติตามพระบัญชาจึงทำให้ทรัพย์สมบัติที่อยู่ในความครอบครองของบุคคลเกิดความบริสุทธิ์ ทั้งยังได้รับการปกป้องคุ้มครอง และจะกลายเป็นหนทางที่ดึงดูดพระพรเป็นของขวัญอันวิเศษจากพระผู้เป็นเจ้า</w:t>
      </w:r>
    </w:p>
    <w:p w14:paraId="0739D8A9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1397AE6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89</w:t>
      </w:r>
    </w:p>
    <w:p w14:paraId="252CA98A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D70E0C2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อาจจำเป็นที่จะต้องเตือนบรรดาคนรับใช้ของพระผู้เป็นเจ้า เพื่อว่าบางทีพวกเขาจะได้รับอภิสิทธิในการปฏิบัติตามฮูคุค ซึ่งถ้าเป็นไปตามนี้ พวกเขาก็จะได้บรรลุสู่สถานะอันสูงสุดและได้รับรางวัลซึ่งจะคงอยู่ชั่วนิรันดร์ ฮูคุคที่ถวายควรอยู่ในอารักขาของบุคคลที่วางใจได้ ให้ส่งรายงานเพื่อว่าจะมีการปฏิบัติตามขั้นตอนตามความพอพระทัยของพระผู้เป็นเจ้า</w:t>
      </w:r>
    </w:p>
    <w:p w14:paraId="2E6B5336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6640533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90</w:t>
      </w:r>
    </w:p>
    <w:p w14:paraId="2628536A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414D3D5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ดูกร อามิน ความรุ่งโรจน์ของเราจงมีแด่เจ้า จำเป็นที่เจ้าจะต้องคำนึงถึงเกียรติของศาสนาของพระผู้เป็นเจ้าในในทุกสถานการณ์ เราขอแนะนำตักเตือนให้สายตาของเจ้ามุ่งตรงไปยังขอบฟ้าแห่งเกียรติยศ ในขณะที่ยังระลึกถึงพระวจนะอันสูงส่งของพระองค์ที่ทรงตรัสไว้ว่า 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กระนั้น จงเตือนพวกเขา เพราะที่จริงแล้วการเตือนจะเป็นประโยชน์แก่ศาสนิกชนเหล่านั้นเอง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="004F677A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F677A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0"/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จงเตือนปิยมิตรของพระผู้เป็นเจ้าอย่างนุ่มนวลด้วยจิตที่เปี่ยมไปด้วยมิตรไมตรีและความปรองดองกัน  ที่จริงแล้ว ใครก็ตามที่สามารถบรรลุข้อผูกพันนี้อย่างงดงาม เขาจะได้รับการนับเป็นหนึ่งในบรรดาคนรักพระผู้เป็นเจ้าอย่างจริงใจในพระคัมภีร์อันใสสว่าง หากไม่เป็นไปตามนี้ ไม่ควรมีใครไปโด้แย้งกับเขา</w:t>
      </w:r>
    </w:p>
    <w:p w14:paraId="5E0F99C6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78B2377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ในยุคนี้  สายพระเนตรของพระผู้เป็นเจ้า ขอความรุ่งโรจน์จงมีแด่ความเรืองรองของพระองค์ ได้ชำเลืองไปยังหัวใจของมนุษย์และไปยังไข่มุกแห่งคุณความดีที่เป็นขุมทรัพย์อยู่ภายในหัวใจเหล่านั้น ขอความรุ่งเรืองจงมีแด่ความยิ่งใหญ่ของพระองค์ นี่คือสิ่งที่เหมาะสมกับพระผู้เป็นนายและคนที่ถูกเลือกแล้วจากพระองค์ จำเป็นที่เจ้าจะสวดมนต์ให้แก่เพื่อนและบุคคลที่พระผู้เป็นเจ้าทรงรัก เพื่อว่าพระองค์จะกรุณาช่วยให้พวกเขาสามารถทำสิ่งที่บัญชาไว้ในพระคัมภีร์ และเพื่อว่าพวกเขาจะไม่ถูกกีดกั้นจากจินตนาการอันไร้สาระและจากสิ่งที่ไม่ยั่งยืนอันหลากหลาย ในโลกนี้</w:t>
      </w:r>
    </w:p>
    <w:p w14:paraId="4FDC3A3C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B2FDDE" w14:textId="77777777" w:rsidR="005B7EF2" w:rsidRPr="004F677A" w:rsidRDefault="00AB769B" w:rsidP="0027449D">
      <w:pPr>
        <w:pStyle w:val="Heading2"/>
        <w:rPr>
          <w:color w:val="0070C0"/>
          <w:sz w:val="24"/>
          <w:szCs w:val="24"/>
        </w:rPr>
      </w:pPr>
      <w:bookmarkStart w:id="38" w:name="_Toc522367211"/>
      <w:r w:rsidRPr="00BD2286">
        <w:rPr>
          <w:cs/>
        </w:rPr>
        <w:t>คัดมาจากพระธรรมของพระอับดุลบาฮา</w:t>
      </w:r>
      <w:r w:rsidR="004F677A">
        <w:br/>
      </w:r>
      <w:r w:rsidR="004F677A" w:rsidRPr="004F677A">
        <w:rPr>
          <w:color w:val="0070C0"/>
          <w:sz w:val="24"/>
          <w:szCs w:val="24"/>
        </w:rPr>
        <w:t>[Extract from the Writings of ‘Abdu’l-Bahá]</w:t>
      </w:r>
      <w:bookmarkEnd w:id="38"/>
    </w:p>
    <w:p w14:paraId="43C200F8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u w:val="single"/>
          <w:lang w:val="en-GB"/>
        </w:rPr>
      </w:pPr>
    </w:p>
    <w:p w14:paraId="04AC0356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bookmarkStart w:id="39" w:name="_Hlk522259648"/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91</w:t>
      </w:r>
    </w:p>
    <w:p w14:paraId="5608BA88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7E8C767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สิ่งจำเป็นประการที่สาม</w:t>
      </w:r>
      <w:r w:rsidR="004F677A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F677A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1"/>
      </w:r>
      <w:r w:rsidR="004F677A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คือการเผยแพร่พระบัญชาจากสวรรค์ในหมู่มิตร เช่น การสวดมนต์ภาคบังคับ การถือศีลอด การแสวงบุญ ฮูคุคูลลาห์และพระธรรมบัญญัติข้ออื่นๆ</w:t>
      </w:r>
    </w:p>
    <w:bookmarkEnd w:id="39"/>
    <w:p w14:paraId="283685A6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EB1F2DE" w14:textId="77777777" w:rsidR="005B7EF2" w:rsidRPr="004F677A" w:rsidRDefault="00AB769B" w:rsidP="0027449D">
      <w:pPr>
        <w:pStyle w:val="Heading2"/>
        <w:rPr>
          <w:color w:val="0070C0"/>
          <w:sz w:val="24"/>
          <w:szCs w:val="24"/>
        </w:rPr>
      </w:pPr>
      <w:bookmarkStart w:id="40" w:name="_Toc522367212"/>
      <w:r w:rsidRPr="00BD2286">
        <w:rPr>
          <w:cs/>
        </w:rPr>
        <w:t>คัดมาจากจดหมายที่เขียนในนามของท่านโชกี เอฟเฟนดี</w:t>
      </w:r>
      <w:r w:rsidR="004F677A">
        <w:br/>
      </w:r>
      <w:r w:rsidR="004F677A" w:rsidRPr="004F677A">
        <w:rPr>
          <w:color w:val="0070C0"/>
          <w:sz w:val="24"/>
          <w:szCs w:val="24"/>
        </w:rPr>
        <w:t>Extract from a Letter Written on Behalf of Shoghi Effendi</w:t>
      </w:r>
      <w:bookmarkEnd w:id="40"/>
    </w:p>
    <w:p w14:paraId="1BBF0604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u w:val="single"/>
          <w:lang w:val="en-GB"/>
        </w:rPr>
      </w:pPr>
    </w:p>
    <w:p w14:paraId="0A56995A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92</w:t>
      </w:r>
    </w:p>
    <w:p w14:paraId="3745D9A1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BAB75B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การถวายฮูคุคูลลาห์เป็นข้อผูกพันทางจิตวิญญาณ เพื่อนๆ ไม่จำต้องขอรับความช่วยเหลือจากธรรมสภาบาไฮเพื่อถวายฮูคุคูลลาห์ พวกเขาควรจะได้รับแรงสนับสนุนจากพระธรรมบัญญัติในพระคัมภีร์คีตาบี อัคดัสให้ปฏิบัติตามข้อผูกพันทางจิตวิญญาณข้อนี้</w:t>
      </w:r>
      <w:r w:rsidR="004F677A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F677A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2"/>
      </w:r>
    </w:p>
    <w:p w14:paraId="4F18C492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439FCD2" w14:textId="77777777" w:rsidR="005B7EF2" w:rsidRPr="00BD2286" w:rsidRDefault="00AB769B" w:rsidP="0027449D">
      <w:pPr>
        <w:pStyle w:val="Heading2"/>
      </w:pPr>
      <w:bookmarkStart w:id="41" w:name="_Toc522367213"/>
      <w:r w:rsidRPr="00BD2286">
        <w:rPr>
          <w:cs/>
        </w:rPr>
        <w:t>คัดมาจากจดหมายที่เขียนโดยและในนามของสภายุติธรรมแห่งสากล</w:t>
      </w:r>
      <w:r w:rsidR="00292673">
        <w:br/>
      </w:r>
      <w:r w:rsidR="00292673">
        <w:rPr>
          <w:color w:val="0070C0"/>
          <w:sz w:val="24"/>
          <w:szCs w:val="24"/>
        </w:rPr>
        <w:t>[</w:t>
      </w:r>
      <w:r w:rsidR="00292673" w:rsidRPr="00292673">
        <w:rPr>
          <w:color w:val="0070C0"/>
          <w:sz w:val="24"/>
          <w:szCs w:val="24"/>
        </w:rPr>
        <w:t>Extracts from Letters Written by and on Behalf of the Universal House of Justice</w:t>
      </w:r>
      <w:r w:rsidR="00292673">
        <w:rPr>
          <w:color w:val="0070C0"/>
          <w:sz w:val="24"/>
          <w:szCs w:val="24"/>
        </w:rPr>
        <w:t>]</w:t>
      </w:r>
      <w:bookmarkEnd w:id="41"/>
    </w:p>
    <w:p w14:paraId="3FA4A75B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u w:val="single"/>
          <w:lang w:val="en-GB"/>
        </w:rPr>
      </w:pPr>
    </w:p>
    <w:p w14:paraId="2AB52833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93</w:t>
      </w:r>
    </w:p>
    <w:p w14:paraId="02D3F3B7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8395606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ตามที่มีคำเตือนในพระคัมภีร์ว่า เนื่องจากฮูคุคูลลาห์ได้รับการกำหนดให้เป็นสถาบันหนึ่งในบรรดาสถาบันทั้งหลายของศาสนา เมื่อเป็นดังนั้น การบรรลุถึงข้อผูกมัดนี้จึงมีผลผูกพันศาสนิกชนของบาฮา ดังนั้นจึงเหมาะสมแล้วที่ธรรมสภาของท่านควรจะช่วยให้บรรดาเพื่อนชาวเปอร์เซียที่รักทั้งหลายได้มีความคุ้นเคยอย่างมากกับความสำคัญและกับความรับผิดชอบอันสำคัญยิ่งนี้ และค่อยๆ ให้ชุมชนทั้งหมดค่อยๆ รับทราบเกี่ยวกับพระบัญญัติเกี่ยวกับฮูคุคูลลาห์ที่ลิขิตไว้ในพระคัมภีร์อย่างชัดเจน ที่ชัดแจ้งคือการที่จะปฏิบัติตามพระธรรมอันกระจ่างนี้ ไม่อนุญาตให้มีการชักชวน เชื้อเชิญ จูงใจให้ถวายฮูคุคูลลาห์ แต่เป็นความรับผิดชอบของผู้พิทักษ์ประโยชน์ของศาสนาเหล่านั้นที่จะพูดถึงคุณลักษณะโดยทั่วไปของฮูคุคูลลาห์ต่อเพื่อนๆ  เพื่อที่ว่าพวกเขาจะได้รับทราบเกี่ยวกับข้อผูกมัดอันสำคัญนี้มากยิ่งขึ้น หากเป็นความประสงค์ของพระผู้เป็นเจ้าแล้วการเตือนในบางโอกาสโดยธรรมสภาของท่านจะทำให้พวกเขาได้รับอภิสิทธิ์และเกียรติในการบรรลุถึงการบำเพ็ญกุศลนี้ เป็นการทำบุญที่ดึงดูดพระพรจากสวรรค์ เป็นหนทางทำให้ทรัพย์สินทางโลกของบรรดามิตรที่อุทิศตนบริสุทธิ์ และช่วยส่งเสริมกิจกรรมระหว่างประเทศของประชาชนแห่งบาฮา</w:t>
      </w:r>
      <w:r w:rsidR="0029267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9267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3"/>
      </w:r>
    </w:p>
    <w:p w14:paraId="6AA5F3E7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8ADFF2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94</w:t>
      </w:r>
    </w:p>
    <w:p w14:paraId="19BE50DC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530CAD5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ไม่เป็นที่สงสัยเลยว่าเพื่อนๆ  เรืองรองด้วยแสงแห่งการเกรงกลัวพระผู้เป็นเจ้า และสำนึกอย่างเต็มที่ในความต้องการทำให้ทรัพย์สินที่เขาครอบครองมีความบริสุทธิ์และได้รับการคุ้มครองป้องกันตามพระวจนะที่ระบุไว้อย่างแน่นอนโดยพระผู้เป็นนาย พระผู้ทรงความสูงส่ง</w:t>
      </w:r>
    </w:p>
    <w:p w14:paraId="2BE22F16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F353370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ในยุคที่มีแต่ความปั่นป่วนนี้ พวกเราผู้ซึ่งถวิลหาพระองค์  เฝ้าแต่ถวายตนด้วยการสวดมนต์ต่อราชสำนักของพระผู้เป็นนายของมนุษย์ชาติขอให้พระองค์ทรงโปรดช่วยให้ธรรมสภาบาไฮที่น่าเคารพแห่งนั้นสามารถเฝ้าตักเตือนบรรดาผู้ที่รักของพระผู้ทรงความงามแห่งความเมตตาทั้งมวลเกี่ยวกับความสำคัญอันยิ่งยวดและลักษณะความผูกมัดของพระบัญญัติจากสวรรค์อันทรงความศักดิ์สิทธิ์นี้  ด้วยการประกาศ แจกแผ่นพับในงานชุมนุม ในโรงเรียนอบรมและในที่ประชุมที่จัดโดยศาสนิกชนของพระผู้เป็นนายซึ่งทรงตั้งอยู่ในความใส่พระทัยเสมอ พวกเขาควรจะได้รับการนำและสนับสนุนให้ปฏิบัติตามสิ่งที่ทรงบัญชาให้ทำอย่างเเคร่งครัดและอย่างรู้สติเต็มที่  เพื่อว่าศาสนิกชนเหล่านั้นผู้ซึ่งได้รับการประดับด้วยความเกรงกลัวพระผู้เป็นเจ้าจะได้รับการคุ้มกันจากผลเลวร้ายที่ส่อเค้าไว้ในลางบอกเหตุของพระองค์ และกลายเป็นผู้ที่ได้รับพระพรที่ทรงประกัน  ให้ความมั่นใจ และสามารถมีส่วนได้รับพระกรุณาจากสิ่งศักดิ์สิทธิ์อันไม่มีวันผิดพลาดที่หลั่งไหลลงมา</w:t>
      </w:r>
      <w:r w:rsidR="0029267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9267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4"/>
      </w:r>
    </w:p>
    <w:p w14:paraId="57031E5C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DB0A4FC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95</w:t>
      </w:r>
    </w:p>
    <w:p w14:paraId="6CB63129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488D507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สถาบันต่างๆ  ของศาสนาได้รับส่วนแบ่งความรับผิดชอบอันต่อเนื่องในหน้าที่ให้การศึกษาแก่ศาสนิกชนเกี่ยวกับกฎฮูคุคูลลาห์  อาศัยความสัมพันธ์อันใกล้ชิดที่รองผู้พิทักษ์ประโยชน์และผู้แทนฯ  มีต่อบาไฮศาสนิกชนแต่ละคน จะช่วยเพิ่มพูนความเข้าใจของพวกเขาทางด้านจิตวิญญาณและหลักปฏิบัติตามกฎข้อนี้อย่างได้ผลเป็นพิเศษ เราเชื่อว่า ความจำเป็นพื้นฐานในเวลานี้คือให้เพื่อนๆ  ได้รับการส่งเสริมสนับสนุนให้มีความเข้าใจและยอมรับความรับผิดชอบที่ตกแก่ศาสนิกชนที่จริงใจของศาสนา เพื่อที่พวกเขาจะนำหลักการของกฎไปประยุกต์ปฏิบัติในรายละเอียดโดยเฉพาะเจาะจงตามสภาวะของเขาหรือเธอในแต่ละรายไปในขณะที่ละเว้นความพยายามหรือดูประหนึ่งจะพยายาม ยั้งการกระทำทุกรูปแบบของการกดดันให้ถวายการอธิบายอย่างรอบรู้และเชี่ยวชาญสมาชิกของสถาบันของท่านจะสามารถช่วยให้ศาสนิกชนปฏิบัติตามกฎนี้ได้</w:t>
      </w:r>
    </w:p>
    <w:p w14:paraId="30612D02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B0879CC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งานท้าทายชิ้นใหญ่ที่กำลังอยู่ต่อหน้าเพื่อนที่อุทิศตนผู้ซึ่งถูกเรียกร้องให้รับใช้ในฐานะเป็นรองผู้พิทักษ์ประโยชน์ฮูคุคูลลาห์หรือผู้แทนผู้พิทักษ์ประโยชน์ฮูคุคูลลาห์ก็คือการจัดงานของตนเองเพื่อรองรับระบบให้เป็นที่น่าเชื่อถือวางให้พร้อมสำหรับการรับถวาย ออกใบเสร็จ ดูแลและส่งเงินกองทุนฮูคุคูลลาห์ เหตุจูงใจเบื้องแรกที่ศาสนิกชนให้ความเคารพกฎนี้มาจากความรักที่เขามีต่อพระบาฮาอุลลาห์ แต่รองและผู้แทนผู้พิทักษ์ประโยชน์ฮูคุคูลลาห์จะปฏิบัติหน้าที่อย่างน่าเชื่อถือและอย่างฉับไวมากขึ้น ความเชื่อมั่นและความเคารพต่อผู้ที่ได้รับมอบหมายให้มีความรับผิดชอบในการรับถวายสิทธิของพระผู้เป็นเจ้าในนามของท่านก็จะทวีมากขึ้นเพียงนั้น</w:t>
      </w:r>
      <w:r w:rsidR="0029267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9267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5"/>
      </w:r>
    </w:p>
    <w:p w14:paraId="2F35594F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CAFE924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96</w:t>
      </w:r>
    </w:p>
    <w:p w14:paraId="738FE1D1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1D703A9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หน้าที่ที่ท่านได้รับการเรียกร้องให้ทำนั้นมีความสำคัญอย่างยิ่ง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ท่านได้รับมอบหมายหน้าที่ในการให้การศึกษาแก่ศาสนิกชนเกี่ยวกับกฎที่วางไว้ในพระคัมภีร์คีตาบี-อัคดัส ให้เขาเหล่านั้นถวายทรัพย์สินทางวัตถุในส่วนที่กำหนดไว้แน่นอนแด่พระผู้เป็นเจ้า งานของท่านเป็นงานทางจิตวิญญาณโดยแท้ นั่นก็คือการดึงความสนใจของเพื่อนๆ สู่ข้อผูกพันในฐานะเป็นศาสนิกชนของพระบาฮาอุลลาห์ ดังนั้น ท่านจึงมีบทบาทสำคัญในการทำนุบำรุงดูแลพัฒนาการของความสัมพันธ์แห่งความรักและความเชื่อฟังซึ่งผูกมัดศาสนิกชนกับพระผู้ทรงสร้างของเขา ในโลกซึ่งถูกความหมกมุ่นอยู่กับตนเองยึดครองอยู่แล้ว ท่านได้ถูกเลือกให้รับมโนทัศน์อันทรงความศักดิ์สิทธิ์ของศาสนกิจและข้อผูกมัดนี้</w:t>
      </w:r>
    </w:p>
    <w:p w14:paraId="60B46A98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46A4155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ศาสนกิจที่ท่านบำเพ็ญอยู่มีความท้าทายอย่างยิ่ง เพราะงานนี้เกี่ยวข้องกับการเผยแพร่กฎซึ่งเป็นพื้นฐานต่อชีวิตทางธรรมของบุคคล และทัศนคติที่มีต่อการบำเพ็ญคือคุณลักษณะสำคัญของการปฏิบัติตามหลักเกณฑ์ทางศาสนา การปฏิบัติตามหน้าที่อย่างเหมาะสมต้องมีความไวต่อความรู้สึกการใช้ดุลยพินิจอย่างรอบคอบ หลีกเลี่ยงการกดดันศาสนิกชนอย่างเกินควรเพื่อให้พวกเขายึดถือตามกฎซึ่งเป็นเรื่องทางมโนธรรม  และหาทางติดต่อด้วยวิธีที่เหมาะสมซึ่งอำนวยให้สามารถเตือนศาสนิกชนให้ถวายอย่างทันเวลาในขณะที่ละเว้นจากการพูดซ้ำซากซึ่งไม่ก่อให้เกิดผลดีแต่ประการใด</w:t>
      </w:r>
    </w:p>
    <w:p w14:paraId="7B5913DF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35C427B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ศูนย์รวมแห่งความสำเร็จของความพยายามของท่านอยู่ที่ขอบเขตความสามารถในการจรรโลงความสัมพันธ์แห่งความรักและความไว้วางใจกับศาสนิกชนที่ท่านขอให้ช่วย เพื่อว่าโดยอาศัยการปฏิสัมพันธ์และการติดต่อและการทำงานร่วมกัน เขาเหล่านั้นจะได้รับแรงกระตุ้นให้ยึดติดกับกฎของฮูคุคูลลาห์และได้รับประโยชน์ทางจิตวิญญาณอย่างคณานับไม่ได้</w:t>
      </w:r>
    </w:p>
    <w:p w14:paraId="256F34E3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364CB7E4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ปัจจุบันยังนับว่าเร็วเกินไปสำหรับการพัฒนาสถาบันฮูคุคูลลาห์ให้กว้างไกลไปทั่วโลก นับเป็นสถาบันซึ่งจะแผ่ขยายและเติบโตในศตวรรษที่จะมาถึง และจะอำนวยทรัพยากรทางวัตถุที่จำเป็นสำหรับความก้าวหน้าของมนุษย์ชาติ  ดังนั้น จำเป็นมากเพียงใดที่สถาบันนี้จะได้รับการยกย่องทางด้านการบริหารจัดการอย่างปราศจากมลทิน ด้วยความซื่อสัตย์ ตรงไปตรงมาและด้วยความวางใจได้ที่แสดงออกโดยบรรดาผู้ที่รับใช้สถาบันนี้ วางใจได้ว่าความเพียรพยายามของท่านจะยังคงมีต่อไปเพื่อเสริมชื่อเสียงอันสูงส่งของสถาบันฮูคุคูลลาห์ในสายตาของเหล่าศาสนิกชน</w:t>
      </w:r>
      <w:r w:rsidR="0029267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9267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6"/>
      </w:r>
    </w:p>
    <w:p w14:paraId="38376DFC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41833350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97</w:t>
      </w:r>
    </w:p>
    <w:p w14:paraId="61546AF0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E976215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หนึ่งในหน้าที่ของผู้แทนฮูคุคูลลาห์ก็คือ ช่วยให้บรรดาศาสนิกชนได้รับการศึกษากฎแห่งฮูคุคูลลาห์และความสำคัญของกฎนี้ ตามธรรมชาติแล้ว ขบวนการศึกษานี้ไม่สามารถถูกจำกัดเฉพาะอยู่ในแวดวงของบุคคลที่ทรัพย์สินมีค่าสูงถึงจำนวนที่ต้องทำตามกฎ เนื่องจากว่า บ่อยครั้ง ความจริงข้อนี้ก็เป็นที่รู้กันดีในหมู่ศาสนิกชนที่มีทรัพย์สูงพอแล้ว เช่นกัน เด็กๆ  ก็ควรได้เรียนรู้เกี่ยวกับกฎสิทธิของพระผู้เป็นเจ้าในฐานะเป็นส่วนหนึ่งของการศึกษาบาไฮด้วย บางครั้งเพื่อนๆ ก็มีความศรัทธากับกรอบความคิดของกฎนี้มากจนพวกเขาแสดงออกซึ่งความปรารถนาที่จะบริจาคให้แก่กองทุนฮูคุคูลลาห์ถึงแม้ว่าจะยังไม่ถึงเกณฑ์ที่จะต้องทำตามกฎนี้เลยก็ตาม สภายุติธรรมแห่งสากลได้แถลงไว้ว่าอนุญาตให้ผู้แทนรับการบริจาคในลักษณะเช่นนี้ได้</w:t>
      </w:r>
    </w:p>
    <w:p w14:paraId="109ACB39" w14:textId="77777777" w:rsidR="00504178" w:rsidRDefault="00504178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D730C78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หรืออีกนัยหนึ่งก็คือ  ถ้าคนคนหนึ่งถวายฮูคุคูลลาห์ด้วยความรักพระบาฮาอุลลาห์ ไม่ใช่หน้าที่ของผู้แทนที่จะตั้งคำถามว่าบุคคลคนนั้นอยู่ภายใต้ข้อผูกพันที่จะถวายหรือไม่ แต่เขาควรจะน้อมรับไว้อย่างยินดี</w:t>
      </w:r>
    </w:p>
    <w:p w14:paraId="61B22B5D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366B7A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กรณีนี้ท่านจะเห็นว่า แตกต่างอย่างมากเมื่อเทียบกับปฏิบัติการส่งเสริมสนับสนุนให้บาไฮศาสนิกชนถวายฮูคุคูลลาห์มากขึ้นกับกฎของพระผู้เป็นเจ้าที่กำหนดให้พวกเขาทำ และการส่งเสริมสนับสนุนนั้นจะต้องเป็นไปตามเจตนารมณ์ที่เปิดเผยไว้ในกฎนั้น</w:t>
      </w:r>
      <w:r w:rsidR="00292673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92673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7"/>
      </w:r>
    </w:p>
    <w:p w14:paraId="41C5CEE2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C9E8A58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98</w:t>
      </w:r>
    </w:p>
    <w:p w14:paraId="492E2E6E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BB81159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เป็นที่กระจ่างชัดว่า ในช่วงหลายสิบปีที่ผ่านมา มีศาสนิกชนจำนวนมากขึ้นที่มีความรอบรู้เกี่ยวกับความสำคัญของกฎแห่งฮูคุคูลลาห์และกำลังปฏิบัติตามเงื่อนไขนั้น ท่านอาจจะคิดพิจารณาด้วยความพอใจกับผลของการทำงานของท่านในขณะที่ท่านวางแผนขยายขอบข่ายเกณฑ์กำหนดของกฎอันยิ่งใหญ่นี้ในชุมชนบาไฮทั่วโลก การที่ท่านดูแลกองทุนที่ท่านได้รับมอบหมายด้วยความซื่อตรง</w:t>
      </w:r>
      <w:r w:rsidRPr="00BD228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อย่างละเอียดรอบคอบ มีประสิทธิภาพในการออกใบเสร็จและการเก็บรักษาเอกสารอย่างดี ทั้งหมดนี้มีส่วนทำให้เหล่าศาสนิกชนมีความไว้เนื้อเชื่อใจในสถาบันนี้ ทั้งยังช่วยธำรงไว้ซึ่งชื่อเสียงเกียรติยศอันสูงส่งของสถาบันในชุมชนบาไฮ</w:t>
      </w:r>
    </w:p>
    <w:p w14:paraId="2F7E3F93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959C5BE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ในขณะที่ท่านปฏิบัติหน้าที่ของท่าน  ท่านกำลังช่วยให้เกิดขบวนความเจริญก้าวหน้าซึ่งในหลายศตวรรษที่กำลังจะมาถึง จะให้กำเนิดการเปลี่ยนรูปทางสังคมในระดับที่เหลือความสามารถที่จะเข้าใจได้ในปัจจุบัน</w:t>
      </w:r>
      <w:r w:rsidR="004B55D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B55D9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8"/>
      </w:r>
    </w:p>
    <w:p w14:paraId="2403CD9C" w14:textId="41C5C444" w:rsidR="005B7EF2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B074D3A" w14:textId="422A92D2" w:rsidR="00B1462E" w:rsidRDefault="00B1462E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40F3AD5E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99</w:t>
      </w:r>
    </w:p>
    <w:p w14:paraId="5F4EC4DD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E34AB1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นอกเหนือจากนี้ ยังเห็นความพยายามที่จะประคับประคองสถาบันที่ทำงานอยู่ ณ ศูนย์แห่งโลกได้อย่างเด่นชัดเป็นพิเศษ ซึ่งได้แก่การวิวัฒน์สถาบันฮูคุคูลลาห์ต่อไปภายใต้การนำที่น่ายกย่องของท่านผู้พิทักษ์ฯ คือท่านพระหัตถ์ศาสนาของพระผู้เป็นเจ้า อาลี มูฮัมหมัด วาคาร์ ด้วยความคิดริเริ่มอันเปี่ยมไปด้วยความฉลาดรอบรู้และความเพียรพยายามอย่างต่อเนื่องของท่าน ดร. วาคาร์ที่ทำให้เพื่อนได้รับแรงดลบันดาลใจจากการศึกษากฎฮูคุคูลลาห์ ในช่วงสิบปีนับตั้งแต่กฎนี้บังคับใช้ทั่วโลก ได้มีการก่อตั้งเครือข่ายระดับชาติและระดับภาค ซึ่งช่วยประสานและแนะนำการให้บริการของรองและผู้แทนประโยฃน์ฮูคุคูลลาห์ที่กำลังทวีจำนวนมากขึ้น ความรู้เกี่ยวกับกฎอันยิ่งใหญ่นี้กำลังแพร่ขยายออกไปอย่างกว้างขวาง และเพื่อนๆ ในทุกทวีปก็ตอบสนองด้วยจิตที่อุทิศบูชา ซึ่งท่านผู้พิทักษ์ฯ หวังว่าจะทำให้บรรดาผู้ที่ยังไม่ได้บำเพ็ญบุญเพื่อรับพรที่หลั่งไหลมาตามสัญญาจากพระธรรมลิขิตในกฎนี้บังเกิดความประทับใจ</w:t>
      </w:r>
      <w:r w:rsidR="004B55D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B55D9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69"/>
      </w:r>
    </w:p>
    <w:p w14:paraId="09B56489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EDE958B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100</w:t>
      </w:r>
    </w:p>
    <w:p w14:paraId="0C1BAAB3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C704728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ด้วยการประชุมที่กำลังย่างใกล้เข้ามา ซึ่งจะกำหนดหมายการประชุมเพื่อรับตำแหน่งอย่างเป็นทางการของคณะสมาชิกของคณะกรรมการของผู้จัดการฮูคุคูลลาห์นานาชาติ เราจึงตัดสินใจว่าเวลานี้เหมาะสมแล้วที่จะมอบแนวทางเกี่ยวกับการทำงานของท่านและส่วนที่เกี่ยวกับพัฒนาการของฮูคุคูลลาห์ .ซึ่งเป็นสิทธิของพระผู้เป็นเจ้าในปีที่กำลังจะมาถึง</w:t>
      </w:r>
    </w:p>
    <w:p w14:paraId="1A6690DE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BD04520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ดังที่ได้กล่าวไว้ในจดหมายของเรา  แจ้งให้ท่านทราบเกี่ยวกับการแต่งตั้งท่าน หน้าที่ท่านคือเป็นคณะกรรมการของฮูคุคูลลาห์ ให้ท่านดำเนินงานตามวิธีการของท่านหัวหน้าผู้พิทักษ์ประโยชน์ฮูคุคูลลาห์ ท่านพระหัตถ์ศาสนา ดร. อาลี มูฮัมหมัด วาคาร์</w:t>
      </w:r>
    </w:p>
    <w:p w14:paraId="2FF8CA79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67C4285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่วนประกอบหลักของหน้าที่ที่จะต้องปฏิบัติโดยรองผู้พิทักษ์ประโยชน์ฮูคุคูลลาห์ทั่วโลกยังคงเป็นในด้านให้การศึกษาแก่ศาสนิกชนเกี่ยวกับสิทธิของพระผู้เป็นเจ้า การให้การศึกษาที่ต้องตามวัตถุประสงค์ควรดำเนินให้เสร็จสิ้นสมบูรณ์ในลักษณะพอประมาณและด้วยความอดทน เพื่อว่าหัวใจของบรรดาศาสนิกชนจะได้ถูกดึงดูดให้เคารพกฎที่อยู่ในฮูคุคูลลาห์ นับเป็นส่วนหนึ่งของจิตใจที่เรียกร้องให้ทำตามหนทางสู่พัฒนาการทางจิตวิญญาณที่กำหนดไว้โดยพระบาฮาอุลลาห์ ควรนำเสนอลักษณะที่สำคัญที่สุดของกฎนี้อย่างเรียบง่ายที่สุดเท่าที่จะทำได้ เพื่อกันเพื่อนๆ ที่ตั้งใจถวายฮูคุคูลลาห์จากการที่ต้องชงักงันด้วยความกลัวอันเกินควรจากความซับซ้อนของการใช้กฎนี้</w:t>
      </w:r>
    </w:p>
    <w:p w14:paraId="1810DBDC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9CF3DFE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ภายใต้ทุกสถานการณ์ ควรให้ความสนใจอย่างสมฐานะต่อการธำรงรักษาไว้ซึ่งเกียรติของศาสนา</w:t>
      </w:r>
    </w:p>
    <w:p w14:paraId="7E8A2684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4F48FB7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เราขอให้ท่านนำเสนอ    รายละเอียดของเครือข่ายงานของคณะกรรมการระดับชาติและระดับภาคที่ครอบคลุมชุมชนบาไฮทั่วโลกทั้งหมดและเสนอแนะรายชื่อสมาชิกของคณะกรรมการ  ในประเทศต่างๆ ที่มีจำนวนบาไฮศาสนิกชนที่อยู่ในเกณฑ์ถวายฮูคุคูลลาห์จำนวนมากเพียงพอ การตั้งคณะกรรมการระดับชาตินับว่าเหมาะสม คณะกรรมการระดับภาคตั้งขึ้นเพื่อครอบคลุมกลุ่มประเทศต่างๆ ด้วยคาดหวังว่าในอนาคตคณะกรรมการระดับภาคแต่ละแห่งจะถูกแทนที่ด้วยคณะกรรมการระดับชาติในขณะที่ชุมชนบาไฮเจริญเติบโตขึ้นเรื่อยๆ</w:t>
      </w:r>
    </w:p>
    <w:p w14:paraId="053A1967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14:paraId="20ED478E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มาชิกของคณะกรรมการเหล่านี้จะถูกแต่งตั้งขึ้นรับใช้เป็นเวลาสามปีและสามารถได้รับการแต่งตั้งซ้ำอีกได้ ไม่มีกำหนดวันที่แน่นอนสำหรับการแต่งตั้ง ทั้งนี้เพื่อจะสามารถอนุมัติการเลือกตั้งทดแทนได้เมื่อรองผู้พิทักษ์ประโยชน์ฮูคุคูลลาห์ไม่สามารถปฏิบัติงานตามหน้าที่ได้ เราได้กำหนดว่าท่านที่ปรึกษาศาสนาไม่ควรได้รับการแต่งตั้งให้เป็นสมาชิกของกรรมการ</w:t>
      </w:r>
    </w:p>
    <w:p w14:paraId="49DEE2D5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6B0F3D4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คณะกรรมการระดับภาคและระดับชาติต่างมีหน้าที่ในการแต่งตั้งผู้แทนผู้พิทักษ์ประโยชน์ฮูคุคูลลาห์ซึ่งเข้ารับตำแหน่งครั้งละสามปีเช่นเดียวกันกับรองท่านผู้พิทักษ์ประโยชน์ฮูคุคูลลาห์ เมื่อผู้แทนผู้พิทักษ์ประโยชน์ฯถูกแต่งตั้งให้เข้ารับหน้าที่แทนสมาชิกคนปัจจุบันซึ่งไม่สามารถหน้าที่ต่อไปได้ ผู้แทนผู้พิทักษ์ประโยชน์ฮูคุคูลลาห์คนนั้นก็จะเข้ารับใช้ในหน้าที่ต่อไปเป็นเวลาสามปีเต็ม</w:t>
      </w:r>
    </w:p>
    <w:p w14:paraId="4D86B573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3EBE7C6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ควรหลีกเลี่ยงอย่างที่สุดเท่าที่จะทำได้ มิให้บรรดาผู้แทนฮูคุคคูลลาห์ต้องรับหรือ โอนกองทุน หรือออกใบเสร็จ การปรับเปลี่ยหน้าที่ของบรรดาผู้แทนหมายความว่างานของพวกเขาเป็นงานที่ให้การศึกษา</w:t>
      </w:r>
      <w:r w:rsidR="004B55D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B55D9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0"/>
      </w:r>
    </w:p>
    <w:p w14:paraId="4C277F74" w14:textId="5D2C740E" w:rsidR="005B7EF2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6D2F81" w14:textId="30C4295A" w:rsidR="00B1462E" w:rsidRDefault="00B1462E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2516DE4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101</w:t>
      </w:r>
    </w:p>
    <w:p w14:paraId="28F19B1F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7D8BF30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พัฒนาการใหม่ได้เกิดขึ้นที่ศูนย์แห่งโลกเช่นเดียวกัน เราได้ตกลงใจว่าถึงเวลาแล้วที่จะจัดตั้งคณะกรรมการนานาชาติผู้พิทักษ์ฮูคุคูลลาห์ คณะกรรมการนี้จะทำงานอย่างใกล้ชิดกับหัวหน้าผู้พิทักษ์ฯ ซึ่งก็คือท่านพระหัตถ์ศาสนา ดร.อาลี มูฮัมหมัด วาคาร์ คณะกรรมการนี้จะได้รับประโยชน์จากความรอบรู้และได้รับคำแนะนำจาดท่านพระหัตถ์ศาสนาในการทำหน้าที่ต่อไป สมาชิกสามท่านซึ่งบัดนี้ได้รับการแต่งตั้งให้เป็นคณะกรรมการนานาชาติผู้พิทักษ์ฮูคุคูลลาห์ คือ แซลลี่ ฟู รามิน  คาร์เด็ม และแกรนด์ ควัลไฮม์ จะมีการกำหนดระยะเวลาอยู่ในตำแหน่งหน้าที่ให้ในภายหลัง สมาชิกของคณะกรรมการจะไม่ย้ายบ้านไปอยู่ที่ดินแดนศักดิ์สิทธิ์ แต่จะได้รับความสะดวกในการทำงานที่สำนักงานฮูคุคูลลาห์ ฯ ศูนย์แห่งโลกในขณะที่รับตำแหน่งหน้าที่</w:t>
      </w:r>
      <w:r w:rsidR="0046535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65354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1"/>
      </w:r>
    </w:p>
    <w:p w14:paraId="312B86DB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DE1410B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102</w:t>
      </w:r>
    </w:p>
    <w:p w14:paraId="758939C1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2C799D92" w14:textId="77777777" w:rsidR="005B7EF2" w:rsidRPr="00BD2286" w:rsidRDefault="00AB769B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สภายุติธรรมแห่งสากลได้รับอีเมลล์ของท่านฉบับลงวันที่ 4 ธันวาคม 2548 เกี่ยวกับการยินยอมให้บุคคลถวายฮูคุคูลลาห์โดยผ่านทางธรรมสภาบาไฮแห่งชาติ ทางสำนักงานของเราได้รับเพื่อตอบท่านดังนี้</w:t>
      </w:r>
    </w:p>
    <w:p w14:paraId="509EB8A3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41E33CE" w14:textId="77777777" w:rsidR="005B7EF2" w:rsidRPr="00BD2286" w:rsidRDefault="004B55D9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t>…</w:t>
      </w:r>
      <w:r w:rsidR="00AB769B" w:rsidRPr="00BD2286">
        <w:rPr>
          <w:rFonts w:ascii="Leelawadee" w:hAnsi="Leelawadee" w:cs="Leelawadee"/>
          <w:sz w:val="32"/>
          <w:szCs w:val="32"/>
          <w:cs/>
          <w:lang w:val="en-GB"/>
        </w:rPr>
        <w:t>ศาสนิกชนบางคนอาจเลือกที่จะถวายโดยผ่านทางเหรัญญิกของธรรมสภาบาไฮแห่งชาติ และสภายุติธรรมแห่งสากลก็ได้ธำรงรักษาไว้ซึ่งสิทธิของเพื่อนๆ ที่จะถวายฮูคุคูลลาห์โดยผ่านทางนี้ ถ้าเป็นความประสงค์ของพวกเขา</w:t>
      </w:r>
      <w:r w:rsidR="00465354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65354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2"/>
      </w:r>
    </w:p>
    <w:p w14:paraId="45B669EF" w14:textId="77777777" w:rsidR="005B7EF2" w:rsidRPr="00BD2286" w:rsidRDefault="005B7EF2" w:rsidP="0027449D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20AD8A9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103</w:t>
      </w:r>
    </w:p>
    <w:p w14:paraId="75266EE8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E79BE3B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สถาบันฮูคุคูลลาห์ได้ก้าวหน้าอย่างมั่นคงตลอดภายใต้การนำของท่านพระหัตถ์ศาสนาของพระผู้เป็นเจ้า ดร. อาลี มูฮัมหมัด วาคาร์  ซึ่งได้รับการแต่งตั้งเป็นผู้พิทักษ์โดยท่านโชกี เอฟเฟนดี เมื่อห้าสิบปีที่ผ่านมาจนบรรลุสู่ขั้นสูงสุดของการทำงานในปี </w:t>
      </w:r>
      <w:r w:rsidR="004B55D9" w:rsidRPr="004B55D9">
        <w:rPr>
          <w:rFonts w:ascii="Leelawadee" w:hAnsi="Leelawadee" w:cs="Leelawadee"/>
          <w:sz w:val="32"/>
          <w:szCs w:val="32"/>
          <w:cs/>
          <w:lang w:val="en-GB"/>
        </w:rPr>
        <w:t>พ.ศ. 254</w:t>
      </w:r>
      <w:r w:rsidR="004B55D9">
        <w:rPr>
          <w:rFonts w:ascii="Leelawadee" w:hAnsi="Leelawadee" w:cs="Leelawadee"/>
          <w:sz w:val="32"/>
          <w:szCs w:val="32"/>
          <w:lang w:val="en-GB"/>
        </w:rPr>
        <w:t>8</w:t>
      </w:r>
      <w:r w:rsidR="004B55D9" w:rsidRPr="004B55D9">
        <w:rPr>
          <w:rFonts w:ascii="Leelawadee" w:hAnsi="Leelawadee" w:cs="Leelawadee"/>
          <w:sz w:val="32"/>
          <w:szCs w:val="32"/>
          <w:cs/>
          <w:lang w:val="en-GB"/>
        </w:rPr>
        <w:t xml:space="preserve"> (ค.ศ. 200</w:t>
      </w:r>
      <w:r w:rsidR="004B55D9">
        <w:rPr>
          <w:rFonts w:ascii="Leelawadee" w:hAnsi="Leelawadee" w:cs="Leelawadee"/>
          <w:sz w:val="32"/>
          <w:szCs w:val="32"/>
          <w:lang w:val="en-GB"/>
        </w:rPr>
        <w:t>5</w:t>
      </w:r>
      <w:r w:rsidR="004B55D9" w:rsidRPr="004B55D9">
        <w:rPr>
          <w:rFonts w:ascii="Leelawadee" w:hAnsi="Leelawadee" w:cs="Leelawadee"/>
          <w:sz w:val="32"/>
          <w:szCs w:val="32"/>
          <w:cs/>
          <w:lang w:val="en-GB"/>
        </w:rPr>
        <w:t xml:space="preserve">) 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ที่มีการจัดตั้งคณะกรรมการนานาชาติเพื่อส่งเสริมการใช้กฎอันทรงความยิ่งใหญ่นี้ทั่วโลก กฎซึ่งเป็นที่มาของพระพรอันสุดคณานับสำหรับมนุษย์ชาติตลอดเวลาที่ติดต่อกันมา</w:t>
      </w:r>
      <w:r w:rsidR="004B55D9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4B55D9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3"/>
      </w:r>
    </w:p>
    <w:p w14:paraId="7F83C940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DCCAB0F" w14:textId="77777777" w:rsidR="004B55D9" w:rsidRDefault="004B55D9" w:rsidP="0027449D">
      <w:pPr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FCB66BF" w14:textId="77777777" w:rsidR="005B7EF2" w:rsidRPr="006F20AF" w:rsidRDefault="00F6790B" w:rsidP="0027449D">
      <w:pPr>
        <w:pStyle w:val="Heading1"/>
        <w:rPr>
          <w:b w:val="0"/>
          <w:bCs w:val="0"/>
          <w:color w:val="0070C0"/>
          <w:szCs w:val="24"/>
          <w:lang w:val="en-GB"/>
        </w:rPr>
      </w:pPr>
      <w:bookmarkStart w:id="42" w:name="_Toc522367214"/>
      <w:r>
        <w:rPr>
          <w:rFonts w:hint="cs"/>
          <w:cs/>
        </w:rPr>
        <w:t>D</w:t>
      </w:r>
      <w:r w:rsidR="0088281F">
        <w:rPr>
          <w:cs/>
        </w:rPr>
        <w:br/>
      </w:r>
      <w:r w:rsidR="00AB769B" w:rsidRPr="00BD2286">
        <w:rPr>
          <w:cs/>
        </w:rPr>
        <w:t>การใช้เงินจากกองทุนฮูคุคูลลาห์</w:t>
      </w:r>
      <w:r w:rsidR="006F20AF">
        <w:rPr>
          <w:cs/>
        </w:rPr>
        <w:br/>
      </w:r>
      <w:r w:rsidR="006F20AF" w:rsidRPr="006F20AF">
        <w:rPr>
          <w:b w:val="0"/>
          <w:bCs w:val="0"/>
          <w:color w:val="0070C0"/>
          <w:szCs w:val="24"/>
          <w:lang w:val="en-GB"/>
        </w:rPr>
        <w:t>[Disbursement of Ḥuqúqu'lláh Funds]</w:t>
      </w:r>
      <w:bookmarkEnd w:id="42"/>
    </w:p>
    <w:p w14:paraId="29317073" w14:textId="77777777" w:rsidR="0088281F" w:rsidRDefault="0088281F" w:rsidP="0027449D">
      <w:pPr>
        <w:rPr>
          <w:lang w:val="th" w:eastAsia="en-GB"/>
        </w:rPr>
      </w:pPr>
    </w:p>
    <w:p w14:paraId="68B3B50E" w14:textId="77777777" w:rsidR="0088281F" w:rsidRPr="0088281F" w:rsidRDefault="0088281F" w:rsidP="0027449D">
      <w:pPr>
        <w:rPr>
          <w:cs/>
          <w:lang w:val="th" w:eastAsia="en-GB"/>
        </w:rPr>
      </w:pPr>
    </w:p>
    <w:p w14:paraId="5135CCA7" w14:textId="77777777" w:rsidR="005B7EF2" w:rsidRPr="006F20AF" w:rsidRDefault="00AB769B" w:rsidP="0027449D">
      <w:pPr>
        <w:pStyle w:val="Heading2"/>
        <w:rPr>
          <w:color w:val="0070C0"/>
          <w:sz w:val="24"/>
          <w:szCs w:val="24"/>
        </w:rPr>
      </w:pPr>
      <w:bookmarkStart w:id="43" w:name="_Toc522367215"/>
      <w:r w:rsidRPr="00BD2286">
        <w:rPr>
          <w:cs/>
        </w:rPr>
        <w:t>ตัดทอนมาจากพระธรรมของพระบาฮาอุลลาห์</w:t>
      </w:r>
      <w:r w:rsidR="006F20AF">
        <w:br/>
      </w:r>
      <w:r w:rsidR="006F20AF" w:rsidRPr="006F20AF">
        <w:rPr>
          <w:color w:val="0070C0"/>
          <w:sz w:val="24"/>
          <w:szCs w:val="24"/>
        </w:rPr>
        <w:t>[Extracts from the Writings of Bahá’u’lláh]</w:t>
      </w:r>
      <w:bookmarkEnd w:id="43"/>
    </w:p>
    <w:p w14:paraId="17F8F218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46C4AE0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104</w:t>
      </w:r>
    </w:p>
    <w:p w14:paraId="09814A25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0062DF4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เป็นคำบัญชาที่ผูกมัดจากพระผู้เป็นเจ้าว่า ในทุกท้องที่ที่มีการถวายแล้วหรือที่จะมีการถวายควรจัดส่งฮูคุคูลลาห์ที่ได้รับถวายนั้นไปยังที่ประทับของพระองค์ จะต้องทำตามคำสั่งใดๆ ก็ตามเกี่ยวกับเรื่องนี้ เพื่อว่าภารกิจทั้งหมดจะได้มีระเบียบแบบแผน</w:t>
      </w:r>
    </w:p>
    <w:p w14:paraId="481DD28A" w14:textId="77777777" w:rsidR="005B7EF2" w:rsidRPr="00A53F95" w:rsidRDefault="005B7EF2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lang w:val="th" w:eastAsia="en-GB"/>
        </w:rPr>
      </w:pPr>
    </w:p>
    <w:p w14:paraId="3B22DD5D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105</w:t>
      </w:r>
    </w:p>
    <w:p w14:paraId="4392FB79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8C61DC1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บัดนี้ เกี่ยวกับเรื่องคนยากคนจน ท่านได้เขียนมาถามว่าจะยินยอมให้จ่ายเงินช่วยเหลือจากกองทุนสิทธิของพระผู้เป็นเจ้าได้หรือไม่ เงื่อนไขขี้นอยู่กับว่าได้รับอนุญาตแล้วหรือยัง ในแต่ละท้องที่ที่กำลังได้รับการถวายสิทธิของพระผู้เป็นเจ้า ต้องส่งรายละเอียดไปยังที่ประทับของพระองค์พร้อมด้วยคำแแถลงอธิบายสถานะของคนยากจนเหล่านั้น  ที่จริงแล้ว พระองค์ทรงกระทำสิ่งที่พระองค์ทรงพระประสงค์และทรงดลบันดาลตามพระทัยปรารถนา หากอนุญาตให้ใช้แบบครอบจักรวาลแล้วจะนำไปสู่การต่อสู้ขัดแยังกันและก่อให้เกิดปัญหาตามมา</w:t>
      </w:r>
    </w:p>
    <w:p w14:paraId="63707C48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D5CCA11" w14:textId="77777777" w:rsidR="005B7EF2" w:rsidRPr="006F20AF" w:rsidRDefault="00AB769B" w:rsidP="0027449D">
      <w:pPr>
        <w:pStyle w:val="Heading2"/>
        <w:rPr>
          <w:color w:val="0070C0"/>
          <w:sz w:val="24"/>
          <w:szCs w:val="24"/>
        </w:rPr>
      </w:pPr>
      <w:bookmarkStart w:id="44" w:name="_Toc522367216"/>
      <w:r w:rsidRPr="00BD2286">
        <w:rPr>
          <w:cs/>
        </w:rPr>
        <w:t>ตัดทอนมาจากพระธรรมของพระอับดุลบาฮา</w:t>
      </w:r>
      <w:r w:rsidR="006F20AF">
        <w:br/>
      </w:r>
      <w:r w:rsidR="006F20AF" w:rsidRPr="006F20AF">
        <w:rPr>
          <w:color w:val="0070C0"/>
          <w:sz w:val="24"/>
          <w:szCs w:val="24"/>
        </w:rPr>
        <w:t>Extract from the Writings of ‘Abdu’l-Bahá</w:t>
      </w:r>
      <w:bookmarkEnd w:id="44"/>
    </w:p>
    <w:p w14:paraId="1BC0EE4E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382F130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106</w:t>
      </w:r>
    </w:p>
    <w:p w14:paraId="616BA9E2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A612F12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ตามที่ลิขืตไว้อย่างชัดเจนในพระมหาคัมภีร์ที่ศักดิ์สิทธิ์ที่สุด จำนวนเงินที่ถวายแด่ฮูคุคูลลาห์ควรฝากไว้ในสถานที่และใช้ตามความจำเป็น อย่างไรก็ตามเจ้าไม่ควรเรียกร้องให้ใครก็ตามที่นั่นถวายฮูคุคูลลาห์นอกเสียจากว่าใครบางคนพร้อมที่จะถวายอย่างเต็มใจด้วยใจสมัคร</w:t>
      </w:r>
    </w:p>
    <w:p w14:paraId="7D57BBEC" w14:textId="77777777" w:rsidR="00052610" w:rsidRDefault="00052610">
      <w:pPr>
        <w:spacing w:after="200" w:line="276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14:paraId="29D14CA3" w14:textId="77777777" w:rsidR="005B7EF2" w:rsidRPr="006F20AF" w:rsidRDefault="00AB769B" w:rsidP="0027449D">
      <w:pPr>
        <w:pStyle w:val="Heading2"/>
        <w:rPr>
          <w:color w:val="0070C0"/>
          <w:sz w:val="24"/>
          <w:szCs w:val="24"/>
        </w:rPr>
      </w:pPr>
      <w:bookmarkStart w:id="45" w:name="_Toc522367217"/>
      <w:r w:rsidRPr="00BD2286">
        <w:rPr>
          <w:cs/>
        </w:rPr>
        <w:t>ตัดทอนมาจากจดหมายของท่านโชกี เอฟเฟนดี</w:t>
      </w:r>
      <w:r w:rsidR="006F20AF">
        <w:br/>
      </w:r>
      <w:r w:rsidR="006F20AF" w:rsidRPr="006F20AF">
        <w:rPr>
          <w:color w:val="0070C0"/>
          <w:sz w:val="24"/>
          <w:szCs w:val="24"/>
        </w:rPr>
        <w:t>Extract from a Letter Written by Shoghi Effendi</w:t>
      </w:r>
      <w:bookmarkEnd w:id="45"/>
    </w:p>
    <w:p w14:paraId="5D75E573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EF05D9F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107</w:t>
      </w:r>
    </w:p>
    <w:p w14:paraId="3644655E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8F1A15C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ในพินัยกรรม ระบุไว้อย่างชัดเจนว่าฮูคุคูลลาห์ควรถูกใช้เพื่อเผยแพร่ศาสนาในประเทศต่างๆ  ทั้งในคะวันออกและตะวันตก ใช้ก่อตั้งสถาบัน สร้างโบสถ์และส่งเสริมกิจการที่เป็นการบำเพ็จกุศลเพื่อความผาสุกของคนทั่วไป</w:t>
      </w:r>
      <w:r w:rsidR="009950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950AE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4"/>
      </w:r>
    </w:p>
    <w:p w14:paraId="68C83AEF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489CE0B" w14:textId="77777777" w:rsidR="005B7EF2" w:rsidRPr="006F20AF" w:rsidRDefault="00AB769B" w:rsidP="0027449D">
      <w:pPr>
        <w:pStyle w:val="Heading2"/>
        <w:rPr>
          <w:color w:val="0070C0"/>
          <w:sz w:val="24"/>
          <w:szCs w:val="24"/>
        </w:rPr>
      </w:pPr>
      <w:bookmarkStart w:id="46" w:name="_Toc522367218"/>
      <w:r w:rsidRPr="00BD2286">
        <w:rPr>
          <w:cs/>
        </w:rPr>
        <w:t>ตัดทอนมาจากจดหมายที่เขียนในนามและโดยสภายุติธรรมแห่งสากล</w:t>
      </w:r>
      <w:r w:rsidR="006F20AF">
        <w:br/>
      </w:r>
      <w:r w:rsidR="006F20AF" w:rsidRPr="006F20AF">
        <w:rPr>
          <w:color w:val="0070C0"/>
          <w:sz w:val="24"/>
          <w:szCs w:val="24"/>
        </w:rPr>
        <w:t>Extracts from Letters Written by and on Behalf of the Universal House of Justice</w:t>
      </w:r>
      <w:bookmarkEnd w:id="46"/>
    </w:p>
    <w:p w14:paraId="15B2796E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AE926FB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108</w:t>
      </w:r>
    </w:p>
    <w:p w14:paraId="5D8969F6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BB2E917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พระอับดุลบาฮากล่าวไว้ในจดหมายฉบับหนึ่งว่า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การจัดการกองทุนฮูคุคูลลาห์ไม่ว่าจะเป็นทั้งหมดหรือส่วนหนึ่งย่อมสามารถทำได้ แต่ควรจัดโดยได้รับอนุญาตจากผู้มีอำนาจในศาสนาที่ทุกคนต้องหันไปหา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ในพินัยกรรมของพระองค์มีข้อกำหนดไว้ว่า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ต้องถวายฮูคุคูลลาห์โดยผ่านทางท่านศาสนภิบาลศาสนาของพระผู้เป็นเจ้า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ข้อกำหนดดังกล่าวตรงต่อหลักการนี้อย่างชัดเจน  ในพระธรรมลิขิตอีกตอนหนึ่ง พระอับดุลบาฮาอ้างถึงสภายุติธรรมแห่งสากลในฐานะเป็น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ผู้มีอำนาจสูงสุดในศาสนาที่ทุกคนต้องหันไปหา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และชัดเจนว่าเมื่อปราศจากท่านศาสนภิบาล สภายุติธรรมแห่งสากลก็คือสถาบันสูงสุดและเป็นศูนย์กลางของศาสนา นอกเหนือจากนี้ พระอับดุลบาฮา และพระบาฮาอุลลาห์ยังได้เผยไว้ในพระธรรมลิขิตอีกว่า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มีหลักเกณฑ์ที่กำกับไว้แก่ฮูคุคูลลาห์ว่า หลังจากที่สภายุติธรรมแห่งสากลได้ถูกสถาปนาขึ้น กฎแห่งฮูคุคูลลาห์ก็จะปรากฎ เป็นที่เข้าใจกันอย่างชัดเจน เป็นไปตามพระประสงค์ของพระผู้เป็นเจ้า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 เจากพระธรรมที่แสดงอย่างกระจ่างแจ้งนี้เห็นได้ชัดเจนว่า การรับถวายและการใช้จ่ายฮูคุคูลลาห์ ณ ปัจจุบันตกอยู่ภายใต้ขอบเขตอำนาจการตัดสินใจของสภายุติธรรมแห่งสากล</w:t>
      </w:r>
      <w:r w:rsidR="009950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950AE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5"/>
      </w:r>
    </w:p>
    <w:p w14:paraId="19A518AF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DB0B8D4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109</w:t>
      </w:r>
    </w:p>
    <w:p w14:paraId="2FAF9341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DB0F05D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เกี่ยวกับกองทุนฮูคุคูลลาห์ การจัดการฮูคุคูลลาห์เป็นอภิสิทธิ์ที่สงวนไว้แด่ศูนย์กลางของศาสนาเท่านั้น สภายุติธรรมแห่งสากลได้รับมอบหมายให้มี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อำนาจและหน้าที่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หลายประการ ซึ่งสามารถจำแนกแจกแจงออกเป็นไปตามลักษณะการจัดระเบียบองค์กร เช่น 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อนุรักษ์พระธรรมคัมภีร์ศักดิ์สิทธิ์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พัฒนาประโยชน์และความน่าสนใจของศาสนา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แพร่ขยายคำสอนและพระธรรมของศาสนา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เป็นต้น  เงินทุนที่ได้รับถวายให้ฮูคุคูลลาห์ถูกใช้จ่ายเพื่อสนองวัตถุประสงค์เหล่านี้ เป็นไปตามที่สภายุติธรรมแห่งสากลเห็นสมควร</w:t>
      </w:r>
      <w:r w:rsidR="009950A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9950AE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6"/>
      </w:r>
    </w:p>
    <w:p w14:paraId="08021221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27E36A8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110</w:t>
      </w:r>
    </w:p>
    <w:p w14:paraId="4F03AD7D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B2361CF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ท่านได้ถามเกี่ยวกับสภายุติธรรมแห่งสากลรายงานการใช้เงินกองทุนที่ได้รับจากการถวายฮูคุคูลลาห์ไปที่ไหนและอย่างไร สภายุติธรรมแห่งสากลมิได้ทำบัญชีเกี่ยวกับรายจ่ายเดินสะพัดของกองทุนนี้อย่างไรก็ดี มิได้มีความลับเกี่ยวกับการเงินว่าใช้อย่างไร พระคัมภีร์ศักดิ์สิทธิ์รับรองยืนยันว่าฮูคุคูลลาห์นั้นถูกใช้จ่ายโดยผู้มีอำนาจในศาสนาที่ทุกคนต้องหันไปหา และระบุไว้ว่า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ให้ใช้กองทุนนี้เพื่อบรรเทาความทุกข์ยากของคนยากจน คนพิการ คนที่อัตคัดขาดแคลน เด็กกำพร้า และใช้เมื่อมีความจำเป็นสำหรับศาสนาของพระผู้เป็นเจ้า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การตัดสินใจเกี่ยวกับกรณีดังกล่าว เช่น ควรใช้เวลาใด วิธีการใช้ และจำนวนที่จะใช้ขึ้นอยู่กับสภายุติธรรมแห่งสากล</w:t>
      </w:r>
    </w:p>
    <w:p w14:paraId="776C3463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0D22B347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ณ ปัจจุบัน ก็เป็นดังเช่นในยุคของท่านโชกี เอฟเฟนดีบริหาร  กล่าวคือ เงินทุนทั้งหมดที่ได้รับโดยผู้เป็นหัวหน้าศาสนาถูกใช้ไปเพื่อส่งเสริมสนับสนุนประโยชน์ของศาสนาที่ศูนย์กลางแห่งโลกและทั่วโลก จดหมายช่าวสถาบันฮูคุคูลลาห์นานาชาติ เล่มที่ 6 กล่าวไว้ว่าเงินทุนถูกใช้ไปในวัตถุประสงค์เช่น 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สนับสนุนการเผยแพร่และประกาศศาสนาทั่วโลก  ดูแลรักษา ซ่อมบำรุง ปฏิสังขรณ์สถานที่ศักดิ์สิทธิ์ของบาไฮ สร้างศูนย์กลางการบริหาร สนับสนุนงานและของสถาบันและหน่วยงานบริหารต่างๆ ของบาไฮ ก่อสร้างและซ่อมแซมบาไฮสักการะสถาน จัดตั้งและสนับสนุนสถาบันใหม่ๆ  ส่งเสริมกิจการงานกุศลและงานที่เกี่ยวข้องกับการสงเคราะห์ ส่งเสริมงานทั่วโลกที่อำนวยประโยชน์นานัปการแก่ศาสนา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</w:p>
    <w:p w14:paraId="07446145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5544990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เห็นการใช้ฮูคุคูลลาห์และกองทุนอื่นที่อยู่ในอารักษ์ของสภายุติธรรมแห่งสากลอย่างมีประสิทธิภาพจากพัฒนาการที่เกิดขึ้นในศูนย์แห่งโลกและชุมชนบาไฮทั่วไปในโลก ซึ่งงบประมาณของหลายธรรมสภาบาไฮแห่งชาติได้รับการอุดหนุนจากสภายุติธรรมแห่งสากล เนื่องจากความจริงที่ว่าส่วนใหญ่ของโลกบาไฮยังยากจนและยังไม่สามารถช่วยเหลือตนเองทางด้านกองทุนแห่งชาติได้อย่างเพียงพอ</w:t>
      </w:r>
    </w:p>
    <w:p w14:paraId="6D970DAC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56F4830F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ชื่อของ ฮูคุคูลลาห์ แสดงนัย </w:t>
      </w:r>
      <w:r w:rsidRPr="00BD2286">
        <w:rPr>
          <w:rFonts w:ascii="Leelawadee" w:hAnsi="Leelawadee" w:cs="Leelawadee"/>
          <w:sz w:val="32"/>
          <w:szCs w:val="32"/>
          <w:lang w:val="en-GB"/>
        </w:rPr>
        <w:t>“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สิทธิของพระผู้เป็นเจ้า</w:t>
      </w:r>
      <w:r w:rsidRPr="00BD2286">
        <w:rPr>
          <w:rFonts w:ascii="Leelawadee" w:hAnsi="Leelawadee" w:cs="Leelawadee"/>
          <w:sz w:val="32"/>
          <w:szCs w:val="32"/>
          <w:lang w:val="en-GB"/>
        </w:rPr>
        <w:t>”</w:t>
      </w:r>
      <w:r w:rsidRPr="00BD2286">
        <w:rPr>
          <w:rFonts w:ascii="Leelawadee" w:hAnsi="Leelawadee" w:cs="Leelawadee"/>
          <w:sz w:val="32"/>
          <w:szCs w:val="32"/>
          <w:cs/>
          <w:lang w:val="en-GB"/>
        </w:rPr>
        <w:t xml:space="preserve"> มีคุณลักษณะพิเศษซึ่งแตกต่างจากเงินกองทุนอื่นๆ ของบาไฮ อ่านคุณลักษณะและวัตถุประสงค์ตลอดจนพระพรที่ทรงประทานแก่การถวายนี้ได้จากประมาลพระธรรมซึ่งพิมพ์ในหัวเรื่องเดียวกันนี้แล้ว</w:t>
      </w:r>
    </w:p>
    <w:p w14:paraId="7D54AEC9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34C25B24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ตามหลักบาไฮ การบริจาคให้แก่กองทุนอื่นๆ ก็เช่นเดียวกันกับการถวายสิทธิของพระผู้เป็นเจ้าคือเป็นความลับและผู้บริจาคได้รับใบเสร็จ ขอให้ท่านมั่นใจว่า ศูนย์บาไฮแห่งโลกมีระเบียบวิธีการจัดการการเงินซึ่งกำหนดไว้เพื่อรักษาบัญชีเหล่านี้อย่างละเอียดรอบคอบ ทั้งยังมีการป้องกันอุบัติการการใช้เงินอย่างฟุ่มเฟือยสุรุ่ยสุร่าย และที่เลวร้ายกว่านั้นอย่างที่พระผู้เป็นเจ้ายอมให้เกิดขึ้นไม่ได้ก็คือ ป้องกันการทุจริตประพฤติมิชอบที่เกิดขึ้นโดยมิได้สืบค้นหรือตรวจสอบ นี่คือวิธีการที่ใช้เพื่อรักษาไว้ซึ่งความลับของการถวายของบุคคล ทั้งยังเป็นการใช้เงินกองทุนทั้งหมดในอารักขาของสภายุติธรรมแห่งสากลโดยยึดหลักคุณธรรมความซื่อสัตย์มั่นคงอย่างสมบูรณ์</w:t>
      </w:r>
      <w:r w:rsidR="0034171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41712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7"/>
      </w:r>
    </w:p>
    <w:p w14:paraId="1F2F5350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59BF8BB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111</w:t>
      </w:r>
    </w:p>
    <w:p w14:paraId="7BA20183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1120E7DE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ต่อคำถามของท่านที่เกิดจากความห่วงใยในรายละเอียด  การใช้กองทุนจากฮูคุคูลลาห์และการใช้จ่ายทั้งหมดที่ต้องผ่านดุลยพินิจของหัวหน้าศาสนานำมาซึ่งความหลากหลายในการใช้ซึ่งในที่สุดแล้วจะแจกแจงความหลากหลายที่เป็นความต้องการของสังคมในลักษณะที่จะช่วยหาทางแก้ไขปัญหาต่างๆ ทางเศรษฐกิจด้วย อย่างไรก็ดี  ยังเป็นการเร็วเกินไปสำหรับสภายุติธรรมแห่งสากลที่จะอำนวยการในรายละเอียดภาคปฏิบัติตามกฎนี้ ทั้งยังไม่สามารถทำได้ในสภาวะปัจจุบันของชุมชนบาไฮหรือของสังคม  เท่าที่ถือปฏิบัติในปัจจุบันคือ ส่วนใหญ่แล้วฮูคุคูลลาห์ถูกใช้ในงานของชุมชนบาไฮ ซึ่งแน่นอน  ในเบื้องแรกนี้ได้รวมถึงงานพัฒนาเศรษฐกิจและสังคมไว้แล้ว</w:t>
      </w:r>
      <w:r w:rsidR="00341712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341712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8"/>
      </w:r>
    </w:p>
    <w:p w14:paraId="366BEB11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525C696" w14:textId="77777777" w:rsidR="0026488A" w:rsidRDefault="00AB769B" w:rsidP="0027449D">
      <w:pPr>
        <w:jc w:val="center"/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</w:pPr>
      <w:r w:rsidRPr="00A53F95">
        <w:rPr>
          <w:rFonts w:ascii="Leelawadee" w:eastAsia="Arial Unicode MS" w:hAnsi="Leelawadee" w:cs="Leelawadee"/>
          <w:b/>
          <w:bCs/>
          <w:color w:val="0070C0"/>
          <w:sz w:val="32"/>
          <w:szCs w:val="32"/>
          <w:cs/>
          <w:lang w:val="th" w:eastAsia="en-GB"/>
        </w:rPr>
        <w:t>112</w:t>
      </w:r>
    </w:p>
    <w:p w14:paraId="75405968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40B2E0B8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ดังที่ท่านทราบกันดีอยู่แล้วว่า  พระคัมภีร์คีตาบี-อัคดัส ระบุข้อผูกพันให้ศาสนิกชนถวายฮูคุคูลลาห์นและให้ถวายต่อหัวหน้าของศาสนาซึ่งปัจจุบันคือสภายุติธรรมแห่งสากล การใช้กองทุนเหล่านี้ถูกกำหนดโดยสภายุติธรรมแห่งสากลซึ่ง ณ ปัจจุบันฮูคุคูลลาห์ถูกกำกับให้ใช้ในงานยกระดับระเบียบโลกใหม่ของพระบาฮาอุลลาห์ เป็นงานสำคัญที่ต้องทำก่อนเพื่อให้ได้มาซึ่งการแก้ใขปัญหาความทุกข์ยากที่มนุษย์ชาติกำลังประสบอยู่ได้อย่างยั่งยืน</w:t>
      </w:r>
    </w:p>
    <w:p w14:paraId="2963C917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74262D73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สภายุติธรรมแห่งสากลให้ความมั่นใจว่ารายละเอียดของบัญชีฮูคุคูลลาห์ทางด้านรายรับและรายจ่ายอยู่ภายใต้การดูแลของคณะกรรมการของผู้จัดการฮูคุคูลลาห์นานาชาติและสำนักเลขาธิการฮูคุคูลลาห์ในดินเแดนศักดิ์สิทธิ์  คณะกรรมการแห่งนี้ตรวจสอบดูแลการทำหน้าที่ของสถาบันฮูคุคูลลาห์ต่างๆ  และมีความพึงพอใจในภารกิจที่กำลังปฏิบัติอยู่ด้วยความซื่อสัตย์สุจริตในระดับสูงสุด</w:t>
      </w:r>
    </w:p>
    <w:p w14:paraId="77AA9A85" w14:textId="77777777" w:rsidR="00504178" w:rsidRDefault="00504178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14:paraId="66F6E95C" w14:textId="77777777" w:rsidR="005B7EF2" w:rsidRPr="00BD2286" w:rsidRDefault="00AB769B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BD2286">
        <w:rPr>
          <w:rFonts w:ascii="Leelawadee" w:hAnsi="Leelawadee" w:cs="Leelawadee"/>
          <w:sz w:val="32"/>
          <w:szCs w:val="32"/>
          <w:cs/>
          <w:lang w:val="en-GB"/>
        </w:rPr>
        <w:t>แน่นอน คำยืนยันให้ความมั่นใจเช่นนี่จากสภายุติธรรมแห่งสากลย่อมเพียงพอสำหรับสมาชิกในชุมชนบาไฮ  ณ ขณะนี้สภายุติธรรมแห่งสากลไม่เห็นความจำเป็นที่จะต้องแสดงข้อมูลด้านบัญชีฮูคุคูลลาห์แก่บุคคลภายนอก  หากมีสถานการณ์ในอนาคตที่สาธารณะโต้แย้งกันในเรื่องนี้ สภายุติธรรมแห่งสากลก็จะปฏิบัติการตามที่เห็นสมควร ณ เวลานั้น</w:t>
      </w:r>
      <w:r w:rsidR="00054D0E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054D0E">
        <w:rPr>
          <w:rStyle w:val="FootnoteReference"/>
          <w:rFonts w:ascii="Leelawadee" w:hAnsi="Leelawadee" w:cs="Leelawadee"/>
          <w:sz w:val="32"/>
          <w:szCs w:val="32"/>
          <w:lang w:val="en-GB"/>
        </w:rPr>
        <w:footnoteReference w:id="79"/>
      </w:r>
    </w:p>
    <w:p w14:paraId="296350CE" w14:textId="77777777" w:rsidR="005B7EF2" w:rsidRPr="00BD2286" w:rsidRDefault="005B7EF2" w:rsidP="0027449D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sectPr w:rsidR="005B7EF2" w:rsidRPr="00BD2286" w:rsidSect="005B7EF2">
      <w:headerReference w:type="default" r:id="rId13"/>
      <w:footerReference w:type="even" r:id="rId14"/>
      <w:footerReference w:type="default" r:id="rId15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17235" w14:textId="77777777" w:rsidR="00566F7D" w:rsidRDefault="00566F7D" w:rsidP="005503B6">
      <w:r>
        <w:separator/>
      </w:r>
    </w:p>
  </w:endnote>
  <w:endnote w:type="continuationSeparator" w:id="0">
    <w:p w14:paraId="4F0399E0" w14:textId="77777777" w:rsidR="00566F7D" w:rsidRDefault="00566F7D" w:rsidP="00550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Ext Roman">
    <w:altName w:val="Times New Roman"/>
    <w:charset w:val="00"/>
    <w:family w:val="roman"/>
    <w:pitch w:val="variable"/>
    <w:sig w:usb0="00000000" w:usb1="4000387A" w:usb2="0000002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4E699" w14:textId="77777777" w:rsidR="007C4659" w:rsidRPr="005B7EF2" w:rsidRDefault="007C4659" w:rsidP="0035052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>
      <w:rPr>
        <w:rStyle w:val="PageNumber"/>
        <w:noProof/>
        <w:cs/>
      </w:rPr>
      <w:t>478</w:t>
    </w:r>
    <w:r>
      <w:rPr>
        <w:rStyle w:val="PageNumber"/>
        <w:cs/>
      </w:rPr>
      <w:fldChar w:fldCharType="end"/>
    </w:r>
  </w:p>
  <w:p w14:paraId="0E5F7771" w14:textId="77777777" w:rsidR="007C4659" w:rsidRPr="005B7EF2" w:rsidRDefault="007C4659" w:rsidP="00350521">
    <w:pPr>
      <w:pStyle w:val="Footer"/>
      <w:framePr w:wrap="around" w:vAnchor="text" w:hAnchor="margin" w:xAlign="right" w:y="1"/>
      <w:rPr>
        <w:rStyle w:val="PageNumber"/>
      </w:rPr>
    </w:pPr>
  </w:p>
  <w:p w14:paraId="7F75E743" w14:textId="77777777" w:rsidR="007C4659" w:rsidRDefault="007C4659" w:rsidP="005B7EF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74251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66ECA8" w14:textId="77777777" w:rsidR="007C4659" w:rsidRDefault="007C46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91C198" w14:textId="77777777" w:rsidR="007C4659" w:rsidRPr="005903C5" w:rsidRDefault="007C4659" w:rsidP="005903C5">
    <w:pPr>
      <w:pStyle w:val="Footer"/>
      <w:ind w:left="5529"/>
      <w:jc w:val="right"/>
      <w:rPr>
        <w:rFonts w:ascii="Leelawadee" w:hAnsi="Leelawadee" w:cs="Leelawadee"/>
        <w:color w:val="7030A0"/>
        <w:sz w:val="20"/>
        <w:szCs w:val="20"/>
      </w:rPr>
    </w:pPr>
    <w:hyperlink w:anchor="_สารบัญ_[Table_of" w:history="1">
      <w:r w:rsidRPr="00A91A5D">
        <w:rPr>
          <w:rStyle w:val="Hyperlink"/>
          <w:rFonts w:ascii="Leelawadee" w:hAnsi="Leelawadee" w:cs="Leelawadee"/>
          <w:sz w:val="20"/>
          <w:szCs w:val="20"/>
          <w:cs/>
          <w:lang w:bidi="th"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88249" w14:textId="77777777" w:rsidR="00566F7D" w:rsidRDefault="00566F7D" w:rsidP="005503B6">
      <w:r>
        <w:separator/>
      </w:r>
    </w:p>
  </w:footnote>
  <w:footnote w:type="continuationSeparator" w:id="0">
    <w:p w14:paraId="03DE8E95" w14:textId="77777777" w:rsidR="00566F7D" w:rsidRDefault="00566F7D" w:rsidP="005503B6">
      <w:r>
        <w:continuationSeparator/>
      </w:r>
    </w:p>
  </w:footnote>
  <w:footnote w:id="1">
    <w:p w14:paraId="0E02CE62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>หากมิได้มีหมายเหตุกำกับไว้ ขอให้เข้าใจว่าทุกตอนในประมวลพระธรรมฉบับนี้ถูกตัดทอนมาจากพระธรรมที่แปลมาจากต้นฉบับฉบับภาษาเปอร์เซียนและอราบิกที่ลิขิตโดยพระบาฮาอุลลาห์และของพระอับดุลบาฮา</w:t>
      </w:r>
    </w:p>
  </w:footnote>
  <w:footnote w:id="2">
    <w:p w14:paraId="1CB43C60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 </w:t>
      </w:r>
      <w:r w:rsidRPr="00B1462E">
        <w:rPr>
          <w:rFonts w:ascii="Leelawadee" w:hAnsi="Leelawadee" w:cs="Leelawadee"/>
          <w:sz w:val="22"/>
          <w:szCs w:val="22"/>
          <w:cs/>
        </w:rPr>
        <w:t>คีตาบี อัคดัส ย่อหน้า</w:t>
      </w:r>
      <w:r w:rsidRPr="00B1462E">
        <w:rPr>
          <w:rFonts w:ascii="Leelawadee" w:hAnsi="Leelawadee" w:cs="Leelawadee"/>
          <w:sz w:val="22"/>
          <w:szCs w:val="22"/>
        </w:rPr>
        <w:t xml:space="preserve"> 97)</w:t>
      </w:r>
    </w:p>
  </w:footnote>
  <w:footnote w:id="3">
    <w:p w14:paraId="497D003F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>คัมภีร์กุรอาน</w:t>
      </w:r>
      <w:r w:rsidRPr="00B1462E">
        <w:rPr>
          <w:rFonts w:ascii="Leelawadee" w:hAnsi="Leelawadee" w:cs="Leelawadee"/>
          <w:sz w:val="22"/>
          <w:szCs w:val="22"/>
        </w:rPr>
        <w:t xml:space="preserve"> 35:15</w:t>
      </w:r>
    </w:p>
  </w:footnote>
  <w:footnote w:id="4">
    <w:p w14:paraId="5B7F54C4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>จากพินัยกรรมของพระอับดุลบาฮา (วิลเมตต์ สำนักพิมพ์บาไฮ พิมพ์เมื่อปี พ.ศ. 248</w:t>
      </w:r>
      <w:r w:rsidRPr="00B1462E">
        <w:rPr>
          <w:rFonts w:ascii="Leelawadee" w:hAnsi="Leelawadee" w:cs="Leelawadee"/>
          <w:sz w:val="22"/>
          <w:szCs w:val="22"/>
        </w:rPr>
        <w:t>7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 (ค.ศ. 19</w:t>
      </w:r>
      <w:r w:rsidRPr="00B1462E">
        <w:rPr>
          <w:rFonts w:ascii="Leelawadee" w:hAnsi="Leelawadee" w:cs="Leelawadee"/>
          <w:sz w:val="22"/>
          <w:szCs w:val="22"/>
        </w:rPr>
        <w:t>44</w:t>
      </w:r>
      <w:r w:rsidRPr="00B1462E">
        <w:rPr>
          <w:rFonts w:ascii="Leelawadee" w:hAnsi="Leelawadee" w:cs="Leelawadee"/>
          <w:sz w:val="22"/>
          <w:szCs w:val="22"/>
          <w:cs/>
        </w:rPr>
        <w:t>)</w:t>
      </w:r>
      <w:r w:rsidRPr="00B1462E">
        <w:rPr>
          <w:rFonts w:ascii="Leelawadee" w:hAnsi="Leelawadee" w:cs="Leelawadee"/>
          <w:sz w:val="22"/>
          <w:szCs w:val="22"/>
        </w:rPr>
        <w:t>,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 พ.ศ. </w:t>
      </w:r>
      <w:r w:rsidRPr="00B1462E">
        <w:rPr>
          <w:rFonts w:ascii="Leelawadee" w:hAnsi="Leelawadee" w:cs="Leelawadee"/>
          <w:sz w:val="22"/>
          <w:szCs w:val="22"/>
        </w:rPr>
        <w:t>2540 (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ค.ศ. </w:t>
      </w:r>
      <w:r w:rsidRPr="00B1462E">
        <w:rPr>
          <w:rFonts w:ascii="Leelawadee" w:hAnsi="Leelawadee" w:cs="Leelawadee"/>
          <w:sz w:val="22"/>
          <w:szCs w:val="22"/>
        </w:rPr>
        <w:t xml:space="preserve">1997)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หน้า </w:t>
      </w:r>
      <w:r w:rsidRPr="00B1462E">
        <w:rPr>
          <w:rFonts w:ascii="Leelawadee" w:hAnsi="Leelawadee" w:cs="Leelawadee"/>
          <w:sz w:val="22"/>
          <w:szCs w:val="22"/>
        </w:rPr>
        <w:t>15</w:t>
      </w:r>
    </w:p>
  </w:footnote>
  <w:footnote w:id="5">
    <w:p w14:paraId="3EE3C1EA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จดหมายฉบับลงวันที่ </w:t>
      </w:r>
      <w:r w:rsidRPr="00B1462E">
        <w:rPr>
          <w:rFonts w:ascii="Leelawadee" w:hAnsi="Leelawadee" w:cs="Leelawadee"/>
          <w:sz w:val="22"/>
          <w:szCs w:val="22"/>
        </w:rPr>
        <w:t xml:space="preserve">23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มิถุนายน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2488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1945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) </w:t>
      </w:r>
      <w:r w:rsidRPr="00B1462E">
        <w:rPr>
          <w:rFonts w:ascii="Leelawadee" w:hAnsi="Leelawadee" w:cs="Leelawadee"/>
          <w:sz w:val="22"/>
          <w:szCs w:val="22"/>
          <w:cs/>
        </w:rPr>
        <w:t>ถึงบาไฮศาสนิกชนคนหนึง แปลจากภาษาเปอร์เซ๊ย</w:t>
      </w:r>
    </w:p>
  </w:footnote>
  <w:footnote w:id="6">
    <w:p w14:paraId="4292F843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สาส์นเรซวาน ปี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2534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1991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) </w:t>
      </w:r>
      <w:r w:rsidRPr="00B1462E">
        <w:rPr>
          <w:rFonts w:ascii="Leelawadee" w:hAnsi="Leelawadee" w:cs="Leelawadee"/>
          <w:sz w:val="22"/>
          <w:szCs w:val="22"/>
          <w:cs/>
        </w:rPr>
        <w:t>เขียนโดยสภายุติธรรมแห่งสากลถึงบาไฮศาสนิกชนทั่วโลก</w:t>
      </w:r>
    </w:p>
  </w:footnote>
  <w:footnote w:id="7">
    <w:p w14:paraId="1B4AFC68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>พิธีไว้อาลัยวันคล้ายวันเสด็จสู่สวรรค์ของพระบาฮาอุลลาห์ และงานเฉลิมฉลองครบรอบร้อยปีแห่งการสถาปนาพระปฏิญญาอันยิ่งใหญ่ของพระองค์</w:t>
      </w:r>
    </w:p>
  </w:footnote>
  <w:footnote w:id="8">
    <w:p w14:paraId="26C1E1FF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สาส์นเรซวาน ปี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2535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1992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) </w:t>
      </w:r>
      <w:r w:rsidRPr="00B1462E">
        <w:rPr>
          <w:rFonts w:ascii="Leelawadee" w:hAnsi="Leelawadee" w:cs="Leelawadee"/>
          <w:sz w:val="22"/>
          <w:szCs w:val="22"/>
          <w:cs/>
        </w:rPr>
        <w:t>เขียนโดยสภายุติธรรมแห่งสากลถึงบาไฮศาสนิกชนทั่วโลก</w:t>
      </w:r>
    </w:p>
  </w:footnote>
  <w:footnote w:id="9">
    <w:p w14:paraId="7707C0A9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จดหมายฉบับลงวันที่ </w:t>
      </w:r>
      <w:r w:rsidRPr="00B1462E">
        <w:rPr>
          <w:rFonts w:ascii="Leelawadee" w:hAnsi="Leelawadee" w:cs="Leelawadee"/>
          <w:sz w:val="22"/>
          <w:szCs w:val="22"/>
        </w:rPr>
        <w:t xml:space="preserve">19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มิถุนายน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2535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1992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) </w:t>
      </w:r>
      <w:r w:rsidRPr="00B1462E">
        <w:rPr>
          <w:rFonts w:ascii="Leelawadee" w:hAnsi="Leelawadee" w:cs="Leelawadee"/>
          <w:sz w:val="22"/>
          <w:szCs w:val="22"/>
          <w:cs/>
        </w:rPr>
        <w:t>เขียนในนามของสภายุติธรรมแห่งสากลถึงธรรมสภาบาไฮแห่งชาติ</w:t>
      </w:r>
    </w:p>
  </w:footnote>
  <w:footnote w:id="10">
    <w:p w14:paraId="7F77091A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จดหมายฉบับลงวันที่ </w:t>
      </w:r>
      <w:r w:rsidRPr="00B1462E">
        <w:rPr>
          <w:rFonts w:ascii="Leelawadee" w:hAnsi="Leelawadee" w:cs="Leelawadee"/>
          <w:sz w:val="22"/>
          <w:szCs w:val="22"/>
        </w:rPr>
        <w:t xml:space="preserve">12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มกราคม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2546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2003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) </w:t>
      </w:r>
      <w:r w:rsidRPr="00B1462E">
        <w:rPr>
          <w:rFonts w:ascii="Leelawadee" w:hAnsi="Leelawadee" w:cs="Leelawadee"/>
          <w:sz w:val="22"/>
          <w:szCs w:val="22"/>
          <w:cs/>
        </w:rPr>
        <w:t>จากสภายุติธรรมแห่งสากลถึงผู้พิทักษ์และผู้แทนผู้พิทักษ์ประโยชน์ของสถาบันฮูคุคูลลาห์</w:t>
      </w:r>
    </w:p>
  </w:footnote>
  <w:footnote w:id="11">
    <w:p w14:paraId="14A53870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จดหมายจากสภายุติธรรมแห่งสากลฉบับลงวันที่ </w:t>
      </w:r>
      <w:r w:rsidRPr="00B1462E">
        <w:rPr>
          <w:rFonts w:ascii="Leelawadee" w:hAnsi="Leelawadee" w:cs="Leelawadee"/>
          <w:sz w:val="22"/>
          <w:szCs w:val="22"/>
        </w:rPr>
        <w:t xml:space="preserve">7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ตุลาคม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2548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2005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) </w:t>
      </w:r>
      <w:r w:rsidRPr="00B1462E">
        <w:rPr>
          <w:rFonts w:ascii="Leelawadee" w:hAnsi="Leelawadee" w:cs="Leelawadee"/>
          <w:sz w:val="22"/>
          <w:szCs w:val="22"/>
          <w:cs/>
        </w:rPr>
        <w:t>ถึงบาไฮศาสนิกชนคนหนึ่ง</w:t>
      </w:r>
    </w:p>
  </w:footnote>
  <w:footnote w:id="12">
    <w:p w14:paraId="2172DC42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จากคีตาบี อัคดัส พระมหาคัมภีร์ที่ศักดิ์สิทธิ์ที่สุด ในส่วนคำถามและคำตอบ เลขที่ </w:t>
      </w:r>
      <w:r w:rsidRPr="00B1462E">
        <w:rPr>
          <w:rFonts w:ascii="Leelawadee" w:hAnsi="Leelawadee" w:cs="Leelawadee"/>
          <w:sz w:val="22"/>
          <w:szCs w:val="22"/>
        </w:rPr>
        <w:t>8</w:t>
      </w:r>
    </w:p>
  </w:footnote>
  <w:footnote w:id="13">
    <w:p w14:paraId="4E7892F6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จากคีตาบี อัคดัส พระมหาคัมภีร์ที่ศักดิ์สิทธิ์ที่สุด ในส่วนคำถามและคำตอบ เลขที่ </w:t>
      </w:r>
      <w:r w:rsidRPr="00B1462E">
        <w:rPr>
          <w:rFonts w:ascii="Leelawadee" w:hAnsi="Leelawadee" w:cs="Leelawadee"/>
          <w:sz w:val="22"/>
          <w:szCs w:val="22"/>
        </w:rPr>
        <w:t>9</w:t>
      </w:r>
    </w:p>
  </w:footnote>
  <w:footnote w:id="14">
    <w:p w14:paraId="02AAD00C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จากคีตาบี อัคดัส พระมหาคัมภีร์ที่ศักดิ์สิทธิ์ที่สุด ในส่วนคำถามและคำตอบ เลขที่ </w:t>
      </w:r>
      <w:r w:rsidRPr="00B1462E">
        <w:rPr>
          <w:rFonts w:ascii="Leelawadee" w:hAnsi="Leelawadee" w:cs="Leelawadee"/>
          <w:sz w:val="22"/>
          <w:szCs w:val="22"/>
        </w:rPr>
        <w:t>42</w:t>
      </w:r>
    </w:p>
  </w:footnote>
  <w:footnote w:id="15">
    <w:p w14:paraId="6DFC0651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จากคีตาบี อัคดัส พระมหาคัมภีร์ที่ศักดิ์สิทธิ์ที่สุด ในส่วนคำถามและคำตอบ เลขที่ </w:t>
      </w:r>
      <w:r w:rsidRPr="00B1462E">
        <w:rPr>
          <w:rFonts w:ascii="Leelawadee" w:hAnsi="Leelawadee" w:cs="Leelawadee"/>
          <w:sz w:val="22"/>
          <w:szCs w:val="22"/>
        </w:rPr>
        <w:t>44</w:t>
      </w:r>
    </w:p>
  </w:footnote>
  <w:footnote w:id="16">
    <w:p w14:paraId="788B46D6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จากคีตาบี อัคดัส พระมหาคัมภีร์ที่ศักดิ์สิทธิ์ที่สุด ในส่วนคำถามและคำตอบ เลขที่ </w:t>
      </w:r>
      <w:r w:rsidRPr="00B1462E">
        <w:rPr>
          <w:rFonts w:ascii="Leelawadee" w:hAnsi="Leelawadee" w:cs="Leelawadee"/>
          <w:sz w:val="22"/>
          <w:szCs w:val="22"/>
        </w:rPr>
        <w:t>45</w:t>
      </w:r>
    </w:p>
  </w:footnote>
  <w:footnote w:id="17">
    <w:p w14:paraId="122988CA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จากคีตาบี อัคดัส พระมหาคัมภีร์ที่ศักดิ์สิทธิ์ที่สุด ในส่วนคำถามและคำตอบ เลขที่ </w:t>
      </w:r>
      <w:r w:rsidRPr="00B1462E">
        <w:rPr>
          <w:rFonts w:ascii="Leelawadee" w:hAnsi="Leelawadee" w:cs="Leelawadee"/>
          <w:sz w:val="22"/>
          <w:szCs w:val="22"/>
        </w:rPr>
        <w:t>69</w:t>
      </w:r>
    </w:p>
  </w:footnote>
  <w:footnote w:id="18">
    <w:p w14:paraId="5E716966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จากคีตาบี อัคดัส พระมหาคัมภีร์ที่ศักดิ์สิทธิ์ที่สุด ในส่วนคำถามและคำตอบ เลขที่ </w:t>
      </w:r>
      <w:r w:rsidRPr="00B1462E">
        <w:rPr>
          <w:rFonts w:ascii="Leelawadee" w:hAnsi="Leelawadee" w:cs="Leelawadee"/>
          <w:sz w:val="22"/>
          <w:szCs w:val="22"/>
        </w:rPr>
        <w:t>80</w:t>
      </w:r>
    </w:p>
  </w:footnote>
  <w:footnote w:id="19">
    <w:p w14:paraId="3FE55ADA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จากคีตาบี อัคดัส พระมหาคัมภีร์ที่ศักดิ์สิทธิ์ที่สุด ในส่วนคำถามและคำตอบ เลขที่ </w:t>
      </w:r>
      <w:r w:rsidRPr="00B1462E">
        <w:rPr>
          <w:rFonts w:ascii="Leelawadee" w:hAnsi="Leelawadee" w:cs="Leelawadee"/>
          <w:sz w:val="22"/>
          <w:szCs w:val="22"/>
        </w:rPr>
        <w:t>90</w:t>
      </w:r>
    </w:p>
  </w:footnote>
  <w:footnote w:id="20">
    <w:p w14:paraId="5CDB2D24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จากคีตาบี อัคดัส พระมหาคัมภีร์ที่ศักดิ์สิทธิ์ที่สุด ในส่วนคำถามและคำตอบ เลขที่ </w:t>
      </w:r>
      <w:r w:rsidRPr="00B1462E">
        <w:rPr>
          <w:rFonts w:ascii="Leelawadee" w:hAnsi="Leelawadee" w:cs="Leelawadee"/>
          <w:sz w:val="22"/>
          <w:szCs w:val="22"/>
        </w:rPr>
        <w:t>95</w:t>
      </w:r>
    </w:p>
  </w:footnote>
  <w:footnote w:id="21">
    <w:p w14:paraId="5F5FB703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สิบเก้า</w:t>
      </w:r>
    </w:p>
  </w:footnote>
  <w:footnote w:id="22">
    <w:p w14:paraId="75FCCE5F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สัมภาษณ์พระอับดุลบาฮา วันที่ 26 พฤศจิกายน พ.ศ. 24</w:t>
      </w:r>
      <w:r w:rsidRPr="00B1462E">
        <w:rPr>
          <w:rFonts w:ascii="Leelawadee" w:hAnsi="Leelawadee" w:cs="Leelawadee"/>
          <w:sz w:val="22"/>
          <w:szCs w:val="22"/>
          <w:lang w:val="en-GB"/>
        </w:rPr>
        <w:t>62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1919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บันทึกโดยท่านศาสนภิบาลโชกี</w:t>
      </w:r>
      <w:r w:rsidRPr="00B1462E">
        <w:rPr>
          <w:rFonts w:ascii="Leelawadee" w:hAnsi="Leelawadee" w:cs="Leelawadee"/>
          <w:sz w:val="22"/>
          <w:szCs w:val="22"/>
          <w:lang w:val="en-GB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เอฟเฟนดีประมาณ ปี พ.ศ. 240</w:t>
      </w:r>
      <w:r w:rsidRPr="00B1462E">
        <w:rPr>
          <w:rFonts w:ascii="Leelawadee" w:hAnsi="Leelawadee" w:cs="Leelawadee"/>
          <w:sz w:val="22"/>
          <w:szCs w:val="22"/>
          <w:lang w:val="en-GB"/>
        </w:rPr>
        <w:t>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1920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ตอบคำถามนายจอร์จ ลาติเมอ จดหมายไม่ปรากฎวันที่</w:t>
      </w:r>
    </w:p>
  </w:footnote>
  <w:footnote w:id="23">
    <w:p w14:paraId="7E85FC02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จดหมายฉบับเดือน เมษายน /พฤษภาคม</w:t>
      </w:r>
      <w:r w:rsidRPr="00B1462E">
        <w:rPr>
          <w:rFonts w:ascii="Leelawadee" w:hAnsi="Leelawadee" w:cs="Leelawadee"/>
          <w:sz w:val="22"/>
          <w:szCs w:val="22"/>
          <w:lang w:val="en-GB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2470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1927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เขียนในนามของท่านโชกี เอฟเฟนดีถึงบาไฮศาสนิกชนคนหนึ่ง แปลจากภาษาเปอร์เซีย</w:t>
      </w:r>
    </w:p>
  </w:footnote>
  <w:footnote w:id="24">
    <w:p w14:paraId="7521CF56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ปัจฉิมลิขิต ลายมือของท่านโชกิเอฟเฟนดี ผนวกกับจดหมายฉบับลงวันที่ 16 ธันวาคม 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2470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1927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ซึ่งเขียนในนามของท่านโชกี เอฟเฟนดีถึงบาไฮศาสนิกชนคนหนึ่ง</w:t>
      </w:r>
    </w:p>
  </w:footnote>
  <w:footnote w:id="25">
    <w:p w14:paraId="2D1C04C3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จดหมายฉบับวันที่ 17 พฤศจิกายน 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2480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1937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เขียนในนามของโชกี เอฟเฟนดีถึงบาไฮศาสนิกชนคนหนึ่ง แปลจากภาษาเปอร์เซีย</w:t>
      </w:r>
    </w:p>
  </w:footnote>
  <w:footnote w:id="26">
    <w:p w14:paraId="26EF83AF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จดหมายฉบับลงวันที่ 29 กันยายน 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2485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</w:t>
      </w:r>
      <w:r w:rsidRPr="00B1462E">
        <w:rPr>
          <w:rFonts w:ascii="Leelawadee" w:hAnsi="Leelawadee" w:cs="Leelawadee"/>
          <w:sz w:val="22"/>
          <w:szCs w:val="22"/>
          <w:lang w:val="en-GB"/>
        </w:rPr>
        <w:t>42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เขียนในนามของท่านโชกี เอฟเฟนดี ถึงธรรมสภาบาไฮประเทศอิหร่าน แปลจากภาษาเปอร์เซีย</w:t>
      </w:r>
    </w:p>
  </w:footnote>
  <w:footnote w:id="27">
    <w:p w14:paraId="4D9B980E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ในพระคัมภีร์คีตาบี-อัคดัส ฉบับภาษาอังกฤษที่ผ่านการรับรองแล้ว ให้ใข้คำว่า “ ไม่มีศีลมีสัตย์” แทนคำว่า “ความไม่ซื่อสัตย์” ดูบทความที่ตัดทอนหมายเลขที่ </w:t>
      </w:r>
      <w:r w:rsidRPr="00B1462E">
        <w:rPr>
          <w:rFonts w:ascii="Leelawadee" w:hAnsi="Leelawadee" w:cs="Leelawadee"/>
          <w:sz w:val="22"/>
          <w:szCs w:val="22"/>
        </w:rPr>
        <w:t xml:space="preserve">3 </w:t>
      </w:r>
      <w:r w:rsidRPr="00B1462E">
        <w:rPr>
          <w:rFonts w:ascii="Leelawadee" w:hAnsi="Leelawadee" w:cs="Leelawadee"/>
          <w:sz w:val="22"/>
          <w:szCs w:val="22"/>
          <w:cs/>
        </w:rPr>
        <w:t>ในประมวลฉบับนี้</w:t>
      </w:r>
    </w:p>
  </w:footnote>
  <w:footnote w:id="28">
    <w:p w14:paraId="652535DD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ฮูคุค</w:t>
      </w:r>
    </w:p>
  </w:footnote>
  <w:footnote w:id="29">
    <w:p w14:paraId="5F9044E3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จดหมายฉบับลงวันที่ 25 ตุลาคม 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2513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1970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จากสภายุติธรรมแห่งสากล ถึงธรรมสภาบาไฮแห่งประเทศอิหร่าน แปลจากภาษาเปอร์เซีย</w:t>
      </w:r>
    </w:p>
  </w:footnote>
  <w:footnote w:id="30">
    <w:p w14:paraId="3CAF9DFE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จดหมายฉบับลงวันที่ 21 มกราคม 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2516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1973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เขียนโดยสภายุติธรรมแห่งสากลถึงบาไฮศาสนิกชนคนหนึ่ง</w:t>
      </w:r>
    </w:p>
  </w:footnote>
  <w:footnote w:id="31">
    <w:p w14:paraId="384CF7D5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จดหมายฉบับลงวันที่ 26 กุมภาพันธ์ 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2516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1973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เขียนโดยสภายุติธรรมแห่งสากลถึงบาไฮศาสนิกชนคนหนึ่ง แปลจากภาษาเปอร์เซีย</w:t>
      </w:r>
    </w:p>
  </w:footnote>
  <w:footnote w:id="32">
    <w:p w14:paraId="7BCC890E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16 กันยายน พ.ศ. 25</w:t>
      </w:r>
      <w:r w:rsidRPr="00B1462E">
        <w:rPr>
          <w:rFonts w:ascii="Leelawadee" w:hAnsi="Leelawadee" w:cs="Leelawadee"/>
          <w:sz w:val="22"/>
          <w:szCs w:val="22"/>
          <w:lang w:val="en-GB"/>
        </w:rPr>
        <w:t>22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197</w:t>
      </w:r>
      <w:r w:rsidRPr="00B1462E">
        <w:rPr>
          <w:rFonts w:ascii="Leelawadee" w:hAnsi="Leelawadee" w:cs="Leelawadee"/>
          <w:sz w:val="22"/>
          <w:szCs w:val="22"/>
          <w:lang w:val="en-GB"/>
        </w:rPr>
        <w:t>9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เขียนในนามของสภายุติธรรมแห่งสากล ถึงบาไฮศาสนิกชนท่านหนึ่ง</w:t>
      </w:r>
    </w:p>
  </w:footnote>
  <w:footnote w:id="33">
    <w:p w14:paraId="70B2E6C1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9 เมษายน พ.ศ. 25</w:t>
      </w:r>
      <w:r w:rsidRPr="00B1462E">
        <w:rPr>
          <w:rFonts w:ascii="Leelawadee" w:hAnsi="Leelawadee" w:cs="Leelawadee"/>
          <w:sz w:val="22"/>
          <w:szCs w:val="22"/>
          <w:lang w:val="en-GB"/>
        </w:rPr>
        <w:t>23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</w:t>
      </w:r>
      <w:r w:rsidRPr="00B1462E">
        <w:rPr>
          <w:rFonts w:ascii="Leelawadee" w:hAnsi="Leelawadee" w:cs="Leelawadee"/>
          <w:sz w:val="22"/>
          <w:szCs w:val="22"/>
          <w:lang w:val="en-GB"/>
        </w:rPr>
        <w:t>80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เขียนในนามของสภายุติธรรมแห่งสากล ถึงบาไฮศาสนิกชนท่านหนึ่ง</w:t>
      </w:r>
    </w:p>
  </w:footnote>
  <w:footnote w:id="34">
    <w:p w14:paraId="1A4B5FF2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จากจดหมายฉบับลงวันที่ 10 มกราคม พ.ศ. 25</w:t>
      </w:r>
      <w:r w:rsidRPr="00B1462E">
        <w:rPr>
          <w:rFonts w:ascii="Leelawadee" w:hAnsi="Leelawadee" w:cs="Leelawadee"/>
          <w:sz w:val="22"/>
          <w:szCs w:val="22"/>
          <w:lang w:val="en-GB"/>
        </w:rPr>
        <w:t>25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</w:t>
      </w:r>
      <w:r w:rsidRPr="00B1462E">
        <w:rPr>
          <w:rFonts w:ascii="Leelawadee" w:hAnsi="Leelawadee" w:cs="Leelawadee"/>
          <w:sz w:val="22"/>
          <w:szCs w:val="22"/>
          <w:lang w:val="en-GB"/>
        </w:rPr>
        <w:t>82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เขียนในนามของสภายุติธรรมแห่งสากล ถึงบาไฮศาสนิกชนท่านหนึ่ง แปลจากภาษาเปอร์เซีย</w:t>
      </w:r>
    </w:p>
  </w:footnote>
  <w:footnote w:id="35">
    <w:p w14:paraId="58AC74B2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 1 มิถุนายน พ.ศ. 252</w:t>
      </w:r>
      <w:r w:rsidRPr="00B1462E">
        <w:rPr>
          <w:rFonts w:ascii="Leelawadee" w:hAnsi="Leelawadee" w:cs="Leelawadee"/>
          <w:sz w:val="22"/>
          <w:szCs w:val="22"/>
          <w:lang w:val="en-GB"/>
        </w:rPr>
        <w:t>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198</w:t>
      </w:r>
      <w:r w:rsidRPr="00B1462E">
        <w:rPr>
          <w:rFonts w:ascii="Leelawadee" w:hAnsi="Leelawadee" w:cs="Leelawadee"/>
          <w:sz w:val="22"/>
          <w:szCs w:val="22"/>
          <w:lang w:val="en-GB"/>
        </w:rPr>
        <w:t>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เขียนในนามของสภายุติธรรมแห่งสากล ถึงธรรมสภาบาไฮแห่งประเทศหนึ่ว</w:t>
      </w:r>
    </w:p>
  </w:footnote>
  <w:footnote w:id="36">
    <w:p w14:paraId="6B05A9D4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4 มีนาคม พ.ศ. 252</w:t>
      </w:r>
      <w:r w:rsidRPr="00B1462E">
        <w:rPr>
          <w:rFonts w:ascii="Leelawadee" w:hAnsi="Leelawadee" w:cs="Leelawadee"/>
          <w:sz w:val="22"/>
          <w:szCs w:val="22"/>
          <w:lang w:val="en-GB"/>
        </w:rPr>
        <w:t>7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198</w:t>
      </w:r>
      <w:r w:rsidRPr="00B1462E">
        <w:rPr>
          <w:rFonts w:ascii="Leelawadee" w:hAnsi="Leelawadee" w:cs="Leelawadee"/>
          <w:sz w:val="22"/>
          <w:szCs w:val="22"/>
          <w:lang w:val="en-GB"/>
        </w:rPr>
        <w:t>4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เขียนโดยสภายุติธรรมแห่งสากลถึงบาไฮศาสนิกชนคนหนึ่งแปลจากภาษาเปอร์เซีย</w:t>
      </w:r>
    </w:p>
  </w:footnote>
  <w:footnote w:id="37">
    <w:p w14:paraId="535109B3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3 กุมภาพันธ์ พ.ศ. 25</w:t>
      </w:r>
      <w:r w:rsidRPr="00B1462E">
        <w:rPr>
          <w:rFonts w:ascii="Leelawadee" w:hAnsi="Leelawadee" w:cs="Leelawadee"/>
          <w:sz w:val="22"/>
          <w:szCs w:val="22"/>
          <w:lang w:val="en-GB"/>
        </w:rPr>
        <w:t>30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</w:t>
      </w:r>
      <w:r w:rsidRPr="00B1462E">
        <w:rPr>
          <w:rFonts w:ascii="Leelawadee" w:hAnsi="Leelawadee" w:cs="Leelawadee"/>
          <w:sz w:val="22"/>
          <w:szCs w:val="22"/>
          <w:lang w:val="en-GB"/>
        </w:rPr>
        <w:t>87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เขียนในนามของสภายุติธรรมแห่งสากลถึงศาสนิกชนคนหนึ่ง</w:t>
      </w:r>
    </w:p>
  </w:footnote>
  <w:footnote w:id="38">
    <w:p w14:paraId="66EDF037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23 มิถุนายน พ.ศ. 2530 (ค.ศ. 1987) เขียนในนามของสภายุติธรรมแห่งสากล ถึงศาสนิกชนคนหนึ่ง</w:t>
      </w:r>
    </w:p>
  </w:footnote>
  <w:footnote w:id="39">
    <w:p w14:paraId="5125662A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22 มีนาคม พ.ศ. 253</w:t>
      </w:r>
      <w:r w:rsidRPr="00B1462E">
        <w:rPr>
          <w:rFonts w:ascii="Leelawadee" w:hAnsi="Leelawadee" w:cs="Leelawadee"/>
          <w:sz w:val="22"/>
          <w:szCs w:val="22"/>
          <w:lang w:val="en-GB"/>
        </w:rPr>
        <w:t>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198</w:t>
      </w:r>
      <w:r w:rsidRPr="00B1462E">
        <w:rPr>
          <w:rFonts w:ascii="Leelawadee" w:hAnsi="Leelawadee" w:cs="Leelawadee"/>
          <w:sz w:val="22"/>
          <w:szCs w:val="22"/>
          <w:lang w:val="en-GB"/>
        </w:rPr>
        <w:t>9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บันทึกข้อความจากสภายุติธรรมแห่งสากลถึงแผนกหนึ่งในศูนย์กลางบาไฮแห่งโลก</w:t>
      </w:r>
    </w:p>
  </w:footnote>
  <w:footnote w:id="40">
    <w:p w14:paraId="22CD4096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bookmarkStart w:id="32" w:name="_Hlk522359027"/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จดหมายฉบับวันที่</w:t>
      </w:r>
      <w:r w:rsidRPr="00B1462E">
        <w:rPr>
          <w:rFonts w:ascii="Leelawadee" w:hAnsi="Leelawadee" w:cs="Leelawadee"/>
          <w:sz w:val="22"/>
          <w:szCs w:val="22"/>
          <w:lang w:val="en-GB"/>
        </w:rPr>
        <w:t xml:space="preserve"> 1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ตุลาคม</w:t>
      </w:r>
      <w:r w:rsidRPr="00B1462E">
        <w:rPr>
          <w:rFonts w:ascii="Leelawadee" w:hAnsi="Leelawadee" w:cs="Leelawadee"/>
          <w:sz w:val="22"/>
          <w:szCs w:val="22"/>
          <w:lang w:val="en-GB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2532 (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 xml:space="preserve">1989)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ถึงบาไฮศาสนิกชนท่านหนึ่ง</w:t>
      </w:r>
      <w:bookmarkEnd w:id="32"/>
    </w:p>
  </w:footnote>
  <w:footnote w:id="41">
    <w:p w14:paraId="3733807A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จดหมายฉบับวันที่</w:t>
      </w:r>
      <w:r w:rsidRPr="00B1462E">
        <w:rPr>
          <w:rFonts w:ascii="Leelawadee" w:hAnsi="Leelawadee" w:cs="Leelawadee"/>
          <w:sz w:val="22"/>
          <w:szCs w:val="22"/>
          <w:lang w:val="en-GB"/>
        </w:rPr>
        <w:t xml:space="preserve"> 1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กรกฎาคม พ.ศ. 25</w:t>
      </w:r>
      <w:r w:rsidRPr="00B1462E">
        <w:rPr>
          <w:rFonts w:ascii="Leelawadee" w:hAnsi="Leelawadee" w:cs="Leelawadee"/>
          <w:sz w:val="22"/>
          <w:szCs w:val="22"/>
          <w:lang w:val="en-GB"/>
        </w:rPr>
        <w:t>34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199</w:t>
      </w:r>
      <w:r w:rsidRPr="00B1462E">
        <w:rPr>
          <w:rFonts w:ascii="Leelawadee" w:hAnsi="Leelawadee" w:cs="Leelawadee"/>
          <w:sz w:val="22"/>
          <w:szCs w:val="22"/>
          <w:lang w:val="en-GB"/>
        </w:rPr>
        <w:t>1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</w:t>
      </w:r>
      <w:r w:rsidRPr="00B1462E">
        <w:rPr>
          <w:rFonts w:ascii="Leelawadee" w:hAnsi="Leelawadee" w:cs="Leelawadee"/>
          <w:sz w:val="22"/>
          <w:szCs w:val="22"/>
          <w:lang w:val="en-GB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เขียนในนามของสภายุติธรรมแห่งสากล</w:t>
      </w:r>
      <w:r w:rsidRPr="00B1462E">
        <w:rPr>
          <w:rFonts w:ascii="Leelawadee" w:hAnsi="Leelawadee" w:cs="Leelawadee"/>
          <w:sz w:val="22"/>
          <w:szCs w:val="22"/>
          <w:lang w:val="en-GB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ถึงเหรัญญิกของธรรมสภาบาไฮแห่งประเทศหนึ่ง</w:t>
      </w:r>
    </w:p>
  </w:footnote>
  <w:footnote w:id="42">
    <w:p w14:paraId="4DD494D2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จดหมายฉบับวันที่</w:t>
      </w:r>
      <w:r w:rsidRPr="00B1462E">
        <w:rPr>
          <w:rFonts w:ascii="Leelawadee" w:hAnsi="Leelawadee" w:cs="Leelawadee"/>
          <w:sz w:val="22"/>
          <w:szCs w:val="22"/>
          <w:lang w:val="en-GB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9</w:t>
      </w:r>
      <w:r w:rsidRPr="00B1462E">
        <w:rPr>
          <w:rFonts w:ascii="Leelawadee" w:hAnsi="Leelawadee" w:cs="Leelawadee"/>
          <w:sz w:val="22"/>
          <w:szCs w:val="22"/>
          <w:lang w:val="en-GB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กุมภาพันธ์ พ.ศ. 2535 (ค.ศ. 1992) เขียนในนามของสภายุติธรรมแห่งสากล</w:t>
      </w:r>
      <w:r w:rsidRPr="00B1462E">
        <w:rPr>
          <w:rFonts w:ascii="Leelawadee" w:hAnsi="Leelawadee" w:cs="Leelawadee"/>
          <w:sz w:val="22"/>
          <w:szCs w:val="22"/>
          <w:lang w:val="en-GB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ถึงบาไฮศาสนิกชนคนหนึ่ง</w:t>
      </w:r>
    </w:p>
  </w:footnote>
  <w:footnote w:id="43">
    <w:p w14:paraId="6F5E2795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บันทึกจากสภายุติธรรมแห่งสากล ฉบับลงวันที่ 30 เมษายน พ.ศ. 2535 (ค.ศ. 1992) ถึงแผนกหนึ่งในศูนย์บาไฮแห่งโลก</w:t>
      </w:r>
    </w:p>
  </w:footnote>
  <w:footnote w:id="44">
    <w:p w14:paraId="0A218388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4 พฤษภาคม พ.ศ. 2535 (ค.ศ. 1992) จากสภายุติธรรมแห่งสากลถึงผู้พิทักษ์ประโยชน์ฮูคุคูลลาห์ ท่านพระหัตถ์ศาสนา อาลี มูฮัมหมัด วาคาร์</w:t>
      </w:r>
    </w:p>
  </w:footnote>
  <w:footnote w:id="45">
    <w:p w14:paraId="42BFAA62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บันทึกจากสภายุติธรรมแห่งสากล ฉบับลงวันที่ 14 กุมภาพันธ์ พ.ศ. 253</w:t>
      </w:r>
      <w:r w:rsidRPr="00B1462E">
        <w:rPr>
          <w:rFonts w:ascii="Leelawadee" w:hAnsi="Leelawadee" w:cs="Leelawadee"/>
          <w:sz w:val="22"/>
          <w:szCs w:val="22"/>
          <w:lang w:val="en-GB"/>
        </w:rPr>
        <w:t>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199</w:t>
      </w:r>
      <w:r w:rsidRPr="00B1462E">
        <w:rPr>
          <w:rFonts w:ascii="Leelawadee" w:hAnsi="Leelawadee" w:cs="Leelawadee"/>
          <w:sz w:val="22"/>
          <w:szCs w:val="22"/>
          <w:lang w:val="en-GB"/>
        </w:rPr>
        <w:t>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ถึงสำนักงานฮูคุคูลลาห์ในดินแดนศักดิ์สิทธิ์</w:t>
      </w:r>
    </w:p>
  </w:footnote>
  <w:footnote w:id="46">
    <w:p w14:paraId="4DF8515C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bookmarkStart w:id="33" w:name="_Hlk522354456"/>
      <w:r w:rsidRPr="00B1462E">
        <w:rPr>
          <w:rFonts w:ascii="Leelawadee" w:hAnsi="Leelawadee" w:cs="Leelawadee"/>
          <w:sz w:val="22"/>
          <w:szCs w:val="22"/>
          <w:cs/>
        </w:rPr>
        <w:t xml:space="preserve">ดูบทความที่ตัดทอนมานี้ที่หมายเลข </w:t>
      </w:r>
      <w:r w:rsidRPr="00B1462E">
        <w:rPr>
          <w:rFonts w:ascii="Leelawadee" w:hAnsi="Leelawadee" w:cs="Leelawadee"/>
          <w:sz w:val="22"/>
          <w:szCs w:val="22"/>
        </w:rPr>
        <w:t xml:space="preserve">57 </w:t>
      </w:r>
      <w:r w:rsidRPr="00B1462E">
        <w:rPr>
          <w:rFonts w:ascii="Leelawadee" w:hAnsi="Leelawadee" w:cs="Leelawadee"/>
          <w:sz w:val="22"/>
          <w:szCs w:val="22"/>
          <w:cs/>
        </w:rPr>
        <w:t>ในประมวลพระธรรมฉบับนี้</w:t>
      </w:r>
      <w:bookmarkEnd w:id="33"/>
    </w:p>
  </w:footnote>
  <w:footnote w:id="47">
    <w:p w14:paraId="4A561581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จดหมายฉบับลงวันที่ </w:t>
      </w:r>
      <w:r w:rsidRPr="00B1462E">
        <w:rPr>
          <w:rFonts w:ascii="Leelawadee" w:hAnsi="Leelawadee" w:cs="Leelawadee"/>
          <w:sz w:val="22"/>
          <w:szCs w:val="22"/>
        </w:rPr>
        <w:t xml:space="preserve">8 </w:t>
      </w:r>
      <w:r w:rsidRPr="00B1462E">
        <w:rPr>
          <w:rFonts w:ascii="Leelawadee" w:hAnsi="Leelawadee" w:cs="Leelawadee"/>
          <w:sz w:val="22"/>
          <w:szCs w:val="22"/>
          <w:cs/>
        </w:rPr>
        <w:t>กรกฎาคม</w:t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พ.ศ. </w:t>
      </w:r>
      <w:r w:rsidRPr="00B1462E">
        <w:rPr>
          <w:rFonts w:ascii="Leelawadee" w:hAnsi="Leelawadee" w:cs="Leelawadee"/>
          <w:sz w:val="22"/>
          <w:szCs w:val="22"/>
        </w:rPr>
        <w:t>2536 (</w:t>
      </w:r>
      <w:r w:rsidRPr="00B1462E">
        <w:rPr>
          <w:rFonts w:ascii="Leelawadee" w:hAnsi="Leelawadee" w:cs="Leelawadee"/>
          <w:sz w:val="22"/>
          <w:szCs w:val="22"/>
          <w:cs/>
        </w:rPr>
        <w:t xml:space="preserve">ค.ศ. </w:t>
      </w:r>
      <w:r w:rsidRPr="00B1462E">
        <w:rPr>
          <w:rFonts w:ascii="Leelawadee" w:hAnsi="Leelawadee" w:cs="Leelawadee"/>
          <w:sz w:val="22"/>
          <w:szCs w:val="22"/>
        </w:rPr>
        <w:t xml:space="preserve">1993) </w:t>
      </w:r>
      <w:r w:rsidRPr="00B1462E">
        <w:rPr>
          <w:rFonts w:ascii="Leelawadee" w:hAnsi="Leelawadee" w:cs="Leelawadee"/>
          <w:sz w:val="22"/>
          <w:szCs w:val="22"/>
          <w:cs/>
        </w:rPr>
        <w:t>เขียนในนามของสภายุติธรรมแห่งสากลถึงบาไฮศาสนิกชนคนหนึ่ง</w:t>
      </w:r>
    </w:p>
  </w:footnote>
  <w:footnote w:id="48">
    <w:p w14:paraId="6383E2F5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8 ตุลาคม พ.ศ. 253</w:t>
      </w:r>
      <w:r w:rsidRPr="00B1462E">
        <w:rPr>
          <w:rFonts w:ascii="Leelawadee" w:hAnsi="Leelawadee" w:cs="Leelawadee"/>
          <w:sz w:val="22"/>
          <w:szCs w:val="22"/>
          <w:lang w:val="en-GB"/>
        </w:rPr>
        <w:t>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199</w:t>
      </w:r>
      <w:r w:rsidRPr="00B1462E">
        <w:rPr>
          <w:rFonts w:ascii="Leelawadee" w:hAnsi="Leelawadee" w:cs="Leelawadee"/>
          <w:sz w:val="22"/>
          <w:szCs w:val="22"/>
          <w:lang w:val="en-GB"/>
        </w:rPr>
        <w:t>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เขียนในนามของสภายุติธรรมแห่งสากลถึงบาไฮศาสนิกชนคนหนึ่ง</w:t>
      </w:r>
    </w:p>
  </w:footnote>
  <w:footnote w:id="49">
    <w:p w14:paraId="55A6BCD3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1 กรกฎาคม พ.ศ. 253</w:t>
      </w:r>
      <w:r w:rsidRPr="00B1462E">
        <w:rPr>
          <w:rFonts w:ascii="Leelawadee" w:hAnsi="Leelawadee" w:cs="Leelawadee"/>
          <w:sz w:val="22"/>
          <w:szCs w:val="22"/>
          <w:lang w:val="en-GB"/>
        </w:rPr>
        <w:t>9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199</w:t>
      </w:r>
      <w:r w:rsidRPr="00B1462E">
        <w:rPr>
          <w:rFonts w:ascii="Leelawadee" w:hAnsi="Leelawadee" w:cs="Leelawadee"/>
          <w:sz w:val="22"/>
          <w:szCs w:val="22"/>
          <w:lang w:val="en-GB"/>
        </w:rPr>
        <w:t>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เขียนในนามของสภายุติธรรมแห่งสากลถึงบาไฮศาสนิกชนคนหนึ่ง</w:t>
      </w:r>
    </w:p>
  </w:footnote>
  <w:footnote w:id="50">
    <w:p w14:paraId="78A6D319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15 ตุลาคม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1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199</w:t>
      </w:r>
      <w:r w:rsidRPr="00B1462E">
        <w:rPr>
          <w:rFonts w:ascii="Leelawadee" w:hAnsi="Leelawadee" w:cs="Leelawadee"/>
          <w:sz w:val="22"/>
          <w:szCs w:val="22"/>
          <w:lang w:val="en-GB"/>
        </w:rPr>
        <w:t>8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เขียนในนามของสภายุติธรรมแห่งสากลถึงบาไฮศาสนิกชนคนหนึ่ง</w:t>
      </w:r>
    </w:p>
  </w:footnote>
  <w:footnote w:id="51">
    <w:p w14:paraId="32FD6E3A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12 กันยายน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2000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เขียนในนามของสภายุติธรรมแห่งสากลถึงบาไฮศาสนิกชนคนหนึ่ง</w:t>
      </w:r>
    </w:p>
  </w:footnote>
  <w:footnote w:id="52">
    <w:p w14:paraId="3F7A828F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12 กุมภาพันธ์ พ.ศ. 2545 (ค.ศ. 2002) เขียนในนามของสภายุติธรรมแห่งสากลถึงธรรมสภาบาไฮแห่งประเทศหนึ่ง</w:t>
      </w:r>
    </w:p>
  </w:footnote>
  <w:footnote w:id="53">
    <w:p w14:paraId="59EF7978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บันทึกจากสภายุติธรรมแห่งสากล ฉบับลงวันที่ 12 กรกฎาคม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7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200</w:t>
      </w:r>
      <w:r w:rsidRPr="00B1462E">
        <w:rPr>
          <w:rFonts w:ascii="Leelawadee" w:hAnsi="Leelawadee" w:cs="Leelawadee"/>
          <w:sz w:val="22"/>
          <w:szCs w:val="22"/>
          <w:lang w:val="en-GB"/>
        </w:rPr>
        <w:t>4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ถึงสำนักงานฮูคุคูลลาห์ในดินแดนศักดิ์สิทธิ์</w:t>
      </w:r>
    </w:p>
  </w:footnote>
  <w:footnote w:id="54">
    <w:p w14:paraId="5313E269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10 พฤษภาคม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9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200</w:t>
      </w:r>
      <w:r w:rsidRPr="00B1462E">
        <w:rPr>
          <w:rFonts w:ascii="Leelawadee" w:hAnsi="Leelawadee" w:cs="Leelawadee"/>
          <w:sz w:val="22"/>
          <w:szCs w:val="22"/>
          <w:lang w:val="en-GB"/>
        </w:rPr>
        <w:t>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เขียนในนามของสภายุติธรรมแห่งสากลถึงบาไฮศาสนิกชนคนหนึ่ง แปลจากภาษาเปอร์เซีย</w:t>
      </w:r>
    </w:p>
  </w:footnote>
  <w:footnote w:id="55">
    <w:p w14:paraId="3CE1AC9D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21 พฤษภาคม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9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200</w:t>
      </w:r>
      <w:r w:rsidRPr="00B1462E">
        <w:rPr>
          <w:rFonts w:ascii="Leelawadee" w:hAnsi="Leelawadee" w:cs="Leelawadee"/>
          <w:sz w:val="22"/>
          <w:szCs w:val="22"/>
          <w:lang w:val="en-GB"/>
        </w:rPr>
        <w:t>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เขียนในนามของสภายุติธรรมแห่งสากลถึงบาไฮศาสนิกชนคนหนึ่ง</w:t>
      </w:r>
    </w:p>
  </w:footnote>
  <w:footnote w:id="56">
    <w:p w14:paraId="38A7CE0A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บันทึกจากสภายุติธรรมแห่งสากล ฉบับลงวันที่ 12 มิถุนายน พ.ศ. 2549 (ค.ศ. 2006) ถึงสำนักงานฮูคุคูลลาห์ในดินแดนศักดิ์สิทธิ์</w:t>
      </w:r>
    </w:p>
  </w:footnote>
  <w:footnote w:id="57">
    <w:p w14:paraId="189828A8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>หรือที่รู้จักกันในนาม จินาบี-อามิน ซึ่งเป็นผู้พิทักษ์ทรัพย์ฮูคุคในยุคของพระบาฮาอุลลาห์</w:t>
      </w:r>
    </w:p>
  </w:footnote>
  <w:footnote w:id="58">
    <w:p w14:paraId="205C7266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>หรือที่รู้จักกันในนาม จินาบี-อามิน ซึ่งเป็นผู้พิทักษ์ทรัพย์ฮูคุคในยุคของพระบาฮาอุลลาห์</w:t>
      </w:r>
    </w:p>
  </w:footnote>
  <w:footnote w:id="59">
    <w:p w14:paraId="159D83D5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>ฮัจจี อับดุล-ฮาซานี-อาดิคานี</w:t>
      </w:r>
    </w:p>
  </w:footnote>
  <w:footnote w:id="60">
    <w:p w14:paraId="56D72E83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>คัมภีร์กุรอาน</w:t>
      </w:r>
      <w:r w:rsidRPr="00B1462E">
        <w:rPr>
          <w:rFonts w:ascii="Leelawadee" w:hAnsi="Leelawadee" w:cs="Leelawadee"/>
          <w:sz w:val="22"/>
          <w:szCs w:val="22"/>
        </w:rPr>
        <w:t xml:space="preserve"> 51:55</w:t>
      </w:r>
      <w:r w:rsidRPr="00B1462E">
        <w:rPr>
          <w:rFonts w:ascii="Leelawadee" w:hAnsi="Leelawadee" w:cs="Leelawadee"/>
          <w:w w:val="105"/>
          <w:sz w:val="22"/>
          <w:szCs w:val="22"/>
        </w:rPr>
        <w:t>.</w:t>
      </w:r>
    </w:p>
  </w:footnote>
  <w:footnote w:id="61">
    <w:p w14:paraId="182030E8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</w:rPr>
        <w:t>สำหรับพวกเขาที่จะปรึกษาหารือกัน เช่น ในหมู่กรรมการธรรมสภา</w:t>
      </w:r>
      <w:r w:rsidRPr="00B1462E">
        <w:rPr>
          <w:rFonts w:ascii="Leelawadee" w:hAnsi="Leelawadee" w:cs="Leelawadee"/>
          <w:sz w:val="22"/>
          <w:szCs w:val="22"/>
        </w:rPr>
        <w:t>.</w:t>
      </w:r>
    </w:p>
  </w:footnote>
  <w:footnote w:id="62">
    <w:p w14:paraId="2600FB8A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จากจดหมายฉบับวันที่ 12 ตุลาคม พ.ศ. 2</w:t>
      </w:r>
      <w:r w:rsidRPr="00B1462E">
        <w:rPr>
          <w:rFonts w:ascii="Leelawadee" w:hAnsi="Leelawadee" w:cs="Leelawadee"/>
          <w:sz w:val="22"/>
          <w:szCs w:val="22"/>
          <w:lang w:val="en-GB"/>
        </w:rPr>
        <w:t>489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1946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ถึงธรรมสภาบาไฮแห่งประเทศหนึ่ง</w:t>
      </w:r>
    </w:p>
  </w:footnote>
  <w:footnote w:id="63">
    <w:p w14:paraId="0EBEAD02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จดหมายฉบับลงวันที่ 27 ตุลาคม 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2506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1963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จากสภายุติธรรมแห่งสากลถึงธรรมสภาบาไฮแห่งประเทศอิหร่าน แปลจากภาษาเปอร์เซีย</w:t>
      </w:r>
    </w:p>
  </w:footnote>
  <w:footnote w:id="64">
    <w:p w14:paraId="43FFF154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จดหมายฉบับลงวันที่ 12 กันยายน 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2512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1969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จากสภายุติธรรมแห่งสากลถึงธรรมสภาบาไฮประเทซอิหร่าน แปลจากภาษาเปอร์เซีย</w:t>
      </w:r>
    </w:p>
  </w:footnote>
  <w:footnote w:id="65">
    <w:p w14:paraId="4CDA07EB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จดหมายฉบับลงวันที่ 13 พฤศจิกายน พ.ศ.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2535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1992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จากสภายุติธรรมแห่งสากลถึงท่านพระหัตถ์ศาสนา อาลีมูฮัมหมัด วาร์คาร์ ผู้พิทักษ์ฮูคุคูลลาห์</w:t>
      </w:r>
    </w:p>
  </w:footnote>
  <w:footnote w:id="66">
    <w:p w14:paraId="636EAB7E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จดหมายจากสภายุติธรรมแห่งสากล ฉบับลงวันที่ 14 กุมภาพันธ์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0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1997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ถึงรองและผู้แทนสถาบันฮูคุคูลลาห์</w:t>
      </w:r>
    </w:p>
  </w:footnote>
  <w:footnote w:id="67">
    <w:p w14:paraId="27B5FAE9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จดหมายเขียนในนามของสภายุติธรรมแห่งสากล ฉบับลงวันที่ 13 กันยายน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1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199</w:t>
      </w:r>
      <w:r w:rsidRPr="00B1462E">
        <w:rPr>
          <w:rFonts w:ascii="Leelawadee" w:hAnsi="Leelawadee" w:cs="Leelawadee"/>
          <w:sz w:val="22"/>
          <w:szCs w:val="22"/>
          <w:lang w:val="en-GB"/>
        </w:rPr>
        <w:t>8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ถึงบาไฮศาสนิกชนคนหนึ่ง</w:t>
      </w:r>
    </w:p>
  </w:footnote>
  <w:footnote w:id="68">
    <w:p w14:paraId="0B6772F9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จดหมายจากสภายุติธรรมแห่งสากล ฉบับลงวันที่ 12 มกราคม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200</w:t>
      </w:r>
      <w:r w:rsidRPr="00B1462E">
        <w:rPr>
          <w:rFonts w:ascii="Leelawadee" w:hAnsi="Leelawadee" w:cs="Leelawadee"/>
          <w:sz w:val="22"/>
          <w:szCs w:val="22"/>
          <w:lang w:val="en-GB"/>
        </w:rPr>
        <w:t>0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ถึงรองและผู้แทนสถาบันฮูคุคูลลาห์</w:t>
      </w:r>
    </w:p>
  </w:footnote>
  <w:footnote w:id="69">
    <w:p w14:paraId="1AB26206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สาส์นเรซวาน จากสภายุติธรรมแห่งสากล ประจำปี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200</w:t>
      </w:r>
      <w:r w:rsidRPr="00B1462E">
        <w:rPr>
          <w:rFonts w:ascii="Leelawadee" w:hAnsi="Leelawadee" w:cs="Leelawadee"/>
          <w:sz w:val="22"/>
          <w:szCs w:val="22"/>
          <w:lang w:val="en-GB"/>
        </w:rPr>
        <w:t>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ถึงบาไฮศาสนิกชนทั่วโลก</w:t>
      </w:r>
    </w:p>
  </w:footnote>
  <w:footnote w:id="70">
    <w:p w14:paraId="4867300F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จดหมายจากสภายุติธรรมแห่งสากล ฉบับลงวันที่ 25 มกราคม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8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200</w:t>
      </w:r>
      <w:r w:rsidRPr="00B1462E">
        <w:rPr>
          <w:rFonts w:ascii="Leelawadee" w:hAnsi="Leelawadee" w:cs="Leelawadee"/>
          <w:sz w:val="22"/>
          <w:szCs w:val="22"/>
          <w:lang w:val="en-GB"/>
        </w:rPr>
        <w:t>5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ถึงสมาชิกของคณะกรรมการนานาชาติผู้พิทักษ์ฮูคุคูลลาห์</w:t>
      </w:r>
    </w:p>
  </w:footnote>
  <w:footnote w:id="71">
    <w:p w14:paraId="39AB8BE9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สาส์นเรซวาน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8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2005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จากสภายุติธรรมแห่งสากล  ถึงบาไฮศาสนิกชนทั่วโลก</w:t>
      </w:r>
    </w:p>
  </w:footnote>
  <w:footnote w:id="72">
    <w:p w14:paraId="05234908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จดหมายเขียนในนามของสภายุติธรรมแห่งสากล ฉบับลงวันที่ 19 มกราคม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9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2006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ถึงธรรมสภาบาไฮประเทศหนึ่ง</w:t>
      </w:r>
    </w:p>
  </w:footnote>
  <w:footnote w:id="73">
    <w:p w14:paraId="35B57426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สาส์นเรซวาน พ.ศ. 2549 (ค.ศ. 2006) 2549 จากสภายุติธรรมแห่งสากล ถึงบาไฮศาสนิกชนทั่วโลก</w:t>
      </w:r>
    </w:p>
  </w:footnote>
  <w:footnote w:id="74">
    <w:p w14:paraId="0D35B125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จดหมายฉบับลงวันที่ 15 มกราคม พ.ศ. 247</w:t>
      </w:r>
      <w:r w:rsidRPr="00B1462E">
        <w:rPr>
          <w:rFonts w:ascii="Leelawadee" w:hAnsi="Leelawadee" w:cs="Leelawadee"/>
          <w:sz w:val="22"/>
          <w:szCs w:val="22"/>
          <w:lang w:val="en-GB"/>
        </w:rPr>
        <w:t>6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</w:t>
      </w:r>
      <w:r w:rsidRPr="00B1462E">
        <w:rPr>
          <w:rFonts w:ascii="Leelawadee" w:hAnsi="Leelawadee" w:cs="Leelawadee"/>
          <w:sz w:val="22"/>
          <w:szCs w:val="22"/>
          <w:lang w:val="en-GB"/>
        </w:rPr>
        <w:t>33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ถึงธรรมสภาบาไฮประเทศหนึ่ง แปลจากภาษาเปอร์เซีย</w:t>
      </w:r>
    </w:p>
  </w:footnote>
  <w:footnote w:id="75">
    <w:p w14:paraId="5FD99C06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จดหมายจากสภายุติธรรมแห่งสากล ฉบับลงวันที่ 2 มีนาคม พ.ศ. 25</w:t>
      </w:r>
      <w:r w:rsidRPr="00B1462E">
        <w:rPr>
          <w:rFonts w:ascii="Leelawadee" w:hAnsi="Leelawadee" w:cs="Leelawadee"/>
          <w:sz w:val="22"/>
          <w:szCs w:val="22"/>
          <w:lang w:val="en-GB"/>
        </w:rPr>
        <w:t>15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</w:t>
      </w:r>
      <w:r w:rsidRPr="00B1462E">
        <w:rPr>
          <w:rFonts w:ascii="Leelawadee" w:hAnsi="Leelawadee" w:cs="Leelawadee"/>
          <w:sz w:val="22"/>
          <w:szCs w:val="22"/>
          <w:lang w:val="en-GB"/>
        </w:rPr>
        <w:t>72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ถึงท่านพระหัตถ์ศาสนาที่พำนักอยู่ในดินแดนศักดิ์สิทธิ์</w:t>
      </w:r>
    </w:p>
  </w:footnote>
  <w:footnote w:id="76">
    <w:p w14:paraId="3A438C3D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จดหมายจากสภายุติธรรมแห่งสากลฉบับลงวันที่ 18 กรกฎาคม พ.ศ. 253</w:t>
      </w:r>
      <w:r w:rsidRPr="00B1462E">
        <w:rPr>
          <w:rFonts w:ascii="Leelawadee" w:hAnsi="Leelawadee" w:cs="Leelawadee"/>
          <w:sz w:val="22"/>
          <w:szCs w:val="22"/>
          <w:lang w:val="en-GB"/>
        </w:rPr>
        <w:t>7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199</w:t>
      </w:r>
      <w:r w:rsidRPr="00B1462E">
        <w:rPr>
          <w:rFonts w:ascii="Leelawadee" w:hAnsi="Leelawadee" w:cs="Leelawadee"/>
          <w:sz w:val="22"/>
          <w:szCs w:val="22"/>
          <w:lang w:val="en-GB"/>
        </w:rPr>
        <w:t>4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ถึงบาไฮศาสนิกชนคนหนึ่ง</w:t>
      </w:r>
    </w:p>
  </w:footnote>
  <w:footnote w:id="77">
    <w:p w14:paraId="4C67D5E1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จดหมายเขียนในนามของสภายุติธรรมแห่งสากลฉบับลงวันที่ 16 กุมภาพันธ์ พ.ศ. 2541 (ค.ศ. 1998) ถึงบาไฮศาสนิกชนคนหนึ่ง</w:t>
      </w:r>
    </w:p>
  </w:footnote>
  <w:footnote w:id="78">
    <w:p w14:paraId="4684EAC9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จดหมายเขียนในนามของสภายุติธรรมแห่งสากลฉบับลงวันที่ 8 กันยายน พ.ศ. 254</w:t>
      </w:r>
      <w:r w:rsidRPr="00B1462E">
        <w:rPr>
          <w:rFonts w:ascii="Leelawadee" w:hAnsi="Leelawadee" w:cs="Leelawadee"/>
          <w:sz w:val="22"/>
          <w:szCs w:val="22"/>
          <w:lang w:val="en-GB"/>
        </w:rPr>
        <w:t>2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 xml:space="preserve"> (ค.ศ. </w:t>
      </w:r>
      <w:r w:rsidRPr="00B1462E">
        <w:rPr>
          <w:rFonts w:ascii="Leelawadee" w:hAnsi="Leelawadee" w:cs="Leelawadee"/>
          <w:sz w:val="22"/>
          <w:szCs w:val="22"/>
          <w:lang w:val="en-GB"/>
        </w:rPr>
        <w:t>1999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) ถึงบาไฮศาสนิกชนคนหนึ่ง</w:t>
      </w:r>
    </w:p>
  </w:footnote>
  <w:footnote w:id="79">
    <w:p w14:paraId="742FF6E2" w14:textId="77777777" w:rsidR="007C4659" w:rsidRPr="00B1462E" w:rsidRDefault="007C4659">
      <w:pPr>
        <w:pStyle w:val="FootnoteText"/>
        <w:rPr>
          <w:rFonts w:ascii="Leelawadee" w:hAnsi="Leelawadee" w:cs="Leelawadee"/>
          <w:sz w:val="22"/>
          <w:szCs w:val="22"/>
          <w:lang w:val="en-GB"/>
        </w:rPr>
      </w:pPr>
      <w:r w:rsidRPr="00B1462E">
        <w:rPr>
          <w:rStyle w:val="FootnoteReference"/>
          <w:rFonts w:ascii="Leelawadee" w:hAnsi="Leelawadee" w:cs="Leelawadee"/>
          <w:sz w:val="22"/>
          <w:szCs w:val="22"/>
        </w:rPr>
        <w:footnoteRef/>
      </w:r>
      <w:r w:rsidRPr="00B1462E">
        <w:rPr>
          <w:rFonts w:ascii="Leelawadee" w:hAnsi="Leelawadee" w:cs="Leelawadee"/>
          <w:sz w:val="22"/>
          <w:szCs w:val="22"/>
        </w:rPr>
        <w:t xml:space="preserve"> </w:t>
      </w:r>
      <w:r w:rsidRPr="00B1462E">
        <w:rPr>
          <w:rFonts w:ascii="Leelawadee" w:hAnsi="Leelawadee" w:cs="Leelawadee"/>
          <w:sz w:val="22"/>
          <w:szCs w:val="22"/>
          <w:cs/>
          <w:lang w:val="en-GB"/>
        </w:rPr>
        <w:t>จดหมายเขียนในนามของสภายุติธรรมแห่งสากลฉบับลงวันที่ 25 กรกฎาคม  พ.ศ. 2549 (ค.ศ. 2006) ถึงบาไฮศาสนิกชนคนหนึ่ง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AED40" w14:textId="77777777" w:rsidR="007C4659" w:rsidRPr="00BD36B7" w:rsidRDefault="007C4659" w:rsidP="00BD36B7">
    <w:pPr>
      <w:pStyle w:val="Header"/>
      <w:jc w:val="center"/>
      <w:rPr>
        <w:rFonts w:ascii="Leelawadee" w:hAnsi="Leelawadee" w:cs="Leelawadee"/>
        <w:color w:val="7030A0"/>
        <w:sz w:val="24"/>
        <w:szCs w:val="24"/>
      </w:rPr>
    </w:pPr>
    <w:r w:rsidRPr="00BD36B7">
      <w:rPr>
        <w:rFonts w:ascii="Leelawadee" w:hAnsi="Leelawadee" w:cs="Leelawadee"/>
        <w:color w:val="7030A0"/>
        <w:sz w:val="24"/>
        <w:szCs w:val="24"/>
        <w:cs/>
      </w:rPr>
      <w:t>ฮูคุคูลลาห์ สิทธิของพระผู้เป็นเจ้า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497EAA"/>
    <w:multiLevelType w:val="hybridMultilevel"/>
    <w:tmpl w:val="DABE32F8"/>
    <w:lvl w:ilvl="0" w:tplc="DA3EF5EA">
      <w:start w:val="1"/>
      <w:numFmt w:val="decimal"/>
      <w:lvlText w:val="%1)"/>
      <w:lvlJc w:val="left"/>
      <w:pPr>
        <w:ind w:left="1140" w:hanging="61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8" w:hanging="360"/>
      </w:pPr>
    </w:lvl>
    <w:lvl w:ilvl="2" w:tplc="0809001B" w:tentative="1">
      <w:start w:val="1"/>
      <w:numFmt w:val="lowerRoman"/>
      <w:lvlText w:val="%3."/>
      <w:lvlJc w:val="right"/>
      <w:pPr>
        <w:ind w:left="2328" w:hanging="180"/>
      </w:pPr>
    </w:lvl>
    <w:lvl w:ilvl="3" w:tplc="0809000F" w:tentative="1">
      <w:start w:val="1"/>
      <w:numFmt w:val="decimal"/>
      <w:lvlText w:val="%4."/>
      <w:lvlJc w:val="left"/>
      <w:pPr>
        <w:ind w:left="3048" w:hanging="360"/>
      </w:pPr>
    </w:lvl>
    <w:lvl w:ilvl="4" w:tplc="08090019" w:tentative="1">
      <w:start w:val="1"/>
      <w:numFmt w:val="lowerLetter"/>
      <w:lvlText w:val="%5."/>
      <w:lvlJc w:val="left"/>
      <w:pPr>
        <w:ind w:left="3768" w:hanging="360"/>
      </w:pPr>
    </w:lvl>
    <w:lvl w:ilvl="5" w:tplc="0809001B" w:tentative="1">
      <w:start w:val="1"/>
      <w:numFmt w:val="lowerRoman"/>
      <w:lvlText w:val="%6."/>
      <w:lvlJc w:val="right"/>
      <w:pPr>
        <w:ind w:left="4488" w:hanging="180"/>
      </w:pPr>
    </w:lvl>
    <w:lvl w:ilvl="6" w:tplc="0809000F" w:tentative="1">
      <w:start w:val="1"/>
      <w:numFmt w:val="decimal"/>
      <w:lvlText w:val="%7."/>
      <w:lvlJc w:val="left"/>
      <w:pPr>
        <w:ind w:left="5208" w:hanging="360"/>
      </w:pPr>
    </w:lvl>
    <w:lvl w:ilvl="7" w:tplc="08090019" w:tentative="1">
      <w:start w:val="1"/>
      <w:numFmt w:val="lowerLetter"/>
      <w:lvlText w:val="%8."/>
      <w:lvlJc w:val="left"/>
      <w:pPr>
        <w:ind w:left="5928" w:hanging="360"/>
      </w:pPr>
    </w:lvl>
    <w:lvl w:ilvl="8" w:tplc="080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2" w15:restartNumberingAfterBreak="0">
    <w:nsid w:val="103326E4"/>
    <w:multiLevelType w:val="hybridMultilevel"/>
    <w:tmpl w:val="8456538C"/>
    <w:lvl w:ilvl="0" w:tplc="EBB65AA2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121C6"/>
    <w:multiLevelType w:val="hybridMultilevel"/>
    <w:tmpl w:val="CDB63AB0"/>
    <w:lvl w:ilvl="0" w:tplc="DA3EF5EA">
      <w:start w:val="1"/>
      <w:numFmt w:val="decimal"/>
      <w:lvlText w:val="%1)"/>
      <w:lvlJc w:val="left"/>
      <w:pPr>
        <w:ind w:left="1140" w:hanging="61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563D2"/>
    <w:multiLevelType w:val="hybridMultilevel"/>
    <w:tmpl w:val="569E44C4"/>
    <w:lvl w:ilvl="0" w:tplc="BCFCAFE0">
      <w:start w:val="2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27E356C8"/>
    <w:multiLevelType w:val="hybridMultilevel"/>
    <w:tmpl w:val="32E27EBE"/>
    <w:lvl w:ilvl="0" w:tplc="D6F405B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1C1B79"/>
    <w:multiLevelType w:val="hybridMultilevel"/>
    <w:tmpl w:val="7082ACB8"/>
    <w:lvl w:ilvl="0" w:tplc="D0F2884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7" w15:restartNumberingAfterBreak="0">
    <w:nsid w:val="2F26038F"/>
    <w:multiLevelType w:val="hybridMultilevel"/>
    <w:tmpl w:val="A84A9D08"/>
    <w:lvl w:ilvl="0" w:tplc="EBB65AA2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EBB65AA2">
      <w:start w:val="1"/>
      <w:numFmt w:val="thaiLetters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09562A"/>
    <w:multiLevelType w:val="hybridMultilevel"/>
    <w:tmpl w:val="32FC4C84"/>
    <w:lvl w:ilvl="0" w:tplc="F7AE76F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206693"/>
    <w:multiLevelType w:val="hybridMultilevel"/>
    <w:tmpl w:val="C1545AC0"/>
    <w:lvl w:ilvl="0" w:tplc="EBB65AA2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F7B95"/>
    <w:multiLevelType w:val="hybridMultilevel"/>
    <w:tmpl w:val="A8FE9C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76007"/>
    <w:multiLevelType w:val="hybridMultilevel"/>
    <w:tmpl w:val="6D389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F30F03"/>
    <w:multiLevelType w:val="hybridMultilevel"/>
    <w:tmpl w:val="CBBC7DF8"/>
    <w:lvl w:ilvl="0" w:tplc="BCFCAFE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3B6B8C"/>
    <w:multiLevelType w:val="hybridMultilevel"/>
    <w:tmpl w:val="4630F2F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EF19A7"/>
    <w:multiLevelType w:val="hybridMultilevel"/>
    <w:tmpl w:val="AA54D956"/>
    <w:lvl w:ilvl="0" w:tplc="D0F2884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503A13B8"/>
    <w:multiLevelType w:val="hybridMultilevel"/>
    <w:tmpl w:val="6F16F894"/>
    <w:lvl w:ilvl="0" w:tplc="D0F2884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C73B0A"/>
    <w:multiLevelType w:val="hybridMultilevel"/>
    <w:tmpl w:val="82AEF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A4308"/>
    <w:multiLevelType w:val="hybridMultilevel"/>
    <w:tmpl w:val="8C1EDFE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4A28F3"/>
    <w:multiLevelType w:val="hybridMultilevel"/>
    <w:tmpl w:val="36CEDAA0"/>
    <w:lvl w:ilvl="0" w:tplc="0809000F">
      <w:start w:val="1"/>
      <w:numFmt w:val="decimal"/>
      <w:lvlText w:val="%1."/>
      <w:lvlJc w:val="left"/>
      <w:pPr>
        <w:ind w:left="1140" w:hanging="61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810ABF"/>
    <w:multiLevelType w:val="hybridMultilevel"/>
    <w:tmpl w:val="291C9CC0"/>
    <w:lvl w:ilvl="0" w:tplc="9A0418C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B65AA2">
      <w:start w:val="1"/>
      <w:numFmt w:val="thaiLetters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17"/>
  </w:num>
  <w:num w:numId="4">
    <w:abstractNumId w:val="12"/>
  </w:num>
  <w:num w:numId="5">
    <w:abstractNumId w:val="4"/>
  </w:num>
  <w:num w:numId="6">
    <w:abstractNumId w:val="14"/>
  </w:num>
  <w:num w:numId="7">
    <w:abstractNumId w:val="6"/>
  </w:num>
  <w:num w:numId="8">
    <w:abstractNumId w:val="15"/>
  </w:num>
  <w:num w:numId="9">
    <w:abstractNumId w:val="5"/>
  </w:num>
  <w:num w:numId="10">
    <w:abstractNumId w:val="11"/>
  </w:num>
  <w:num w:numId="11">
    <w:abstractNumId w:val="16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Times New Roman" w:hAnsi="Symbol" w:hint="default"/>
        </w:rPr>
      </w:lvl>
    </w:lvlOverride>
  </w:num>
  <w:num w:numId="13">
    <w:abstractNumId w:val="13"/>
  </w:num>
  <w:num w:numId="14">
    <w:abstractNumId w:val="2"/>
  </w:num>
  <w:num w:numId="15">
    <w:abstractNumId w:val="7"/>
  </w:num>
  <w:num w:numId="16">
    <w:abstractNumId w:val="9"/>
  </w:num>
  <w:num w:numId="17">
    <w:abstractNumId w:val="1"/>
  </w:num>
  <w:num w:numId="18">
    <w:abstractNumId w:val="3"/>
  </w:num>
  <w:num w:numId="19">
    <w:abstractNumId w:val="1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69B"/>
    <w:rsid w:val="00052610"/>
    <w:rsid w:val="00054D0E"/>
    <w:rsid w:val="00111973"/>
    <w:rsid w:val="00117AC1"/>
    <w:rsid w:val="0022548C"/>
    <w:rsid w:val="0026488A"/>
    <w:rsid w:val="00266E23"/>
    <w:rsid w:val="0027449D"/>
    <w:rsid w:val="00292673"/>
    <w:rsid w:val="002A0B15"/>
    <w:rsid w:val="002F007C"/>
    <w:rsid w:val="00341712"/>
    <w:rsid w:val="00350521"/>
    <w:rsid w:val="003878E4"/>
    <w:rsid w:val="003A0B25"/>
    <w:rsid w:val="00427291"/>
    <w:rsid w:val="00465354"/>
    <w:rsid w:val="004A60E7"/>
    <w:rsid w:val="004B55D9"/>
    <w:rsid w:val="004B7DC8"/>
    <w:rsid w:val="004F677A"/>
    <w:rsid w:val="00504178"/>
    <w:rsid w:val="0052101F"/>
    <w:rsid w:val="0052445F"/>
    <w:rsid w:val="005503B6"/>
    <w:rsid w:val="00557A70"/>
    <w:rsid w:val="00566F7D"/>
    <w:rsid w:val="005727D6"/>
    <w:rsid w:val="00580659"/>
    <w:rsid w:val="00582B6B"/>
    <w:rsid w:val="005903C5"/>
    <w:rsid w:val="005B7EF2"/>
    <w:rsid w:val="005D22C1"/>
    <w:rsid w:val="00600156"/>
    <w:rsid w:val="00626DD2"/>
    <w:rsid w:val="00644125"/>
    <w:rsid w:val="006F20AF"/>
    <w:rsid w:val="00707FEB"/>
    <w:rsid w:val="00710F65"/>
    <w:rsid w:val="00720AE7"/>
    <w:rsid w:val="00753F44"/>
    <w:rsid w:val="00770FF0"/>
    <w:rsid w:val="007766E3"/>
    <w:rsid w:val="007C361E"/>
    <w:rsid w:val="007C379C"/>
    <w:rsid w:val="007C4659"/>
    <w:rsid w:val="007D2657"/>
    <w:rsid w:val="0088281F"/>
    <w:rsid w:val="00882DC2"/>
    <w:rsid w:val="008837DD"/>
    <w:rsid w:val="008A4FE7"/>
    <w:rsid w:val="008E581A"/>
    <w:rsid w:val="008E625B"/>
    <w:rsid w:val="009229B0"/>
    <w:rsid w:val="00931FC7"/>
    <w:rsid w:val="00940A84"/>
    <w:rsid w:val="00952A99"/>
    <w:rsid w:val="00977BE1"/>
    <w:rsid w:val="00985D57"/>
    <w:rsid w:val="009950AE"/>
    <w:rsid w:val="009A2586"/>
    <w:rsid w:val="009E422A"/>
    <w:rsid w:val="00A53F95"/>
    <w:rsid w:val="00A6039E"/>
    <w:rsid w:val="00A66F33"/>
    <w:rsid w:val="00A822E8"/>
    <w:rsid w:val="00A91A5D"/>
    <w:rsid w:val="00AB769B"/>
    <w:rsid w:val="00AD4120"/>
    <w:rsid w:val="00B008E5"/>
    <w:rsid w:val="00B1462E"/>
    <w:rsid w:val="00B37FD1"/>
    <w:rsid w:val="00B44975"/>
    <w:rsid w:val="00BD2286"/>
    <w:rsid w:val="00BD36B7"/>
    <w:rsid w:val="00BF5C9D"/>
    <w:rsid w:val="00C20233"/>
    <w:rsid w:val="00C2494B"/>
    <w:rsid w:val="00CD3E56"/>
    <w:rsid w:val="00D64086"/>
    <w:rsid w:val="00DA3838"/>
    <w:rsid w:val="00DD6F91"/>
    <w:rsid w:val="00E06B94"/>
    <w:rsid w:val="00E27A22"/>
    <w:rsid w:val="00E34756"/>
    <w:rsid w:val="00E34C8B"/>
    <w:rsid w:val="00E82AAB"/>
    <w:rsid w:val="00EB1AAA"/>
    <w:rsid w:val="00EC176D"/>
    <w:rsid w:val="00EC3770"/>
    <w:rsid w:val="00ED42D9"/>
    <w:rsid w:val="00F26176"/>
    <w:rsid w:val="00F4187B"/>
    <w:rsid w:val="00F56DBA"/>
    <w:rsid w:val="00F60253"/>
    <w:rsid w:val="00F6790B"/>
    <w:rsid w:val="00FC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10A6D9"/>
  <w15:docId w15:val="{E1B806DD-0C60-4E2F-A769-1F1EDA5DB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769B"/>
    <w:pPr>
      <w:spacing w:after="0" w:line="240" w:lineRule="auto"/>
    </w:pPr>
    <w:rPr>
      <w:rFonts w:ascii="AngsanaUPC" w:eastAsia="Times New Roman" w:hAnsi="AngsanaUPC" w:cs="AngsanaUPC"/>
      <w:sz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178"/>
    <w:pPr>
      <w:keepNext/>
      <w:keepLines/>
      <w:jc w:val="center"/>
      <w:outlineLvl w:val="0"/>
    </w:pPr>
    <w:rPr>
      <w:rFonts w:ascii="Leelawadee" w:eastAsiaTheme="majorEastAsia" w:hAnsi="Leelawadee" w:cs="Leelawadee"/>
      <w:b/>
      <w:bCs/>
      <w:color w:val="00B050"/>
      <w:sz w:val="24"/>
      <w:szCs w:val="32"/>
      <w:lang w:val="th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81F"/>
    <w:pPr>
      <w:keepNext/>
      <w:keepLines/>
      <w:jc w:val="center"/>
      <w:outlineLvl w:val="1"/>
    </w:pPr>
    <w:rPr>
      <w:rFonts w:ascii="Leelawadee" w:eastAsiaTheme="majorEastAsia" w:hAnsi="Leelawadee" w:cs="Leelawadee"/>
      <w:color w:val="00B050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AB769B"/>
    <w:pPr>
      <w:keepNext/>
      <w:tabs>
        <w:tab w:val="left" w:pos="360"/>
        <w:tab w:val="left" w:pos="720"/>
        <w:tab w:val="left" w:pos="1080"/>
        <w:tab w:val="left" w:pos="1440"/>
        <w:tab w:val="decimal" w:pos="8505"/>
      </w:tabs>
      <w:jc w:val="center"/>
      <w:outlineLvl w:val="3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AB769B"/>
    <w:rPr>
      <w:rFonts w:ascii="AngsanaUPC" w:eastAsia="Times New Roman" w:hAnsi="AngsanaUPC" w:cs="AngsanaUPC"/>
      <w:b/>
      <w:bCs/>
      <w:sz w:val="40"/>
      <w:szCs w:val="40"/>
      <w:lang w:val="en-US"/>
    </w:rPr>
  </w:style>
  <w:style w:type="paragraph" w:styleId="Footer">
    <w:name w:val="footer"/>
    <w:basedOn w:val="Normal"/>
    <w:link w:val="FooterChar"/>
    <w:uiPriority w:val="99"/>
    <w:rsid w:val="00AB769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69B"/>
    <w:rPr>
      <w:rFonts w:ascii="AngsanaUPC" w:eastAsia="Times New Roman" w:hAnsi="AngsanaUPC" w:cs="AngsanaUPC"/>
      <w:sz w:val="28"/>
      <w:lang w:val="en-US"/>
    </w:rPr>
  </w:style>
  <w:style w:type="character" w:styleId="PageNumber">
    <w:name w:val="page number"/>
    <w:basedOn w:val="DefaultParagraphFont"/>
    <w:rsid w:val="00AB769B"/>
  </w:style>
  <w:style w:type="character" w:styleId="Strong">
    <w:name w:val="Strong"/>
    <w:basedOn w:val="DefaultParagraphFont"/>
    <w:qFormat/>
    <w:rsid w:val="00AB769B"/>
    <w:rPr>
      <w:b/>
      <w:bCs/>
    </w:rPr>
  </w:style>
  <w:style w:type="character" w:styleId="Hyperlink">
    <w:name w:val="Hyperlink"/>
    <w:basedOn w:val="DefaultParagraphFont"/>
    <w:uiPriority w:val="99"/>
    <w:unhideWhenUsed/>
    <w:rsid w:val="00AB76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69B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69B"/>
    <w:rPr>
      <w:rFonts w:ascii="Tahoma" w:eastAsia="Times New Roman" w:hAnsi="Tahoma" w:cs="Angsana New"/>
      <w:sz w:val="16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4086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D64086"/>
    <w:rPr>
      <w:rFonts w:ascii="AngsanaUPC" w:eastAsia="Times New Roman" w:hAnsi="AngsanaUPC" w:cs="Angsana New"/>
      <w:sz w:val="28"/>
      <w:szCs w:val="35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04178"/>
    <w:rPr>
      <w:rFonts w:ascii="Leelawadee" w:eastAsiaTheme="majorEastAsia" w:hAnsi="Leelawadee" w:cs="Leelawadee"/>
      <w:b/>
      <w:bCs/>
      <w:color w:val="00B050"/>
      <w:sz w:val="24"/>
      <w:szCs w:val="32"/>
      <w:lang w:val="th" w:eastAsia="en-GB"/>
    </w:rPr>
  </w:style>
  <w:style w:type="paragraph" w:styleId="NormalWeb">
    <w:name w:val="Normal (Web)"/>
    <w:basedOn w:val="Normal"/>
    <w:uiPriority w:val="99"/>
    <w:unhideWhenUsed/>
    <w:rsid w:val="00BD36B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4178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4178"/>
    <w:rPr>
      <w:rFonts w:ascii="AngsanaUPC" w:eastAsia="Times New Roman" w:hAnsi="AngsanaUPC" w:cs="Angsana New"/>
      <w:sz w:val="20"/>
      <w:szCs w:val="25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04178"/>
    <w:rPr>
      <w:vertAlign w:val="superscript"/>
    </w:rPr>
  </w:style>
  <w:style w:type="paragraph" w:customStyle="1" w:styleId="BWCBodyText">
    <w:name w:val="BWC Body Text"/>
    <w:basedOn w:val="Normal"/>
    <w:link w:val="BWCBodyTextChar"/>
    <w:rsid w:val="00E34756"/>
    <w:pPr>
      <w:spacing w:line="252" w:lineRule="auto"/>
      <w:ind w:firstLine="576"/>
    </w:pPr>
    <w:rPr>
      <w:rFonts w:ascii="Times Ext Roman" w:hAnsi="Times Ext Roman" w:cs="Times Ext Roman"/>
      <w:w w:val="102"/>
      <w:kern w:val="20"/>
      <w:sz w:val="23"/>
      <w:szCs w:val="23"/>
      <w:lang w:val="en-GB" w:bidi="ar-SA"/>
    </w:rPr>
  </w:style>
  <w:style w:type="character" w:customStyle="1" w:styleId="BWCBodyTextChar">
    <w:name w:val="BWC Body Text Char"/>
    <w:basedOn w:val="DefaultParagraphFont"/>
    <w:link w:val="BWCBodyText"/>
    <w:rsid w:val="00E34756"/>
    <w:rPr>
      <w:rFonts w:ascii="Times Ext Roman" w:eastAsia="Times New Roman" w:hAnsi="Times Ext Roman" w:cs="Times Ext Roman"/>
      <w:w w:val="102"/>
      <w:kern w:val="20"/>
      <w:sz w:val="23"/>
      <w:szCs w:val="23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88281F"/>
    <w:rPr>
      <w:rFonts w:ascii="Leelawadee" w:eastAsiaTheme="majorEastAsia" w:hAnsi="Leelawadee" w:cs="Leelawadee"/>
      <w:color w:val="00B050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626DD2"/>
    <w:pPr>
      <w:ind w:left="720"/>
      <w:contextualSpacing/>
    </w:pPr>
    <w:rPr>
      <w:rFonts w:cs="Angsana New"/>
      <w:szCs w:val="35"/>
    </w:rPr>
  </w:style>
  <w:style w:type="paragraph" w:customStyle="1" w:styleId="BWCQuote">
    <w:name w:val="BWC Quote"/>
    <w:basedOn w:val="BWCBodyText"/>
    <w:rsid w:val="00E34C8B"/>
    <w:pPr>
      <w:ind w:left="576" w:right="576" w:firstLine="0"/>
    </w:pPr>
  </w:style>
  <w:style w:type="paragraph" w:styleId="TOCHeading">
    <w:name w:val="TOC Heading"/>
    <w:basedOn w:val="Heading1"/>
    <w:next w:val="Normal"/>
    <w:uiPriority w:val="39"/>
    <w:unhideWhenUsed/>
    <w:qFormat/>
    <w:rsid w:val="00427291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27291"/>
    <w:pPr>
      <w:spacing w:after="100"/>
    </w:pPr>
    <w:rPr>
      <w:rFonts w:cs="Angsana New"/>
      <w:szCs w:val="35"/>
    </w:rPr>
  </w:style>
  <w:style w:type="paragraph" w:styleId="TOC2">
    <w:name w:val="toc 2"/>
    <w:basedOn w:val="Normal"/>
    <w:next w:val="Normal"/>
    <w:autoRedefine/>
    <w:uiPriority w:val="39"/>
    <w:unhideWhenUsed/>
    <w:rsid w:val="00427291"/>
    <w:pPr>
      <w:spacing w:after="100"/>
      <w:ind w:left="280"/>
    </w:pPr>
    <w:rPr>
      <w:rFonts w:cs="Angsana New"/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A91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bahai.or.t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hai.or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bahai.or.th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hai-bahais.org/wp/wp-content/uploads/2018/08/compilation-huquq-2009-08-english.pdf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93AF6-0C81-4760-A250-F28D01EB5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58</Pages>
  <Words>13843</Words>
  <Characters>78906</Characters>
  <Application>Microsoft Office Word</Application>
  <DocSecurity>0</DocSecurity>
  <Lines>657</Lines>
  <Paragraphs>185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23</vt:i4>
      </vt:variant>
    </vt:vector>
  </HeadingPairs>
  <TitlesOfParts>
    <vt:vector size="24" baseType="lpstr">
      <vt:lpstr>ฮูคุคูลลาห์ สิทธิของพระผู้เป็นเจ้า - Ḥuqúqu'lláh -The Right of God</vt:lpstr>
      <vt:lpstr>หน้าปก [Cover]</vt:lpstr>
      <vt:lpstr>สารบัญ [Table of Contents]</vt:lpstr>
      <vt:lpstr>A พื้นฐานของกฎฮูคุคูลลาห์ [Foundations of the Law of Ḥuqúqu'lláh]</vt:lpstr>
      <vt:lpstr>    คัดมาจากพระธรรมลิขิตของพระบาฮาอุลลาห์   [Extracts from the Writings of Bahá’u’ll</vt:lpstr>
      <vt:lpstr>    คัดมาจากพระธรรมของพระอับดุลบาฮา [Extracts from the Writings of ‘Abdu’l-Bahá]</vt:lpstr>
      <vt:lpstr>    ตัดทอนมาจากจดหมายเขียนในนามของท่านศาสนภิบาลโชกี เอฟเฟนดี [Extract from a Letter </vt:lpstr>
      <vt:lpstr>    ตัดทอนมาจากจดหมายเขียนโดยและในนามของสภายุติธรรมแห่งสากล [Extracts from Letters W</vt:lpstr>
      <vt:lpstr>B การปฏิบัติตามกฏฮูคุคูลลาห์ [Application of the Law of Ḥuqúqu'lláh]</vt:lpstr>
      <vt:lpstr>    คัดทอนมาจากพระธรรมของพระบาฮาอุลลาห์ [Extracts from the Writings of Bahá’u’lláh]</vt:lpstr>
      <vt:lpstr>    ตัดทอนมาจากพระธรรมของพระอับดุลบาฮา [Extracts from the Writings of ‘Abdu’l-Bahá]</vt:lpstr>
      <vt:lpstr>    ตัดทอนมาจากพระวจนะของพระอับดุลบาฮา [Extracts from the Utterances of ‘Abdu’l-Bahá</vt:lpstr>
      <vt:lpstr>    ตัดทอนมาจากจดหมายเขียนโดยและในนามของท่านโชกี เอฟเฟนดี [Extracts from Letters Wri</vt:lpstr>
      <vt:lpstr>    ตัดทอนมาจากจดหมายเขียนโดยและในนามของสภายุติธรรมแห่งสากล [Extracts from Letters W</vt:lpstr>
      <vt:lpstr>C หน้าที่ของผู้พิทักษ์ฮูคุคูลลาห์และของธรรมสภาบาไฮแห่งชาติ [Functions of the Tru</vt:lpstr>
      <vt:lpstr>    คัดมาจากพระธรรมลิขิตของพระบาฮาอุลลาห์ [Extracts from the Writings of Bahá’u’lláh</vt:lpstr>
      <vt:lpstr>    คัดมาจากพระธรรมของพระอับดุลบาฮา [Extract from the Writings of ‘Abdu’l-Bahá]</vt:lpstr>
      <vt:lpstr>    คัดมาจากจดหมายที่เขียนในนามของท่านโชกี เอฟเฟนดี Extract from a Letter Written on</vt:lpstr>
      <vt:lpstr>    คัดมาจากจดหมายที่เขียนโดยและในนามของสภายุติธรรมแห่งสากล [Extracts from Letters W</vt:lpstr>
      <vt:lpstr>D การใช้เงินจากกองทุนฮูคุคูลลาห์ [Disbursement of Ḥuqúqu'lláh Funds]</vt:lpstr>
      <vt:lpstr>    ตัดทอนมาจากพระธรรมของพระบาฮาอุลลาห์ [Extracts from the Writings of Bahá’u’lláh]</vt:lpstr>
      <vt:lpstr>    ตัดทอนมาจากพระธรรมของพระอับดุลบาฮา Extract from the Writings of ‘Abdu’l-Bahá</vt:lpstr>
      <vt:lpstr>    ตัดทอนมาจากจดหมายของท่านโชกี เอฟเฟนดี Extract from a Letter Written by Shoghi Ef</vt:lpstr>
      <vt:lpstr>    ตัดทอนมาจากจดหมายที่เขียนในนามและโดยสภายุติธรรมแห่งสากล Extracts from Letters Wr</vt:lpstr>
    </vt:vector>
  </TitlesOfParts>
  <Company>ศาสนาบาไฮ; Bahá'í Faith</Company>
  <LinksUpToDate>false</LinksUpToDate>
  <CharactersWithSpaces>92564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ฮูคุคูลลาห์ สิทธิของพระผู้เป็นเจ้า - Ḥuqúqu'lláh -The Right of God</dc:title>
  <dc:subject>ฮูคุคูลลาห์; สิทธิของพระผู้เป็นเจ้า; Ḥuqúqu'lláh; The Right of God; พระบาฮาอุลลาห์; Bahá’u’lláh; ศาสนาบาไฮ; Bahá'í Faith; บาไฮ; Bahá'í; ศาสนา; Religion; พระอับดุลบาฮา; 'Abdu'l-Bahá; ท่านโชกิ  เอฟเฟนดิ; Shoghi Effendi; สภายุติธรรมสากล; Universal House of Justice; พื้นฐานของกฎฮูคุคูลลาห์; Foundations of the Law of Ḥuqúqu'lláh; การปฏิบัติตามกฏฮูคุคูลลาห์; Application of the Law of Ḥuqúqu'lláh; หน้าที่ของผู้พิทักษ์ฮูคุคูลลาห์และของธรรมสภาบาไฮแห่งชาติ; Functions of the Trustees of Ḥuqúqu'lláh and the Spiritual Assemblies; การใช้เงินจากกองทุนฮูคุคูลลาห์; Disbursement of Ḥuqúqu'lláh Funds;</dc:subject>
  <dc:creator>ศาสนาบาไฮ;Bahá'í Faith;บาไฮ;Bahá'í;พระบาฮาอุลลาห์;Bahá'u'lláh;พระอับดุลบาฮา;'Abdu'l-Bahá;ท่านโชกิ เอฟเฟนดิ;Shoghi Effendi;สภายุติธรรมสากล;Universal House of Justice</dc:creator>
  <cp:keywords>ฮูคุคูลลาห์; สิทธิของพระผู้เป็นเจ้า; Ḥuqúqu'lláh; The Right of God; พระบาฮาอุลลาห์; Bahá’u’lláh; ศาสนาบาไฮ; Bahá'í Faith; บาไฮ; Bahá'í; ศาสนา; Religion; พระอับดุลบาฮา; 'Abdu'l-Bahá; ท่านโชกิ  เอฟเฟนดิ; Shoghi Effendi; สภายุติธรรมสากล; Universal House of Justice; พื้นฐานของกฎฮูคุคูลลาห์; Foundations of the Law of Ḥuqúqu'lláh; การปฏิบัติตามกฏฮูคุคูลลาห์; Application of the Law of Ḥuqúqu'lláh; หน้าที่ของผู้พิทักษ์ฮูคุคูลลาห์และของธรรมสภาบาไฮแห่งชาติ; Functions of the Trustees of Ḥuqúqu'lláh and the Spiritual Assemblies; การใช้เงินจากกองทุนฮูคุคูลลาห์; Disbursement of Ḥuqúqu'lláh Funds;</cp:keywords>
  <dc:description/>
  <cp:lastModifiedBy>Vaughan Smith</cp:lastModifiedBy>
  <cp:revision>30</cp:revision>
  <cp:lastPrinted>2018-08-18T11:50:00Z</cp:lastPrinted>
  <dcterms:created xsi:type="dcterms:W3CDTF">2018-08-16T04:32:00Z</dcterms:created>
  <dcterms:modified xsi:type="dcterms:W3CDTF">2018-08-18T11:54:00Z</dcterms:modified>
  <cp:category>ฮูคุคูลลาห์;สิทธิของพระผู้เป็นเจ้า;Ḥuqúqu'lláh;The Right of God;พระบาฮาอุลลาห์;Bahá’u’lláh;ศาสนาบาไฮ;Bahá'í Faith;บาไฮ;Bahá'í;ศาสนา;Religion;พระอับดุลบาฮา;'Abdu'l-Bahá;ท่านโชกิ  เอฟเฟนดิ;Shoghi Effendi;สภายุติธรรมสากล;Universal House of Justice;พื้นฐานของกฎฮูคุคูลลาห์;Foundations of the Law of Ḥuqúqu'lláh;การปฏิบัติตามกฏฮูคุคูลลาห์;Application of the Law of Ḥuqúqu'lláh;หน้าที่ของผู้พิทักษ์ฮูคุคูลลาห์และของธรรมสภาบาไฮแห่งชาติ;Functions of the Trustees of Ḥuqúqu'lláh and the Spiritual Assemblies;การใช้เงินจากกองทุนฮูคุคูลลาห์;Disbursement of Ḥuqúqu'lláh Funds</cp:category>
</cp:coreProperties>
</file>