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B084" w14:textId="77777777" w:rsidR="00137A94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</w:rPr>
      </w:pPr>
      <w:r w:rsidRPr="00137A94">
        <w:rPr>
          <w:rFonts w:ascii="Leelawadee" w:hAnsi="Leelawadee" w:cs="Leelawadee"/>
          <w:b/>
          <w:bCs/>
          <w:sz w:val="36"/>
          <w:szCs w:val="36"/>
          <w:u w:val="single"/>
          <w:cs/>
        </w:rPr>
        <w:t>จุดประสงค์ของการปรึกษาหารือ</w:t>
      </w:r>
    </w:p>
    <w:p w14:paraId="0A27105E" w14:textId="2D13BE6C" w:rsidR="001F785A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sz w:val="36"/>
          <w:szCs w:val="36"/>
          <w:cs/>
        </w:rPr>
        <w:t>ตามที่ทราบกันคือเพื่อแสดงให้เห็นว่า ความคิดเห็นของคนหลาย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 xml:space="preserve">ๆ </w:t>
      </w:r>
      <w:r w:rsidR="00245084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คนนั้นย่อมดีกว่าความคิดเห็นของคน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ๆ เดียว การปรึกษาหารือเป็นเสมือนดั่งตะเกียงที่ให้แสงนำทาง ช่วยให้เกิดสติปัญญาและความรู้ที่แตกฉาน ถ้าใช้ก</w:t>
      </w:r>
      <w:bookmarkStart w:id="0" w:name="_GoBack"/>
      <w:bookmarkEnd w:id="0"/>
      <w:r w:rsidRPr="00137A94">
        <w:rPr>
          <w:rFonts w:ascii="Leelawadee" w:hAnsi="Leelawadee" w:cs="Leelawadee"/>
          <w:sz w:val="36"/>
          <w:szCs w:val="36"/>
          <w:cs/>
        </w:rPr>
        <w:t>ระบวนการนี้อย่างถูกต้อง ไม่ว่าจะเป็นการปรึกษาหารือระหว่างเพื่อน</w:t>
      </w:r>
      <w:r w:rsidR="00F33B6A" w:rsidRPr="00137A94">
        <w:rPr>
          <w:rFonts w:ascii="Leelawadee" w:hAnsi="Leelawadee" w:cs="Leelawadee"/>
          <w:sz w:val="36"/>
          <w:szCs w:val="36"/>
          <w:cs/>
        </w:rPr>
        <w:t xml:space="preserve"> ในครอบครัว ชุมชน สังคมและในระดับประเทศ ย่อม</w:t>
      </w:r>
      <w:r w:rsidRPr="00137A94">
        <w:rPr>
          <w:rFonts w:ascii="Leelawadee" w:hAnsi="Leelawadee" w:cs="Leelawadee"/>
          <w:sz w:val="36"/>
          <w:szCs w:val="36"/>
          <w:cs/>
        </w:rPr>
        <w:t>นำไปสู่การตัดสินใจและการแก้ไขปัญหา</w:t>
      </w:r>
      <w:r w:rsidR="004D490D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ที่ให้ผลที่ดีที่สุด</w:t>
      </w:r>
    </w:p>
    <w:p w14:paraId="697D0BED" w14:textId="77777777" w:rsidR="00137A94" w:rsidRPr="00137A94" w:rsidRDefault="00137A94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  <w:cs/>
        </w:rPr>
      </w:pPr>
    </w:p>
    <w:p w14:paraId="03C60A63" w14:textId="77777777" w:rsidR="00137A94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</w:rPr>
      </w:pPr>
      <w:r w:rsidRPr="00137A94">
        <w:rPr>
          <w:rFonts w:ascii="Leelawadee" w:hAnsi="Leelawadee" w:cs="Leelawadee"/>
          <w:b/>
          <w:bCs/>
          <w:sz w:val="36"/>
          <w:szCs w:val="36"/>
          <w:u w:val="single"/>
          <w:cs/>
        </w:rPr>
        <w:t>การปรึกษาหารือเป็นเครื่องมืออันทรงพลังที่สุด</w:t>
      </w:r>
    </w:p>
    <w:p w14:paraId="17AB9A27" w14:textId="5F893687" w:rsidR="001F785A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sz w:val="36"/>
          <w:szCs w:val="36"/>
          <w:cs/>
        </w:rPr>
        <w:t>ในการก่อให้เกิดความคิดและการกระทำที่เป็นเอกภาพ</w:t>
      </w:r>
      <w:r w:rsidR="004D490D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เป็นการเปิดโอกาสให้เราได้เข้าถึงสถานการณ์และความท้าทายต่าง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ๆ ด้วยวิธีการแบบใหม่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ๆ และทำให้เห็นความเป็นไปได้ใหม่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 xml:space="preserve">ๆ ในการลงมือกระทำ เราจะเห็นว่าการปรึกษาหารือที่แท้จริงนั้นจะนำไปสู่ความเข้าใจที่แท้จริงและเป็นบ่อเกิดของความผาสุก  การปรึกษาหารือกันนั้นเป็นวิธีหนึ่งในการค้นหาความจริง ผู้ที่มาร่วมปรึกษาหารือจะมองเห็นความจริงจากมุมมองที่หลากหลาย  </w:t>
      </w:r>
    </w:p>
    <w:p w14:paraId="2DFDCC95" w14:textId="77777777" w:rsidR="00137A94" w:rsidRPr="00137A94" w:rsidRDefault="00137A94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  <w:cs/>
        </w:rPr>
      </w:pPr>
    </w:p>
    <w:p w14:paraId="784007D6" w14:textId="77777777" w:rsidR="00137A94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b/>
          <w:bCs/>
          <w:sz w:val="36"/>
          <w:szCs w:val="36"/>
          <w:u w:val="single"/>
          <w:cs/>
        </w:rPr>
        <w:t>ทัศนคติและคุณลักษณะที่จำเป็นของผู้เข้าร่วมปรึกษาหารือ</w:t>
      </w:r>
      <w:r w:rsidRPr="00137A94">
        <w:rPr>
          <w:rFonts w:ascii="Leelawadee" w:hAnsi="Leelawadee" w:cs="Leelawadee"/>
          <w:sz w:val="36"/>
          <w:szCs w:val="36"/>
          <w:cs/>
        </w:rPr>
        <w:t xml:space="preserve"> </w:t>
      </w:r>
    </w:p>
    <w:p w14:paraId="2D457FE5" w14:textId="547A70A3" w:rsidR="001F785A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sz w:val="36"/>
          <w:szCs w:val="36"/>
          <w:cs/>
        </w:rPr>
        <w:t>ผู้เข้าร่วมการปรึกษาหารือทุกคนจะต้อง</w:t>
      </w:r>
      <w:r w:rsidR="00137A94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มีเป้าหมายที่ชัดเจนคือช่วยกันค้นหาคำตอบหรือทางออกที่ดีที่สุดเพื่อความผาสุกของส่วนรวม ไม่ควรมีการตัดสินใจล่วงหน้าว่าคำตอบของเรื่องที่กำลังจะหารือกันควรจะเป็นอย่างไร แต่ต้องเปิดใจรับฟังความเห็น</w:t>
      </w:r>
      <w:r w:rsidR="004D490D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ในทุกด้านแล้วค่อยตัดสินใจร่วมกัน แน่นอนทีเดียวผู้</w:t>
      </w:r>
      <w:r w:rsidR="00F33B6A" w:rsidRPr="00137A94">
        <w:rPr>
          <w:rFonts w:ascii="Leelawadee" w:hAnsi="Leelawadee" w:cs="Leelawadee"/>
          <w:sz w:val="36"/>
          <w:szCs w:val="36"/>
          <w:cs/>
        </w:rPr>
        <w:t>เข้าร่วมปรึกษาต้องมีคุณลักษณะที่จำเป็น</w:t>
      </w:r>
      <w:r w:rsidR="004D490D" w:rsidRPr="00137A94">
        <w:rPr>
          <w:rFonts w:ascii="Leelawadee" w:hAnsi="Leelawadee" w:cs="Leelawadee"/>
          <w:sz w:val="36"/>
          <w:szCs w:val="36"/>
        </w:rPr>
        <w:t xml:space="preserve"> </w:t>
      </w:r>
      <w:r w:rsidR="00F33B6A" w:rsidRPr="00137A94">
        <w:rPr>
          <w:rFonts w:ascii="Leelawadee" w:hAnsi="Leelawadee" w:cs="Leelawadee"/>
          <w:sz w:val="36"/>
          <w:szCs w:val="36"/>
          <w:cs/>
        </w:rPr>
        <w:t>อย่างเช่น</w:t>
      </w:r>
      <w:r w:rsidR="004D490D" w:rsidRPr="00137A94">
        <w:rPr>
          <w:rFonts w:ascii="Leelawadee" w:hAnsi="Leelawadee" w:cs="Leelawadee"/>
          <w:sz w:val="36"/>
          <w:szCs w:val="36"/>
        </w:rPr>
        <w:t xml:space="preserve"> </w:t>
      </w:r>
      <w:r w:rsidR="00F33B6A" w:rsidRPr="00137A94">
        <w:rPr>
          <w:rFonts w:ascii="Leelawadee" w:hAnsi="Leelawadee" w:cs="Leelawadee"/>
          <w:sz w:val="36"/>
          <w:szCs w:val="36"/>
          <w:cs/>
        </w:rPr>
        <w:t>ต้องมีเจตนาที่บริสุทธิ์ ไม่มีวาระซ่อนเร้น ไ</w:t>
      </w:r>
      <w:r w:rsidRPr="00137A94">
        <w:rPr>
          <w:rFonts w:ascii="Leelawadee" w:hAnsi="Leelawadee" w:cs="Leelawadee"/>
          <w:sz w:val="36"/>
          <w:szCs w:val="36"/>
          <w:cs/>
        </w:rPr>
        <w:t>ม่ลำเอียง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ยึดมั่นอยู่ในหลักธรรม </w:t>
      </w:r>
      <w:r w:rsidRPr="00137A94">
        <w:rPr>
          <w:rFonts w:ascii="Leelawadee" w:hAnsi="Leelawadee" w:cs="Leelawadee"/>
          <w:sz w:val="36"/>
          <w:szCs w:val="36"/>
          <w:cs/>
        </w:rPr>
        <w:t>มีความถ่อมตนต่อบรรดาผู้ที่ร่วมปรึกษาหารือกัน มีค</w:t>
      </w:r>
      <w:r w:rsidR="00C8444D" w:rsidRPr="00137A94">
        <w:rPr>
          <w:rFonts w:ascii="Leelawadee" w:hAnsi="Leelawadee" w:cs="Leelawadee"/>
          <w:sz w:val="36"/>
          <w:szCs w:val="36"/>
          <w:cs/>
        </w:rPr>
        <w:t>วามสำรวมอดทนอดกลั้นต่อกันและกัน</w:t>
      </w:r>
      <w:r w:rsidRPr="00137A94">
        <w:rPr>
          <w:rFonts w:ascii="Leelawadee" w:hAnsi="Leelawadee" w:cs="Leelawadee"/>
          <w:sz w:val="36"/>
          <w:szCs w:val="36"/>
          <w:cs/>
        </w:rPr>
        <w:t>เป็นต้น</w:t>
      </w:r>
    </w:p>
    <w:p w14:paraId="7BE9D417" w14:textId="77777777" w:rsidR="00137A94" w:rsidRPr="00137A94" w:rsidRDefault="00137A94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  <w:cs/>
        </w:rPr>
      </w:pPr>
    </w:p>
    <w:p w14:paraId="369FED98" w14:textId="77777777" w:rsidR="00137A94" w:rsidRDefault="00137A94">
      <w:pPr>
        <w:suppressAutoHyphens w:val="0"/>
        <w:spacing w:after="0" w:line="240" w:lineRule="auto"/>
        <w:rPr>
          <w:rFonts w:ascii="Leelawadee" w:hAnsi="Leelawadee" w:cs="Leelawadee"/>
          <w:b/>
          <w:bCs/>
          <w:sz w:val="36"/>
          <w:szCs w:val="36"/>
          <w:u w:val="single"/>
          <w:cs/>
        </w:rPr>
      </w:pPr>
      <w:r>
        <w:rPr>
          <w:rFonts w:ascii="Leelawadee" w:hAnsi="Leelawadee" w:cs="Leelawadee"/>
          <w:b/>
          <w:bCs/>
          <w:sz w:val="36"/>
          <w:szCs w:val="36"/>
          <w:u w:val="single"/>
          <w:cs/>
        </w:rPr>
        <w:br w:type="page"/>
      </w:r>
    </w:p>
    <w:p w14:paraId="53C5EC09" w14:textId="68D10B00" w:rsidR="00137A94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b/>
          <w:bCs/>
          <w:sz w:val="36"/>
          <w:szCs w:val="36"/>
          <w:u w:val="single"/>
          <w:cs/>
        </w:rPr>
        <w:lastRenderedPageBreak/>
        <w:t>วิธีการปรึกษาหารือ</w:t>
      </w:r>
      <w:r w:rsidRPr="00137A94">
        <w:rPr>
          <w:rFonts w:ascii="Leelawadee" w:hAnsi="Leelawadee" w:cs="Leelawadee"/>
          <w:sz w:val="36"/>
          <w:szCs w:val="36"/>
          <w:cs/>
        </w:rPr>
        <w:t xml:space="preserve"> </w:t>
      </w:r>
    </w:p>
    <w:p w14:paraId="5E4830BB" w14:textId="6AFCE990" w:rsidR="001F785A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sz w:val="36"/>
          <w:szCs w:val="36"/>
          <w:cs/>
        </w:rPr>
        <w:t>ผู้ร่วมปรึกษาต้องดำเนิน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การด้วยความอุทิศ สุภาพอ่อนน้อม </w:t>
      </w:r>
      <w:r w:rsidRPr="00137A94">
        <w:rPr>
          <w:rFonts w:ascii="Leelawadee" w:hAnsi="Leelawadee" w:cs="Leelawadee"/>
          <w:sz w:val="36"/>
          <w:szCs w:val="36"/>
          <w:cs/>
        </w:rPr>
        <w:t>ให้เกียรติเคารพซึ่งกัน</w:t>
      </w:r>
      <w:r w:rsidR="004D490D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และกัน</w:t>
      </w:r>
      <w:r w:rsidR="00C8444D" w:rsidRPr="00137A94">
        <w:rPr>
          <w:rFonts w:ascii="Leelawadee" w:hAnsi="Leelawadee" w:cs="Leelawadee"/>
          <w:color w:val="FF0000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มีความรอบคอบและพอประมาณในการแสดงความคิดเห็นของตน  ทุกคนต้องช่วยกันค้นหาความจริงในเรื่องที่กำลังหารือกันและไม่ยืนกรานในความคิดเห็นของตนเอง  เพราะความ</w:t>
      </w:r>
      <w:r w:rsidR="00F33B6A" w:rsidRPr="00137A94">
        <w:rPr>
          <w:rFonts w:ascii="Leelawadee" w:hAnsi="Leelawadee" w:cs="Leelawadee"/>
          <w:sz w:val="36"/>
          <w:szCs w:val="36"/>
          <w:cs/>
        </w:rPr>
        <w:t>ดันทุรัง</w:t>
      </w:r>
      <w:r w:rsidRPr="00137A94">
        <w:rPr>
          <w:rFonts w:ascii="Leelawadee" w:hAnsi="Leelawadee" w:cs="Leelawadee"/>
          <w:sz w:val="36"/>
          <w:szCs w:val="36"/>
          <w:cs/>
        </w:rPr>
        <w:t>และความดื้อรั้นในความคิดเห็นของตนในที่สุดจะนำไปสู่ความขัดแย้งและโต้เถียงกัน และความจริงก็จะยังไม่ปรากฏออกมา  ทุกคนต้องแสดงความคิดเห็นอย่างอิสระและห้ามมิให้ผู้ใดดูแคลนความคิดของผู้อื่น  ความคิดเห็นในแง่มุมที่ต่างกันเป็นสิ่งที่มีประโยชน์เพราะประกายไฟแห่งการนำทางอาจจะเกิดขึ้นเมื่อมีการปะทะกันของความคิดที่แตกต่างกัน แต่ต้องเข้าใจว่าการปะทะของความคิดไม่ใช่การขัดแย้งระหว่างบุคคล</w:t>
      </w:r>
    </w:p>
    <w:p w14:paraId="0399206B" w14:textId="77777777" w:rsidR="00137A94" w:rsidRPr="00137A94" w:rsidRDefault="00137A94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  <w:cs/>
        </w:rPr>
      </w:pPr>
    </w:p>
    <w:p w14:paraId="77F09824" w14:textId="77777777" w:rsidR="00137A94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b/>
          <w:bCs/>
          <w:sz w:val="36"/>
          <w:szCs w:val="36"/>
          <w:u w:val="single"/>
        </w:rPr>
      </w:pPr>
      <w:r w:rsidRPr="00137A94">
        <w:rPr>
          <w:rFonts w:ascii="Leelawadee" w:hAnsi="Leelawadee" w:cs="Leelawadee"/>
          <w:b/>
          <w:bCs/>
          <w:sz w:val="36"/>
          <w:szCs w:val="36"/>
          <w:u w:val="single"/>
          <w:cs/>
        </w:rPr>
        <w:t>การปรึกษาหารือไม่ใช่การเจรจาต่อรอง</w:t>
      </w:r>
    </w:p>
    <w:p w14:paraId="12826D26" w14:textId="1E0AA833" w:rsidR="001F785A" w:rsidRPr="00137A94" w:rsidRDefault="001F785A" w:rsidP="00137A94">
      <w:pPr>
        <w:spacing w:after="0" w:line="240" w:lineRule="auto"/>
        <w:jc w:val="thaiDistribute"/>
        <w:rPr>
          <w:rFonts w:ascii="Leelawadee" w:hAnsi="Leelawadee" w:cs="Leelawadee"/>
          <w:sz w:val="36"/>
          <w:szCs w:val="36"/>
        </w:rPr>
      </w:pPr>
      <w:r w:rsidRPr="00137A94">
        <w:rPr>
          <w:rFonts w:ascii="Leelawadee" w:hAnsi="Leelawadee" w:cs="Leelawadee"/>
          <w:sz w:val="36"/>
          <w:szCs w:val="36"/>
          <w:cs/>
        </w:rPr>
        <w:t xml:space="preserve">ครอบครัวที่มีความรักและความสามัคคีจะปรึกษาหารือกันได้อย่างมีประสิทธิภาพมากกว่าเพราะแต่ละคนจะคิดว่า “อะไรคือสิ่งที่ดีที่สุดสำหรับส่วนรวม”  มิใช่  “เราจะได้อะไรจากเรื่องนั้น” </w:t>
      </w:r>
      <w:r w:rsidR="00F33B6A" w:rsidRPr="00137A94">
        <w:rPr>
          <w:rFonts w:ascii="Leelawadee" w:hAnsi="Leelawadee" w:cs="Leelawadee"/>
          <w:sz w:val="36"/>
          <w:szCs w:val="36"/>
          <w:cs/>
        </w:rPr>
        <w:t>เจตคติอันหลังนี้</w:t>
      </w:r>
      <w:r w:rsidRPr="00137A94">
        <w:rPr>
          <w:rFonts w:ascii="Leelawadee" w:hAnsi="Leelawadee" w:cs="Leelawadee"/>
          <w:sz w:val="36"/>
          <w:szCs w:val="36"/>
          <w:cs/>
        </w:rPr>
        <w:t>ไม่ใช่การปรึกษาหารือ แต</w:t>
      </w:r>
      <w:r w:rsidR="00C8444D" w:rsidRPr="00137A94">
        <w:rPr>
          <w:rFonts w:ascii="Leelawadee" w:hAnsi="Leelawadee" w:cs="Leelawadee"/>
          <w:sz w:val="36"/>
          <w:szCs w:val="36"/>
          <w:cs/>
        </w:rPr>
        <w:t>่เป็นการเจรจาต่อรองที่นักธุรกิจ</w:t>
      </w:r>
      <w:r w:rsidRPr="00137A94">
        <w:rPr>
          <w:rFonts w:ascii="Leelawadee" w:hAnsi="Leelawadee" w:cs="Leelawadee"/>
          <w:sz w:val="36"/>
          <w:szCs w:val="36"/>
          <w:cs/>
        </w:rPr>
        <w:t>หรือกลุ่มผลประโยชน์ต่าง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ๆ เจรจากันเพื่อให้ตนได้ผลประโยชน์มากที่สุดโดยไม่คำนึงถึงส่วนรวม  ในสังคมที่เจริญนั้นสมาชิกแต่ละคนจะเข้าใจว่า  สิ่งที่ดีที่สุดมิใช่การแสวงหาผลประโยชน์ของตนก่อนของผู้อื่น</w:t>
      </w:r>
      <w:r w:rsidR="00F82A66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สิ่งที่สำคัญกว่า</w:t>
      </w:r>
      <w:r w:rsidR="00F82A66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คือ</w:t>
      </w:r>
      <w:r w:rsidR="00F82A66" w:rsidRPr="00137A94">
        <w:rPr>
          <w:rFonts w:ascii="Leelawadee" w:hAnsi="Leelawadee" w:cs="Leelawadee"/>
          <w:sz w:val="36"/>
          <w:szCs w:val="36"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>ความยุติธรรมและความสามัคคีในสังคม เพราะความผาสุกของสมาชิกแต่ละคนขึ้นอยู่กับความผาสุกของสังคมโดยส่วนรวม  และไม่มีสมาชิกคนใดจะมีความสุขได้ตลอดไปหากสมาชิกคนอื่น</w:t>
      </w:r>
      <w:r w:rsidR="00C8444D" w:rsidRPr="00137A94">
        <w:rPr>
          <w:rFonts w:ascii="Leelawadee" w:hAnsi="Leelawadee" w:cs="Leelawadee"/>
          <w:sz w:val="36"/>
          <w:szCs w:val="36"/>
          <w:cs/>
        </w:rPr>
        <w:t xml:space="preserve"> </w:t>
      </w:r>
      <w:r w:rsidRPr="00137A94">
        <w:rPr>
          <w:rFonts w:ascii="Leelawadee" w:hAnsi="Leelawadee" w:cs="Leelawadee"/>
          <w:sz w:val="36"/>
          <w:szCs w:val="36"/>
          <w:cs/>
        </w:rPr>
        <w:t xml:space="preserve">ๆ </w:t>
      </w:r>
      <w:r w:rsidR="00F82A66" w:rsidRPr="00137A94">
        <w:rPr>
          <w:rFonts w:ascii="Leelawadee" w:hAnsi="Leelawadee" w:cs="Leelawadee"/>
          <w:sz w:val="36"/>
          <w:szCs w:val="36"/>
          <w:cs/>
        </w:rPr>
        <w:t>ใ</w:t>
      </w:r>
      <w:r w:rsidRPr="00137A94">
        <w:rPr>
          <w:rFonts w:ascii="Leelawadee" w:hAnsi="Leelawadee" w:cs="Leelawadee"/>
          <w:sz w:val="36"/>
          <w:szCs w:val="36"/>
          <w:cs/>
        </w:rPr>
        <w:t>นสังคมยังเดือดร้อนอยู่</w:t>
      </w:r>
    </w:p>
    <w:sectPr w:rsidR="001F785A" w:rsidRPr="00137A9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8A8F" w14:textId="77777777" w:rsidR="00084239" w:rsidRDefault="00084239" w:rsidP="00137A94">
      <w:pPr>
        <w:spacing w:after="0" w:line="240" w:lineRule="auto"/>
      </w:pPr>
      <w:r>
        <w:separator/>
      </w:r>
    </w:p>
  </w:endnote>
  <w:endnote w:type="continuationSeparator" w:id="0">
    <w:p w14:paraId="1E47E1D2" w14:textId="77777777" w:rsidR="00084239" w:rsidRDefault="00084239" w:rsidP="0013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5B9F" w14:textId="77777777" w:rsidR="00137A94" w:rsidRPr="00137A94" w:rsidRDefault="00137A94">
    <w:pPr>
      <w:pStyle w:val="Footer"/>
      <w:jc w:val="center"/>
      <w:rPr>
        <w:rFonts w:ascii="Leelawadee" w:hAnsi="Leelawadee" w:cs="Leelawadee"/>
        <w:sz w:val="32"/>
        <w:szCs w:val="32"/>
      </w:rPr>
    </w:pPr>
    <w:r w:rsidRPr="00137A94">
      <w:rPr>
        <w:rFonts w:ascii="Leelawadee" w:hAnsi="Leelawadee" w:cs="Leelawadee"/>
        <w:sz w:val="32"/>
        <w:szCs w:val="32"/>
      </w:rPr>
      <w:fldChar w:fldCharType="begin"/>
    </w:r>
    <w:r w:rsidRPr="00137A94">
      <w:rPr>
        <w:rFonts w:ascii="Leelawadee" w:hAnsi="Leelawadee" w:cs="Leelawadee"/>
        <w:sz w:val="32"/>
        <w:szCs w:val="32"/>
      </w:rPr>
      <w:instrText xml:space="preserve"> PAGE   \* MERGEFORMAT </w:instrText>
    </w:r>
    <w:r w:rsidRPr="00137A94">
      <w:rPr>
        <w:rFonts w:ascii="Leelawadee" w:hAnsi="Leelawadee" w:cs="Leelawadee"/>
        <w:sz w:val="32"/>
        <w:szCs w:val="32"/>
      </w:rPr>
      <w:fldChar w:fldCharType="separate"/>
    </w:r>
    <w:r w:rsidRPr="00137A94">
      <w:rPr>
        <w:rFonts w:ascii="Leelawadee" w:hAnsi="Leelawadee" w:cs="Leelawadee"/>
        <w:noProof/>
        <w:sz w:val="32"/>
        <w:szCs w:val="32"/>
      </w:rPr>
      <w:t>2</w:t>
    </w:r>
    <w:r w:rsidRPr="00137A94">
      <w:rPr>
        <w:rFonts w:ascii="Leelawadee" w:hAnsi="Leelawadee" w:cs="Leelawadee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5DFC" w14:textId="77777777" w:rsidR="00084239" w:rsidRDefault="00084239" w:rsidP="00137A94">
      <w:pPr>
        <w:spacing w:after="0" w:line="240" w:lineRule="auto"/>
      </w:pPr>
      <w:r>
        <w:separator/>
      </w:r>
    </w:p>
  </w:footnote>
  <w:footnote w:type="continuationSeparator" w:id="0">
    <w:p w14:paraId="785BF9F9" w14:textId="77777777" w:rsidR="00084239" w:rsidRDefault="00084239" w:rsidP="0013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B164" w14:textId="2B57451E" w:rsidR="00137A94" w:rsidRPr="00137A94" w:rsidRDefault="00137A94" w:rsidP="00137A94">
    <w:pPr>
      <w:spacing w:after="0" w:line="240" w:lineRule="auto"/>
      <w:jc w:val="center"/>
      <w:rPr>
        <w:rFonts w:ascii="Leelawadee" w:hAnsi="Leelawadee" w:cs="Leelawadee"/>
        <w:b/>
        <w:bCs/>
        <w:sz w:val="32"/>
        <w:szCs w:val="32"/>
      </w:rPr>
    </w:pPr>
    <w:r w:rsidRPr="00137A94">
      <w:rPr>
        <w:rFonts w:ascii="Leelawadee" w:hAnsi="Leelawadee" w:cs="Leelawadee"/>
        <w:b/>
        <w:bCs/>
        <w:sz w:val="32"/>
        <w:szCs w:val="32"/>
        <w:cs/>
      </w:rPr>
      <w:t xml:space="preserve">การใช้กระบวนการ </w:t>
    </w:r>
    <w:r w:rsidRPr="00137A94">
      <w:rPr>
        <w:rFonts w:ascii="Leelawadee" w:hAnsi="Leelawadee" w:cs="Leelawadee"/>
        <w:b/>
        <w:bCs/>
        <w:sz w:val="32"/>
        <w:szCs w:val="32"/>
      </w:rPr>
      <w:br/>
    </w:r>
    <w:r w:rsidRPr="00137A94">
      <w:rPr>
        <w:rFonts w:ascii="Leelawadee" w:hAnsi="Leelawadee" w:cs="Leelawadee"/>
        <w:b/>
        <w:bCs/>
        <w:sz w:val="32"/>
        <w:szCs w:val="32"/>
        <w:cs/>
      </w:rPr>
      <w:t>“ปรึกษาหารือ บนพื้นฐานของความสมัครสมานสามัคคี”</w:t>
    </w:r>
  </w:p>
  <w:p w14:paraId="4E035A74" w14:textId="71B1E3B6" w:rsidR="00137A94" w:rsidRPr="00137A94" w:rsidRDefault="00137A94" w:rsidP="00137A94">
    <w:pPr>
      <w:spacing w:after="0" w:line="240" w:lineRule="auto"/>
      <w:jc w:val="center"/>
      <w:rPr>
        <w:rFonts w:ascii="Leelawadee" w:hAnsi="Leelawadee" w:cs="Leelawadee"/>
        <w:b/>
        <w:bCs/>
        <w:sz w:val="32"/>
        <w:szCs w:val="32"/>
      </w:rPr>
    </w:pPr>
  </w:p>
  <w:p w14:paraId="5079B993" w14:textId="77777777" w:rsidR="00137A94" w:rsidRPr="00137A94" w:rsidRDefault="00137A94" w:rsidP="00137A94">
    <w:pPr>
      <w:spacing w:after="0" w:line="240" w:lineRule="auto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BB"/>
    <w:rsid w:val="00084239"/>
    <w:rsid w:val="00137A94"/>
    <w:rsid w:val="001F785A"/>
    <w:rsid w:val="00245084"/>
    <w:rsid w:val="004D490D"/>
    <w:rsid w:val="00635198"/>
    <w:rsid w:val="006966BB"/>
    <w:rsid w:val="007A5022"/>
    <w:rsid w:val="00C8444D"/>
    <w:rsid w:val="00D4307A"/>
    <w:rsid w:val="00E91305"/>
    <w:rsid w:val="00F33B6A"/>
    <w:rsid w:val="00F449B6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968279"/>
  <w15:chartTrackingRefBased/>
  <w15:docId w15:val="{D98A26D1-CA1F-4B2D-9090-DFE2BE6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แบบอักษรของย่อหน้าเริ่มต้น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10">
    <w:name w:val="ไม่มีการเว้นระยะห่าง1"/>
    <w:pPr>
      <w:suppressAutoHyphens/>
    </w:pPr>
    <w:rPr>
      <w:rFonts w:ascii="Calibri" w:eastAsia="SimSun" w:hAnsi="Calibri" w:cs="Angsana New"/>
      <w:color w:val="00000A"/>
      <w:sz w:val="22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37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94"/>
    <w:rPr>
      <w:rFonts w:ascii="Calibri" w:eastAsia="Calibri" w:hAnsi="Calibri" w:cs="Cordia New"/>
      <w:sz w:val="22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7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94"/>
    <w:rPr>
      <w:rFonts w:ascii="Calibri" w:eastAsia="Calibri" w:hAnsi="Calibri" w:cs="Cordia New"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ศาสนาบาไฮ; บาไฮ; Bahá'í Faith; Bahá'í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ปรึกษาหารือ บนพื้นฐานของความสมัครสมานสามัคคี - Consultation Creates Unity</dc:title>
  <dc:subject>ปรึกษาหารือ; สามัคคี; ศาสนาบาไฮ; บาไฮ; ประวัติศาสตร์ศาสนาบาไฮ; consultation; unity; Bahá'í Faith; Bahá'í;</dc:subject>
  <dc:creator>ศาสนาบาไฮ;บาไฮ;Bahá'í Faith;Bahá'í</dc:creator>
  <cp:keywords>ปรึกษาหารือ; สามัคคี; ศาสนาบาไฮ; บาไฮ; ประวัติศาสตร์ศาสนาบาไฮ; consultation; unity; Bahá'í Faith; Bahá'í;</cp:keywords>
  <cp:lastModifiedBy>Vaughan Smith</cp:lastModifiedBy>
  <cp:revision>3</cp:revision>
  <cp:lastPrinted>1899-12-31T17:00:00Z</cp:lastPrinted>
  <dcterms:created xsi:type="dcterms:W3CDTF">2019-03-11T00:35:00Z</dcterms:created>
  <dcterms:modified xsi:type="dcterms:W3CDTF">2019-03-11T00:55:00Z</dcterms:modified>
  <cp:category>ปรึกษาหารือ; สามัคคี; ศาสนาบาไฮ; บาไฮ; ประวัติศาสตร์ศาสนาบาไฮ; consultation; unity; Bahá'í Faith; Bahá'í;</cp:category>
</cp:coreProperties>
</file>