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722E3" w14:textId="77777777" w:rsidR="001B221D" w:rsidRPr="00A315F6" w:rsidRDefault="001B221D" w:rsidP="001B221D">
      <w:pPr>
        <w:pStyle w:val="Heading1"/>
        <w:rPr>
          <w:b w:val="0"/>
          <w:bCs w:val="0"/>
          <w:color w:val="00B0F0"/>
          <w:sz w:val="16"/>
          <w:szCs w:val="16"/>
          <w:lang w:val="en-GB"/>
        </w:rPr>
      </w:pPr>
      <w:bookmarkStart w:id="0" w:name="_Toc38820989"/>
      <w:bookmarkStart w:id="1" w:name="_Toc39729936"/>
      <w:bookmarkStart w:id="2" w:name="_Toc44941644"/>
      <w:r w:rsidRPr="00A315F6">
        <w:rPr>
          <w:sz w:val="24"/>
          <w:szCs w:val="24"/>
          <w:cs/>
          <w:lang w:val="en-GB"/>
        </w:rPr>
        <w:t>หน้าปก</w:t>
      </w:r>
      <w:r w:rsidRPr="00A315F6">
        <w:rPr>
          <w:sz w:val="24"/>
          <w:szCs w:val="24"/>
          <w:lang w:val="en-GB"/>
        </w:rPr>
        <w:br/>
      </w:r>
      <w:r w:rsidRPr="00A315F6">
        <w:rPr>
          <w:b w:val="0"/>
          <w:bCs w:val="0"/>
          <w:color w:val="00B0F0"/>
          <w:sz w:val="16"/>
          <w:szCs w:val="16"/>
          <w:lang w:val="en-GB"/>
        </w:rPr>
        <w:t>[Cover]</w:t>
      </w:r>
      <w:bookmarkEnd w:id="0"/>
      <w:bookmarkEnd w:id="1"/>
      <w:bookmarkEnd w:id="2"/>
    </w:p>
    <w:p w14:paraId="6FAE2F06" w14:textId="5AD17AD6" w:rsidR="001B221D" w:rsidRPr="00A315F6" w:rsidRDefault="001B221D" w:rsidP="001B221D">
      <w:pPr>
        <w:jc w:val="center"/>
        <w:rPr>
          <w:rFonts w:eastAsiaTheme="majorEastAsia"/>
          <w:b/>
          <w:bCs/>
          <w:color w:val="002060"/>
          <w:lang w:val="en-GB"/>
        </w:rPr>
      </w:pPr>
      <w:r w:rsidRPr="00A315F6">
        <w:rPr>
          <w:noProof/>
          <w:lang w:val="en-GB"/>
        </w:rPr>
        <w:drawing>
          <wp:inline distT="0" distB="0" distL="0" distR="0" wp14:anchorId="0ED58F04" wp14:editId="4149ECA9">
            <wp:extent cx="5943359" cy="893724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15" cy="897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5F6">
        <w:rPr>
          <w:lang w:val="en-GB"/>
        </w:rPr>
        <w:br w:type="page"/>
      </w:r>
    </w:p>
    <w:p w14:paraId="0E4724B2" w14:textId="62B74DCA" w:rsidR="001B221D" w:rsidRPr="00A315F6" w:rsidRDefault="001B221D" w:rsidP="001B221D">
      <w:pPr>
        <w:pStyle w:val="Heading1"/>
        <w:rPr>
          <w:color w:val="00B0F0"/>
          <w:sz w:val="20"/>
          <w:szCs w:val="20"/>
          <w:lang w:val="en-GB"/>
        </w:rPr>
      </w:pPr>
      <w:bookmarkStart w:id="3" w:name="_Toc13644072"/>
      <w:bookmarkStart w:id="4" w:name="_Toc13845306"/>
      <w:bookmarkStart w:id="5" w:name="_Toc36368763"/>
      <w:bookmarkStart w:id="6" w:name="_Toc37853006"/>
      <w:bookmarkStart w:id="7" w:name="_Toc38464928"/>
      <w:bookmarkStart w:id="8" w:name="_Toc38620506"/>
      <w:bookmarkStart w:id="9" w:name="_Toc38820990"/>
      <w:bookmarkStart w:id="10" w:name="_Toc39729937"/>
      <w:bookmarkStart w:id="11" w:name="_Toc44941645"/>
      <w:r w:rsidRPr="00A315F6">
        <w:rPr>
          <w:rStyle w:val="Heading1Char"/>
          <w:cs/>
          <w:lang w:val="en-GB"/>
        </w:rPr>
        <w:lastRenderedPageBreak/>
        <w:t>หน้าชื่อเรื่อง</w:t>
      </w:r>
      <w:r w:rsidRPr="00A315F6">
        <w:rPr>
          <w:rStyle w:val="Heading1Char"/>
          <w:lang w:val="en-GB"/>
        </w:rPr>
        <w:br/>
      </w:r>
      <w:r w:rsidRPr="00A315F6">
        <w:rPr>
          <w:color w:val="00B0F0"/>
          <w:sz w:val="20"/>
          <w:szCs w:val="20"/>
          <w:lang w:val="en-GB"/>
        </w:rPr>
        <w:t>[Title Page]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22B51615" w14:textId="333980F8" w:rsidR="00AD3A27" w:rsidRDefault="00AD3A27" w:rsidP="0003475D">
      <w:pPr>
        <w:spacing w:after="120"/>
        <w:ind w:firstLine="567"/>
        <w:jc w:val="center"/>
        <w:rPr>
          <w:lang w:val="en-GB"/>
        </w:rPr>
      </w:pPr>
    </w:p>
    <w:p w14:paraId="40158881" w14:textId="77777777" w:rsidR="002C1FDE" w:rsidRPr="00A315F6" w:rsidRDefault="002C1FDE" w:rsidP="0003475D">
      <w:pPr>
        <w:spacing w:after="120"/>
        <w:ind w:firstLine="567"/>
        <w:jc w:val="center"/>
        <w:rPr>
          <w:cs/>
          <w:lang w:val="en-GB"/>
        </w:rPr>
      </w:pPr>
    </w:p>
    <w:p w14:paraId="1154E74D" w14:textId="77777777" w:rsidR="00AD3A27" w:rsidRPr="00A315F6" w:rsidRDefault="003B588B" w:rsidP="001B221D">
      <w:pPr>
        <w:jc w:val="center"/>
        <w:rPr>
          <w:rFonts w:eastAsiaTheme="minorHAnsi"/>
          <w:b/>
          <w:bCs/>
          <w:color w:val="002060"/>
          <w:sz w:val="52"/>
          <w:szCs w:val="72"/>
          <w:lang w:val="en-GB"/>
        </w:rPr>
      </w:pPr>
      <w:bookmarkStart w:id="12" w:name="_Hlk44837335"/>
      <w:r w:rsidRPr="00A315F6">
        <w:rPr>
          <w:rFonts w:eastAsiaTheme="minorHAnsi"/>
          <w:b/>
          <w:bCs/>
          <w:color w:val="002060"/>
          <w:sz w:val="52"/>
          <w:szCs w:val="72"/>
          <w:cs/>
          <w:lang w:val="en-GB"/>
        </w:rPr>
        <w:t>คีตาบีอีคาน</w:t>
      </w:r>
    </w:p>
    <w:p w14:paraId="157688E9" w14:textId="0F7D2502" w:rsidR="00AD3A27" w:rsidRPr="002C1FDE" w:rsidRDefault="003B588B" w:rsidP="001B221D">
      <w:pPr>
        <w:jc w:val="center"/>
        <w:rPr>
          <w:rFonts w:eastAsiaTheme="minorHAnsi"/>
          <w:color w:val="0070C0"/>
          <w:sz w:val="60"/>
          <w:szCs w:val="60"/>
          <w:lang w:val="en-GB"/>
        </w:rPr>
      </w:pPr>
      <w:bookmarkStart w:id="13" w:name="_Hlk44837354"/>
      <w:bookmarkEnd w:id="12"/>
      <w:r w:rsidRPr="002C1FDE">
        <w:rPr>
          <w:rFonts w:eastAsiaTheme="minorHAnsi"/>
          <w:color w:val="0070C0"/>
          <w:sz w:val="60"/>
          <w:szCs w:val="60"/>
          <w:cs/>
          <w:lang w:val="en-GB"/>
        </w:rPr>
        <w:t>คัมภีร์แห่งความมั่นใจ</w:t>
      </w:r>
    </w:p>
    <w:bookmarkEnd w:id="13"/>
    <w:p w14:paraId="745ABC9E" w14:textId="1522919C" w:rsidR="00563945" w:rsidRDefault="00563945" w:rsidP="0003475D">
      <w:pPr>
        <w:spacing w:after="120"/>
        <w:ind w:firstLine="567"/>
        <w:jc w:val="center"/>
        <w:rPr>
          <w:lang w:val="en-GB"/>
        </w:rPr>
      </w:pPr>
    </w:p>
    <w:p w14:paraId="6A38D1DB" w14:textId="77777777" w:rsidR="002C1FDE" w:rsidRPr="00A315F6" w:rsidRDefault="002C1FDE" w:rsidP="0003475D">
      <w:pPr>
        <w:spacing w:after="120"/>
        <w:ind w:firstLine="567"/>
        <w:jc w:val="center"/>
        <w:rPr>
          <w:lang w:val="en-GB"/>
        </w:rPr>
      </w:pPr>
    </w:p>
    <w:p w14:paraId="013A3D22" w14:textId="77777777" w:rsidR="00AD3A27" w:rsidRPr="00A315F6" w:rsidRDefault="00AD3A27" w:rsidP="001B221D">
      <w:pPr>
        <w:jc w:val="center"/>
        <w:rPr>
          <w:rFonts w:eastAsiaTheme="minorHAnsi"/>
          <w:color w:val="002060"/>
          <w:szCs w:val="40"/>
          <w:lang w:val="en-GB"/>
        </w:rPr>
      </w:pPr>
      <w:r w:rsidRPr="00A315F6">
        <w:rPr>
          <w:rFonts w:eastAsiaTheme="minorHAnsi"/>
          <w:color w:val="002060"/>
          <w:szCs w:val="40"/>
          <w:lang w:val="en-GB"/>
        </w:rPr>
        <w:t>Kitáb-i-Íqán</w:t>
      </w:r>
    </w:p>
    <w:p w14:paraId="382B6CD1" w14:textId="0E453133" w:rsidR="00AD3A27" w:rsidRPr="00A315F6" w:rsidRDefault="003B588B" w:rsidP="001B221D">
      <w:pPr>
        <w:jc w:val="center"/>
        <w:rPr>
          <w:rFonts w:eastAsiaTheme="minorHAnsi"/>
          <w:color w:val="00B0F0"/>
          <w:sz w:val="22"/>
          <w:szCs w:val="28"/>
          <w:lang w:val="en-GB"/>
        </w:rPr>
      </w:pPr>
      <w:r w:rsidRPr="00A315F6">
        <w:rPr>
          <w:rFonts w:eastAsiaTheme="minorHAnsi"/>
          <w:color w:val="00B0F0"/>
          <w:sz w:val="22"/>
          <w:szCs w:val="28"/>
          <w:lang w:val="en-GB"/>
        </w:rPr>
        <w:t>The Book of Certitude</w:t>
      </w:r>
    </w:p>
    <w:p w14:paraId="0311F302" w14:textId="19FA8E90" w:rsidR="00563945" w:rsidRDefault="00563945" w:rsidP="0003475D">
      <w:pPr>
        <w:spacing w:after="120"/>
        <w:ind w:firstLine="567"/>
        <w:jc w:val="center"/>
        <w:rPr>
          <w:lang w:val="en-GB"/>
        </w:rPr>
      </w:pPr>
    </w:p>
    <w:p w14:paraId="3C3BE402" w14:textId="77777777" w:rsidR="002C1FDE" w:rsidRPr="00A315F6" w:rsidRDefault="002C1FDE" w:rsidP="0003475D">
      <w:pPr>
        <w:spacing w:after="120"/>
        <w:ind w:firstLine="567"/>
        <w:jc w:val="center"/>
        <w:rPr>
          <w:lang w:val="en-GB"/>
        </w:rPr>
      </w:pPr>
    </w:p>
    <w:p w14:paraId="3247F1C2" w14:textId="77777777" w:rsidR="00AD3A27" w:rsidRPr="00A315F6" w:rsidRDefault="00BF1F64" w:rsidP="001B221D">
      <w:pPr>
        <w:jc w:val="center"/>
        <w:rPr>
          <w:rFonts w:eastAsiaTheme="minorHAnsi"/>
          <w:b/>
          <w:bCs/>
          <w:color w:val="002060"/>
          <w:sz w:val="52"/>
          <w:szCs w:val="72"/>
          <w:lang w:val="en-GB"/>
        </w:rPr>
      </w:pPr>
      <w:bookmarkStart w:id="14" w:name="_Hlk44837376"/>
      <w:r w:rsidRPr="00A315F6">
        <w:rPr>
          <w:rFonts w:eastAsiaTheme="minorHAnsi"/>
          <w:b/>
          <w:bCs/>
          <w:color w:val="002060"/>
          <w:sz w:val="52"/>
          <w:szCs w:val="72"/>
          <w:cs/>
          <w:lang w:val="en-GB"/>
        </w:rPr>
        <w:t>พระบาฮาอุลลาห์</w:t>
      </w:r>
    </w:p>
    <w:bookmarkEnd w:id="14"/>
    <w:p w14:paraId="2BD7FE83" w14:textId="0EAC730B" w:rsidR="00AD3A27" w:rsidRPr="00A315F6" w:rsidRDefault="00A72DF3" w:rsidP="001B221D">
      <w:pPr>
        <w:jc w:val="center"/>
        <w:rPr>
          <w:rFonts w:eastAsiaTheme="minorHAnsi"/>
          <w:color w:val="00B0F0"/>
          <w:szCs w:val="40"/>
          <w:lang w:val="en-GB"/>
        </w:rPr>
      </w:pPr>
      <w:r w:rsidRPr="00A315F6">
        <w:rPr>
          <w:rFonts w:eastAsiaTheme="minorHAnsi"/>
          <w:color w:val="00B0F0"/>
          <w:szCs w:val="40"/>
          <w:lang w:val="en-GB"/>
        </w:rPr>
        <w:t>[</w:t>
      </w:r>
      <w:r w:rsidR="00AD3A27" w:rsidRPr="00A315F6">
        <w:rPr>
          <w:rFonts w:eastAsiaTheme="minorHAnsi"/>
          <w:color w:val="00B0F0"/>
          <w:szCs w:val="40"/>
          <w:lang w:val="en-GB"/>
        </w:rPr>
        <w:t>Bahá’u’lláh</w:t>
      </w:r>
      <w:r w:rsidRPr="00A315F6">
        <w:rPr>
          <w:rFonts w:eastAsiaTheme="minorHAnsi"/>
          <w:color w:val="00B0F0"/>
          <w:szCs w:val="40"/>
          <w:lang w:val="en-GB"/>
        </w:rPr>
        <w:t>]</w:t>
      </w:r>
    </w:p>
    <w:p w14:paraId="1C56FC8C" w14:textId="33F67D7C" w:rsidR="00AD3A27" w:rsidRPr="00A315F6" w:rsidRDefault="00AD3A27" w:rsidP="0003475D">
      <w:pPr>
        <w:spacing w:after="120"/>
        <w:ind w:firstLine="567"/>
        <w:jc w:val="center"/>
        <w:rPr>
          <w:lang w:val="en-GB"/>
        </w:rPr>
      </w:pPr>
    </w:p>
    <w:p w14:paraId="1238CF92" w14:textId="77777777" w:rsidR="00A72DF3" w:rsidRPr="00A315F6" w:rsidRDefault="00A72DF3" w:rsidP="0003475D">
      <w:pPr>
        <w:spacing w:after="120"/>
        <w:ind w:firstLine="567"/>
        <w:jc w:val="center"/>
        <w:rPr>
          <w:lang w:val="en-GB"/>
        </w:rPr>
      </w:pPr>
    </w:p>
    <w:p w14:paraId="0DA7F23F" w14:textId="77777777" w:rsidR="00A72DF3" w:rsidRPr="00A315F6" w:rsidRDefault="00A72DF3" w:rsidP="00A72DF3">
      <w:pPr>
        <w:jc w:val="center"/>
        <w:rPr>
          <w:rFonts w:eastAsiaTheme="minorHAnsi"/>
          <w:color w:val="0070C0"/>
          <w:sz w:val="24"/>
          <w:lang w:val="en-GB"/>
        </w:rPr>
      </w:pPr>
      <w:r w:rsidRPr="00A315F6">
        <w:rPr>
          <w:rFonts w:eastAsiaTheme="minorHAnsi"/>
          <w:color w:val="0070C0"/>
          <w:sz w:val="24"/>
          <w:cs/>
          <w:lang w:val="en-GB"/>
        </w:rPr>
        <w:t>แปลอย่างไม่เป็นทางการโดย น.พ.ธวัชชัย วิสุทธิมรรค (กรกฎาคม 2563)</w:t>
      </w:r>
    </w:p>
    <w:p w14:paraId="7F052656" w14:textId="77777777" w:rsidR="00A72DF3" w:rsidRPr="00A315F6" w:rsidRDefault="00A72DF3" w:rsidP="00A72DF3">
      <w:pPr>
        <w:spacing w:after="120"/>
        <w:ind w:firstLine="567"/>
        <w:jc w:val="center"/>
        <w:rPr>
          <w:rFonts w:eastAsiaTheme="minorHAnsi"/>
          <w:color w:val="00B0F0"/>
          <w:sz w:val="24"/>
          <w:lang w:val="en-GB"/>
        </w:rPr>
      </w:pPr>
      <w:r w:rsidRPr="00A315F6">
        <w:rPr>
          <w:rFonts w:eastAsiaTheme="minorHAnsi"/>
          <w:color w:val="00B0F0"/>
          <w:sz w:val="24"/>
          <w:lang w:val="en-GB"/>
        </w:rPr>
        <w:t>[Provisional Translation by Dr.Tawatchai Wisoodthimark (July 2020)]</w:t>
      </w:r>
    </w:p>
    <w:p w14:paraId="574F060D" w14:textId="60A6F552" w:rsidR="00A72DF3" w:rsidRDefault="00A72DF3" w:rsidP="0003475D">
      <w:pPr>
        <w:spacing w:after="120"/>
        <w:ind w:firstLine="567"/>
        <w:jc w:val="center"/>
        <w:rPr>
          <w:lang w:val="en-GB"/>
        </w:rPr>
      </w:pPr>
    </w:p>
    <w:p w14:paraId="001E2768" w14:textId="77777777" w:rsidR="002C1FDE" w:rsidRPr="00A315F6" w:rsidRDefault="002C1FDE" w:rsidP="0003475D">
      <w:pPr>
        <w:spacing w:after="120"/>
        <w:ind w:firstLine="567"/>
        <w:jc w:val="center"/>
        <w:rPr>
          <w:lang w:val="en-GB"/>
        </w:rPr>
      </w:pPr>
    </w:p>
    <w:p w14:paraId="10C4B721" w14:textId="77777777" w:rsidR="00A72DF3" w:rsidRPr="00A315F6" w:rsidRDefault="00B92E85" w:rsidP="00A72DF3">
      <w:pPr>
        <w:jc w:val="center"/>
        <w:rPr>
          <w:color w:val="0070C0"/>
          <w:u w:val="single"/>
          <w:lang w:val="en-GB"/>
        </w:rPr>
      </w:pPr>
      <w:hyperlink r:id="rId8" w:history="1">
        <w:r w:rsidR="00A72DF3" w:rsidRPr="00A315F6">
          <w:rPr>
            <w:rStyle w:val="Hyperlink"/>
            <w:rFonts w:eastAsia="Leelawadee"/>
            <w:cs/>
            <w:lang w:val="en-GB"/>
          </w:rPr>
          <w:t>เว็บไซต์อย่างเป็นทางการ</w:t>
        </w:r>
        <w:r w:rsidR="00A72DF3" w:rsidRPr="00A315F6">
          <w:rPr>
            <w:rStyle w:val="Hyperlink"/>
            <w:rFonts w:eastAsia="Leelawadee"/>
            <w:lang w:val="en-GB"/>
          </w:rPr>
          <w:br/>
        </w:r>
        <w:r w:rsidR="00A72DF3" w:rsidRPr="00A315F6">
          <w:rPr>
            <w:rStyle w:val="Hyperlink"/>
            <w:cs/>
            <w:lang w:val="en-GB"/>
          </w:rPr>
          <w:t>ของชุมชนบาไฮประเทศไทย</w:t>
        </w:r>
      </w:hyperlink>
    </w:p>
    <w:p w14:paraId="65B237EB" w14:textId="77777777" w:rsidR="00A72DF3" w:rsidRPr="00A315F6" w:rsidRDefault="00A72DF3" w:rsidP="00A72DF3">
      <w:pPr>
        <w:jc w:val="center"/>
        <w:rPr>
          <w:color w:val="00B0F0"/>
          <w:sz w:val="22"/>
          <w:szCs w:val="28"/>
          <w:lang w:val="en-GB"/>
        </w:rPr>
      </w:pPr>
      <w:r w:rsidRPr="00A315F6">
        <w:rPr>
          <w:color w:val="00B0F0"/>
          <w:sz w:val="22"/>
          <w:szCs w:val="28"/>
          <w:lang w:val="en-GB"/>
        </w:rPr>
        <w:t>[Thai Bahá'í Official Website]</w:t>
      </w:r>
    </w:p>
    <w:p w14:paraId="4ED1B3D5" w14:textId="1A1C60A3" w:rsidR="00A72DF3" w:rsidRDefault="00A72DF3" w:rsidP="0003475D">
      <w:pPr>
        <w:spacing w:after="120"/>
        <w:ind w:firstLine="567"/>
        <w:jc w:val="center"/>
        <w:rPr>
          <w:lang w:val="en-GB"/>
        </w:rPr>
      </w:pPr>
    </w:p>
    <w:p w14:paraId="054EAD79" w14:textId="77777777" w:rsidR="00A72DF3" w:rsidRPr="00A315F6" w:rsidRDefault="00A72DF3" w:rsidP="00A72DF3">
      <w:pPr>
        <w:jc w:val="center"/>
        <w:rPr>
          <w:rStyle w:val="Hyperlink"/>
          <w:color w:val="00B0F0"/>
          <w:sz w:val="22"/>
          <w:szCs w:val="28"/>
          <w:lang w:val="en-GB"/>
        </w:rPr>
      </w:pPr>
      <w:r w:rsidRPr="00A315F6">
        <w:rPr>
          <w:rFonts w:eastAsia="Leelawadee"/>
          <w:color w:val="00B0F0"/>
          <w:sz w:val="22"/>
          <w:szCs w:val="28"/>
          <w:u w:val="single"/>
          <w:lang w:val="en-GB"/>
        </w:rPr>
        <w:fldChar w:fldCharType="begin"/>
      </w:r>
      <w:r w:rsidRPr="00A315F6">
        <w:rPr>
          <w:rFonts w:eastAsia="Leelawadee"/>
          <w:color w:val="00B0F0"/>
          <w:sz w:val="22"/>
          <w:szCs w:val="28"/>
          <w:u w:val="single"/>
          <w:lang w:val="en-GB"/>
        </w:rPr>
        <w:instrText>HYPERLINK "http://www.bahai.org/"</w:instrText>
      </w:r>
      <w:r w:rsidRPr="00A315F6">
        <w:rPr>
          <w:rFonts w:eastAsia="Leelawadee"/>
          <w:color w:val="00B0F0"/>
          <w:sz w:val="22"/>
          <w:szCs w:val="28"/>
          <w:u w:val="single"/>
          <w:lang w:val="en-GB"/>
        </w:rPr>
        <w:fldChar w:fldCharType="separate"/>
      </w:r>
      <w:r w:rsidRPr="00A315F6">
        <w:rPr>
          <w:rStyle w:val="Hyperlink"/>
          <w:rFonts w:eastAsia="Leelawadee"/>
          <w:color w:val="00B0F0"/>
          <w:sz w:val="22"/>
          <w:szCs w:val="28"/>
          <w:lang w:val="en-GB"/>
        </w:rPr>
        <w:t>International Bahá'í Website</w:t>
      </w:r>
      <w:r w:rsidRPr="00A315F6">
        <w:rPr>
          <w:rStyle w:val="Hyperlink"/>
          <w:rFonts w:eastAsia="Leelawadee"/>
          <w:color w:val="00B0F0"/>
          <w:sz w:val="22"/>
          <w:szCs w:val="28"/>
          <w:lang w:val="en-GB"/>
        </w:rPr>
        <w:br/>
      </w:r>
      <w:r w:rsidRPr="00A315F6">
        <w:rPr>
          <w:rStyle w:val="Hyperlink"/>
          <w:color w:val="00B0F0"/>
          <w:sz w:val="22"/>
          <w:szCs w:val="28"/>
          <w:lang w:val="en-GB"/>
        </w:rPr>
        <w:t>in English and other languages</w:t>
      </w:r>
    </w:p>
    <w:p w14:paraId="5565EF61" w14:textId="58042E37" w:rsidR="00563945" w:rsidRPr="00A315F6" w:rsidRDefault="00A72DF3" w:rsidP="0003475D">
      <w:pPr>
        <w:spacing w:after="120"/>
        <w:ind w:firstLine="567"/>
        <w:jc w:val="center"/>
        <w:rPr>
          <w:rFonts w:eastAsia="Leelawadee"/>
          <w:color w:val="00B0F0"/>
          <w:sz w:val="22"/>
          <w:szCs w:val="28"/>
          <w:u w:val="single"/>
          <w:lang w:val="en-GB"/>
        </w:rPr>
      </w:pPr>
      <w:r w:rsidRPr="00A315F6">
        <w:rPr>
          <w:rFonts w:eastAsia="Leelawadee"/>
          <w:color w:val="00B0F0"/>
          <w:sz w:val="22"/>
          <w:szCs w:val="28"/>
          <w:u w:val="single"/>
          <w:lang w:val="en-GB"/>
        </w:rPr>
        <w:fldChar w:fldCharType="end"/>
      </w:r>
    </w:p>
    <w:p w14:paraId="336DC894" w14:textId="2B36E6CE" w:rsidR="00A72DF3" w:rsidRPr="00A315F6" w:rsidRDefault="00B92E85" w:rsidP="00A72DF3">
      <w:pPr>
        <w:jc w:val="center"/>
        <w:rPr>
          <w:color w:val="002060"/>
          <w:lang w:val="en-GB"/>
        </w:rPr>
      </w:pPr>
      <w:hyperlink r:id="rId9" w:history="1">
        <w:r w:rsidR="00A72DF3" w:rsidRPr="00A315F6">
          <w:rPr>
            <w:rStyle w:val="Hyperlink"/>
            <w:lang w:val="en-GB"/>
          </w:rPr>
          <w:t>English versions</w:t>
        </w:r>
      </w:hyperlink>
    </w:p>
    <w:p w14:paraId="474A183F" w14:textId="77777777" w:rsidR="00A72DF3" w:rsidRPr="00A315F6" w:rsidRDefault="00A72DF3" w:rsidP="0003475D">
      <w:pPr>
        <w:spacing w:after="120"/>
        <w:ind w:firstLine="567"/>
        <w:jc w:val="center"/>
        <w:rPr>
          <w:lang w:val="en-GB"/>
        </w:rPr>
      </w:pPr>
    </w:p>
    <w:p w14:paraId="3D8DC181" w14:textId="77777777" w:rsidR="00A72DF3" w:rsidRPr="00A315F6" w:rsidRDefault="00A72DF3" w:rsidP="00A72DF3">
      <w:pPr>
        <w:jc w:val="center"/>
        <w:rPr>
          <w:rFonts w:eastAsiaTheme="minorHAnsi"/>
          <w:color w:val="0070C0"/>
          <w:sz w:val="24"/>
          <w:lang w:val="en-GB"/>
        </w:rPr>
      </w:pPr>
      <w:r w:rsidRPr="00A315F6">
        <w:rPr>
          <w:rFonts w:eastAsiaTheme="minorHAnsi"/>
          <w:color w:val="0070C0"/>
          <w:sz w:val="24"/>
          <w:cs/>
          <w:lang w:val="en-GB"/>
        </w:rPr>
        <w:t>ศาสนาบาไฮ</w:t>
      </w:r>
    </w:p>
    <w:p w14:paraId="7727C072" w14:textId="0CC77728" w:rsidR="00AD3A27" w:rsidRPr="00A315F6" w:rsidRDefault="00A72DF3" w:rsidP="00A72DF3">
      <w:pPr>
        <w:jc w:val="center"/>
        <w:rPr>
          <w:rFonts w:eastAsiaTheme="minorHAnsi"/>
          <w:color w:val="00B0F0"/>
          <w:sz w:val="24"/>
          <w:lang w:val="en-GB"/>
        </w:rPr>
      </w:pPr>
      <w:bookmarkStart w:id="15" w:name="_3znysh7" w:colFirst="0" w:colLast="0"/>
      <w:bookmarkEnd w:id="15"/>
      <w:r w:rsidRPr="00A315F6">
        <w:rPr>
          <w:rFonts w:eastAsiaTheme="minorHAnsi"/>
          <w:color w:val="00B0F0"/>
          <w:sz w:val="24"/>
          <w:lang w:val="en-GB"/>
        </w:rPr>
        <w:t>[Bahá'í Faith]</w:t>
      </w:r>
    </w:p>
    <w:p w14:paraId="60A036FC" w14:textId="72538FA3" w:rsidR="00A72DF3" w:rsidRPr="00A315F6" w:rsidRDefault="000577F7" w:rsidP="00A72DF3">
      <w:pPr>
        <w:pStyle w:val="Heading1"/>
        <w:rPr>
          <w:b w:val="0"/>
          <w:bCs w:val="0"/>
          <w:color w:val="00B0F0"/>
          <w:sz w:val="20"/>
          <w:szCs w:val="20"/>
          <w:lang w:val="en-GB"/>
        </w:rPr>
      </w:pPr>
      <w:bookmarkStart w:id="16" w:name="_สารบัญ_[Table_of"/>
      <w:bookmarkEnd w:id="16"/>
      <w:r w:rsidRPr="00A315F6">
        <w:rPr>
          <w:cs/>
          <w:lang w:val="en-GB"/>
        </w:rPr>
        <w:br w:type="page"/>
      </w:r>
      <w:bookmarkStart w:id="17" w:name="_Toc38820992"/>
      <w:bookmarkStart w:id="18" w:name="_Toc39729938"/>
      <w:bookmarkStart w:id="19" w:name="_Toc44941646"/>
      <w:r w:rsidR="00A72DF3" w:rsidRPr="00A315F6">
        <w:rPr>
          <w:cs/>
          <w:lang w:val="en-GB"/>
        </w:rPr>
        <w:t>สารบัญ</w:t>
      </w:r>
      <w:r w:rsidR="00A72DF3" w:rsidRPr="00A315F6">
        <w:rPr>
          <w:lang w:val="en-GB"/>
        </w:rPr>
        <w:br/>
      </w:r>
      <w:r w:rsidR="00A72DF3" w:rsidRPr="00A315F6">
        <w:rPr>
          <w:b w:val="0"/>
          <w:bCs w:val="0"/>
          <w:color w:val="00B0F0"/>
          <w:sz w:val="20"/>
          <w:szCs w:val="20"/>
          <w:lang w:val="en-GB"/>
        </w:rPr>
        <w:t>[Table of Contents]</w:t>
      </w:r>
      <w:bookmarkEnd w:id="17"/>
      <w:bookmarkEnd w:id="18"/>
      <w:bookmarkEnd w:id="19"/>
    </w:p>
    <w:sdt>
      <w:sdtPr>
        <w:rPr>
          <w:rFonts w:ascii="Leelawadee" w:eastAsia="Calibri" w:hAnsi="Leelawadee" w:cs="Leelawadee"/>
          <w:color w:val="auto"/>
          <w:lang w:val="en-GB" w:bidi="th-TH"/>
        </w:rPr>
        <w:id w:val="-18638156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565294" w14:textId="19FCA4F4" w:rsidR="001613D1" w:rsidRPr="00A315F6" w:rsidRDefault="001613D1" w:rsidP="000B1E30">
          <w:pPr>
            <w:pStyle w:val="TOCHeading"/>
            <w:spacing w:before="0" w:after="240"/>
            <w:rPr>
              <w:rFonts w:ascii="Leelawadee" w:hAnsi="Leelawadee" w:cs="Leelawadee"/>
              <w:color w:val="002060"/>
              <w:sz w:val="40"/>
              <w:szCs w:val="40"/>
              <w:lang w:val="en-GB" w:bidi="th-TH"/>
            </w:rPr>
          </w:pPr>
        </w:p>
        <w:p w14:paraId="7086BB90" w14:textId="5D3ADDED" w:rsidR="001613D1" w:rsidRPr="00A315F6" w:rsidRDefault="001613D1" w:rsidP="000B1E30">
          <w:pPr>
            <w:pStyle w:val="TOC1"/>
            <w:tabs>
              <w:tab w:val="right" w:leader="dot" w:pos="9628"/>
            </w:tabs>
            <w:spacing w:after="240"/>
            <w:rPr>
              <w:rFonts w:cs="Leelawadee"/>
              <w:noProof/>
              <w:color w:val="002060"/>
              <w:sz w:val="40"/>
              <w:lang w:val="en-GB"/>
            </w:rPr>
          </w:pPr>
          <w:r w:rsidRPr="00A315F6">
            <w:rPr>
              <w:rFonts w:cs="Leelawadee"/>
              <w:color w:val="002060"/>
              <w:sz w:val="40"/>
              <w:lang w:val="en-GB"/>
            </w:rPr>
            <w:fldChar w:fldCharType="begin"/>
          </w:r>
          <w:r w:rsidRPr="00A315F6">
            <w:rPr>
              <w:rFonts w:cs="Leelawadee"/>
              <w:color w:val="002060"/>
              <w:sz w:val="40"/>
              <w:lang w:val="en-GB"/>
            </w:rPr>
            <w:instrText xml:space="preserve"> TOC \o "1-3" \h \z \u </w:instrText>
          </w:r>
          <w:r w:rsidRPr="00A315F6">
            <w:rPr>
              <w:rFonts w:cs="Leelawadee"/>
              <w:color w:val="002060"/>
              <w:sz w:val="40"/>
              <w:lang w:val="en-GB"/>
            </w:rPr>
            <w:fldChar w:fldCharType="separate"/>
          </w:r>
          <w:hyperlink w:anchor="_Toc44941644" w:history="1">
            <w:r w:rsidRPr="00A315F6">
              <w:rPr>
                <w:rStyle w:val="Hyperlink"/>
                <w:rFonts w:cs="Leelawadee"/>
                <w:noProof/>
                <w:color w:val="002060"/>
                <w:sz w:val="40"/>
                <w:cs/>
                <w:lang w:val="en-GB"/>
              </w:rPr>
              <w:t>หน้าปก</w:t>
            </w:r>
            <w:r w:rsidRPr="00A315F6">
              <w:rPr>
                <w:rStyle w:val="Hyperlink"/>
                <w:rFonts w:cs="Leelawadee"/>
                <w:noProof/>
                <w:color w:val="002060"/>
                <w:sz w:val="40"/>
                <w:lang w:val="en-GB"/>
              </w:rPr>
              <w:t xml:space="preserve"> [Cover]</w:t>
            </w:r>
            <w:r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ab/>
            </w:r>
            <w:r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begin"/>
            </w:r>
            <w:r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instrText xml:space="preserve"> PAGEREF _Toc44941644 \h </w:instrText>
            </w:r>
            <w:r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</w:r>
            <w:r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separate"/>
            </w:r>
            <w:r w:rsidR="00AD0590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>1</w:t>
            </w:r>
            <w:r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end"/>
            </w:r>
          </w:hyperlink>
        </w:p>
        <w:p w14:paraId="7BD67A85" w14:textId="301F7B35" w:rsidR="001613D1" w:rsidRPr="00A315F6" w:rsidRDefault="00B92E85" w:rsidP="000B1E30">
          <w:pPr>
            <w:pStyle w:val="TOC1"/>
            <w:tabs>
              <w:tab w:val="right" w:leader="dot" w:pos="9628"/>
            </w:tabs>
            <w:spacing w:after="240"/>
            <w:rPr>
              <w:rFonts w:cs="Leelawadee"/>
              <w:noProof/>
              <w:color w:val="002060"/>
              <w:sz w:val="40"/>
              <w:lang w:val="en-GB"/>
            </w:rPr>
          </w:pPr>
          <w:hyperlink w:anchor="_Toc44941645" w:history="1"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cs/>
                <w:lang w:val="en-GB"/>
              </w:rPr>
              <w:t>หน้าชื่อเรื่อง</w:t>
            </w:r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lang w:val="en-GB"/>
              </w:rPr>
              <w:t xml:space="preserve"> [Title Page]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ab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begin"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instrText xml:space="preserve"> PAGEREF _Toc44941645 \h </w:instrTex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separate"/>
            </w:r>
            <w:r w:rsidR="00AD0590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>2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end"/>
            </w:r>
          </w:hyperlink>
        </w:p>
        <w:p w14:paraId="6E274037" w14:textId="4F4D2A2C" w:rsidR="001613D1" w:rsidRPr="00A315F6" w:rsidRDefault="00B92E85" w:rsidP="000B1E30">
          <w:pPr>
            <w:pStyle w:val="TOC1"/>
            <w:tabs>
              <w:tab w:val="right" w:leader="dot" w:pos="9628"/>
            </w:tabs>
            <w:spacing w:after="240"/>
            <w:rPr>
              <w:rFonts w:cs="Leelawadee"/>
              <w:noProof/>
              <w:color w:val="002060"/>
              <w:sz w:val="40"/>
              <w:lang w:val="en-GB"/>
            </w:rPr>
          </w:pPr>
          <w:hyperlink w:anchor="_Toc44941646" w:history="1"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cs/>
                <w:lang w:val="en-GB"/>
              </w:rPr>
              <w:t>สารบัญ</w:t>
            </w:r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lang w:val="en-GB"/>
              </w:rPr>
              <w:t xml:space="preserve"> [Table of Contents]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ab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begin"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instrText xml:space="preserve"> PAGEREF _Toc44941646 \h </w:instrTex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separate"/>
            </w:r>
            <w:r w:rsidR="00AD0590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>3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end"/>
            </w:r>
          </w:hyperlink>
        </w:p>
        <w:p w14:paraId="72D78094" w14:textId="65B1764A" w:rsidR="001613D1" w:rsidRPr="00A315F6" w:rsidRDefault="00B92E85" w:rsidP="000B1E30">
          <w:pPr>
            <w:pStyle w:val="TOC1"/>
            <w:tabs>
              <w:tab w:val="right" w:leader="dot" w:pos="9628"/>
            </w:tabs>
            <w:spacing w:after="240"/>
            <w:rPr>
              <w:rFonts w:cs="Leelawadee"/>
              <w:noProof/>
              <w:color w:val="002060"/>
              <w:sz w:val="40"/>
              <w:lang w:val="en-GB"/>
            </w:rPr>
          </w:pPr>
          <w:hyperlink w:anchor="_Toc44941647" w:history="1"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cs/>
                <w:lang w:val="en-GB"/>
              </w:rPr>
              <w:t>คำนำ</w:t>
            </w:r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lang w:val="en-GB"/>
              </w:rPr>
              <w:t xml:space="preserve"> [Introduction]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ab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begin"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instrText xml:space="preserve"> PAGEREF _Toc44941647 \h </w:instrTex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separate"/>
            </w:r>
            <w:r w:rsidR="00AD0590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>4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end"/>
            </w:r>
          </w:hyperlink>
        </w:p>
        <w:p w14:paraId="506C9EAF" w14:textId="67AC1857" w:rsidR="001613D1" w:rsidRPr="00A315F6" w:rsidRDefault="00B92E85" w:rsidP="000B1E30">
          <w:pPr>
            <w:pStyle w:val="TOC1"/>
            <w:tabs>
              <w:tab w:val="right" w:leader="dot" w:pos="9628"/>
            </w:tabs>
            <w:spacing w:after="240"/>
            <w:rPr>
              <w:rFonts w:cs="Leelawadee"/>
              <w:noProof/>
              <w:color w:val="002060"/>
              <w:sz w:val="40"/>
              <w:lang w:val="en-GB"/>
            </w:rPr>
          </w:pPr>
          <w:hyperlink w:anchor="_Toc44941648" w:history="1"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cs/>
                <w:lang w:val="en-GB"/>
              </w:rPr>
              <w:t>ภาคที่หนึ่ง</w:t>
            </w:r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lang w:val="en-GB"/>
              </w:rPr>
              <w:t xml:space="preserve"> [Part One]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ab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begin"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instrText xml:space="preserve"> PAGEREF _Toc44941648 \h </w:instrTex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separate"/>
            </w:r>
            <w:r w:rsidR="00AD0590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>9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end"/>
            </w:r>
          </w:hyperlink>
        </w:p>
        <w:p w14:paraId="72106F38" w14:textId="2C387A99" w:rsidR="001613D1" w:rsidRPr="00A315F6" w:rsidRDefault="00B92E85" w:rsidP="000B1E30">
          <w:pPr>
            <w:pStyle w:val="TOC1"/>
            <w:tabs>
              <w:tab w:val="right" w:leader="dot" w:pos="9628"/>
            </w:tabs>
            <w:spacing w:after="240"/>
            <w:rPr>
              <w:rFonts w:cs="Leelawadee"/>
              <w:noProof/>
              <w:color w:val="002060"/>
              <w:sz w:val="40"/>
              <w:lang w:val="en-GB"/>
            </w:rPr>
          </w:pPr>
          <w:hyperlink w:anchor="_Toc44941649" w:history="1"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cs/>
                <w:lang w:val="en-GB"/>
              </w:rPr>
              <w:t>ภาคที่สอง</w:t>
            </w:r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lang w:val="en-GB"/>
              </w:rPr>
              <w:t xml:space="preserve"> [Part Two]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ab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begin"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instrText xml:space="preserve"> PAGEREF _Toc44941649 \h </w:instrTex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separate"/>
            </w:r>
            <w:r w:rsidR="00AD0590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>49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end"/>
            </w:r>
          </w:hyperlink>
        </w:p>
        <w:p w14:paraId="7B87BAC4" w14:textId="349D721A" w:rsidR="001613D1" w:rsidRPr="00A315F6" w:rsidRDefault="00B92E85" w:rsidP="000B1E30">
          <w:pPr>
            <w:pStyle w:val="TOC1"/>
            <w:tabs>
              <w:tab w:val="right" w:leader="dot" w:pos="9628"/>
            </w:tabs>
            <w:spacing w:after="240"/>
            <w:rPr>
              <w:rFonts w:cs="Leelawadee"/>
              <w:noProof/>
              <w:color w:val="002060"/>
              <w:sz w:val="40"/>
              <w:lang w:val="en-GB"/>
            </w:rPr>
          </w:pPr>
          <w:hyperlink w:anchor="_Toc44941650" w:history="1"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cs/>
                <w:lang w:val="en-GB"/>
              </w:rPr>
              <w:t>อภิธาน</w:t>
            </w:r>
            <w:r w:rsidR="001613D1" w:rsidRPr="00A315F6">
              <w:rPr>
                <w:rStyle w:val="Hyperlink"/>
                <w:rFonts w:cs="Leelawadee"/>
                <w:noProof/>
                <w:color w:val="002060"/>
                <w:sz w:val="40"/>
                <w:lang w:val="en-GB"/>
              </w:rPr>
              <w:t xml:space="preserve"> [Glossary]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ab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begin"/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instrText xml:space="preserve"> PAGEREF _Toc44941650 \h </w:instrTex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separate"/>
            </w:r>
            <w:r w:rsidR="00AD0590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t>121</w:t>
            </w:r>
            <w:r w:rsidR="001613D1" w:rsidRPr="00A315F6">
              <w:rPr>
                <w:rFonts w:cs="Leelawadee"/>
                <w:noProof/>
                <w:webHidden/>
                <w:color w:val="002060"/>
                <w:sz w:val="40"/>
                <w:lang w:val="en-GB"/>
              </w:rPr>
              <w:fldChar w:fldCharType="end"/>
            </w:r>
          </w:hyperlink>
        </w:p>
        <w:p w14:paraId="2DAAFBCA" w14:textId="748D85A9" w:rsidR="001613D1" w:rsidRPr="00A315F6" w:rsidRDefault="001613D1" w:rsidP="000B1E30">
          <w:pPr>
            <w:spacing w:after="240"/>
            <w:rPr>
              <w:lang w:val="en-GB"/>
            </w:rPr>
          </w:pPr>
          <w:r w:rsidRPr="00A315F6">
            <w:rPr>
              <w:b/>
              <w:bCs/>
              <w:color w:val="002060"/>
              <w:sz w:val="40"/>
              <w:szCs w:val="40"/>
              <w:lang w:val="en-GB"/>
            </w:rPr>
            <w:fldChar w:fldCharType="end"/>
          </w:r>
        </w:p>
      </w:sdtContent>
    </w:sdt>
    <w:p w14:paraId="004E5449" w14:textId="77777777" w:rsidR="00A72DF3" w:rsidRPr="00A315F6" w:rsidRDefault="00A72DF3">
      <w:pPr>
        <w:jc w:val="left"/>
        <w:rPr>
          <w:lang w:val="en-GB"/>
        </w:rPr>
      </w:pPr>
    </w:p>
    <w:p w14:paraId="3E170794" w14:textId="0E236E62" w:rsidR="00A72DF3" w:rsidRPr="00A315F6" w:rsidRDefault="00A72DF3">
      <w:pPr>
        <w:jc w:val="left"/>
        <w:rPr>
          <w:cs/>
          <w:lang w:val="en-GB"/>
        </w:rPr>
      </w:pPr>
      <w:r w:rsidRPr="00A315F6">
        <w:rPr>
          <w:cs/>
          <w:lang w:val="en-GB"/>
        </w:rPr>
        <w:br w:type="page"/>
      </w:r>
    </w:p>
    <w:p w14:paraId="4CADBB3E" w14:textId="3AF5D2AF" w:rsidR="00A72DF3" w:rsidRPr="00D55D2F" w:rsidRDefault="00A72DF3" w:rsidP="00A72DF3">
      <w:pPr>
        <w:pStyle w:val="Heading1"/>
        <w:rPr>
          <w:b w:val="0"/>
          <w:bCs w:val="0"/>
          <w:color w:val="00B0F0"/>
          <w:sz w:val="20"/>
          <w:szCs w:val="20"/>
          <w:cs/>
          <w:lang w:val="en-GB"/>
        </w:rPr>
      </w:pPr>
      <w:bookmarkStart w:id="20" w:name="_Toc39729940"/>
      <w:bookmarkStart w:id="21" w:name="_Toc44941647"/>
      <w:r w:rsidRPr="00D55D2F">
        <w:rPr>
          <w:cs/>
        </w:rPr>
        <w:t>คำนำ</w:t>
      </w:r>
      <w:r w:rsidRPr="00D55D2F">
        <w:rPr>
          <w:lang w:val="en-GB"/>
        </w:rPr>
        <w:br/>
      </w:r>
      <w:r w:rsidRPr="00D55D2F">
        <w:rPr>
          <w:b w:val="0"/>
          <w:bCs w:val="0"/>
          <w:color w:val="00B0F0"/>
          <w:sz w:val="20"/>
          <w:szCs w:val="20"/>
          <w:lang w:val="en-GB"/>
        </w:rPr>
        <w:t>[Introduction]</w:t>
      </w:r>
      <w:bookmarkEnd w:id="20"/>
      <w:bookmarkEnd w:id="21"/>
    </w:p>
    <w:p w14:paraId="49880381" w14:textId="594CDEC2" w:rsidR="00AD3A27" w:rsidRPr="00D55D2F" w:rsidRDefault="00AD3A27" w:rsidP="00916F3C">
      <w:pPr>
        <w:spacing w:after="120"/>
        <w:ind w:firstLine="567"/>
        <w:rPr>
          <w:lang w:val="en-GB"/>
        </w:rPr>
      </w:pPr>
    </w:p>
    <w:p w14:paraId="148A7BD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i/>
          <w:iCs/>
          <w:cs/>
          <w:lang w:val="en-GB"/>
        </w:rPr>
        <w:t>“จงรอไปเถิด  ดังที่พวกก่อนหน้าเจ้ากำลังรอ</w:t>
      </w:r>
      <w:r w:rsidRPr="00D55D2F">
        <w:rPr>
          <w:i/>
          <w:iCs/>
          <w:lang w:val="en-GB"/>
        </w:rPr>
        <w:t>!</w:t>
      </w:r>
      <w:r w:rsidRPr="00D55D2F">
        <w:rPr>
          <w:i/>
          <w:iCs/>
          <w:cs/>
          <w:lang w:val="en-GB"/>
        </w:rPr>
        <w:t>”</w:t>
      </w:r>
      <w:r w:rsidRPr="00D55D2F">
        <w:rPr>
          <w:cs/>
          <w:lang w:val="en-GB"/>
        </w:rPr>
        <w:t xml:space="preserve"> คือวจนะท่อนหนึ่งในคัมภีร์นี้ที่สะท้อนถึงประวัติศาสตร์ซ้ำรอย  ที่ศาสนิกชนของศาสนาต่างๆ ในทุกยุคเฝ้าคอยการเสด็จมาของพระศาสดาพยากรณ์  และเมื่อพระศาสดาตามพันธสัญญาเสด็จมาแล้ว  พวกเขากลับปฏิเสธและเฝ้ารอต่อไป  และชาวมุสลิมก็ไม่ใช่ข้อยกเว้น  ดังที่พระบ๊อบพระศาสดาผู้เบิกทางให้แก่พระบาฮาอุลลาห์  ทรงลิขิตไว้ก่อนที่พระบาฮาอุลลาห์จะลิขิตคีตาบีอีคานว่า </w:t>
      </w:r>
      <w:r w:rsidRPr="00D55D2F">
        <w:rPr>
          <w:i/>
          <w:iCs/>
          <w:cs/>
          <w:lang w:val="en-GB"/>
        </w:rPr>
        <w:t>“หากสาวกของคัมภีร์โกรอ่านนำข้อพิสูจน์ทั้งหลายคล้ายกับที่ตนเสนอต่อพวกที่ไม่เชื่ออิสลาม  มาใช้กับตนเอง  จะไม่มีแม้ดวงวิญญาณเดียวที่ถูกพรากจากพระผู้เป็นสัจธรรม”</w:t>
      </w:r>
      <w:r w:rsidRPr="00D55D2F">
        <w:rPr>
          <w:lang w:val="en-GB"/>
        </w:rPr>
        <w:t xml:space="preserve"> </w:t>
      </w:r>
      <w:r w:rsidR="00916F3C" w:rsidRPr="00D55D2F">
        <w:rPr>
          <w:rStyle w:val="FootnoteReference"/>
          <w:lang w:val="en-GB"/>
        </w:rPr>
        <w:footnoteReference w:id="1"/>
      </w:r>
      <w:r w:rsidRPr="00D55D2F">
        <w:rPr>
          <w:lang w:val="en-GB"/>
        </w:rPr>
        <w:t xml:space="preserve"> </w:t>
      </w:r>
    </w:p>
    <w:p w14:paraId="01FB3ED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เหตุผลสำคัญอย่างหนึ่งสำหรับปรากฏการณ์เช่นนี้คือ  คำพยากรณ์ทั้งหลายในคัมภีร์ต่างๆ เกี่ยวกับการเสด็จมาของพระศาสดาองค์ใหม่ในอนาคต  มักลิขิตไว้ด้วยภาษาที่เป็นนัยและยากที่จะเข้าใจหรือตีความได้ถูกต้อง  ศาสนิกชนของศาสนาต่างๆ จึงปฏิเสธพระศาสดาตามพันธสัญญาที่เสด็จมาเมื่อพบว่า  ไม่ตรงกับคำพยากรณ์ต่างๆ ที่ตนตีความตามตัวอักษร  ตัวอย่างหนึ่งเกี่ยวกับประเด็นนี้ที่พระบาฮาอุลลาห์ลิขิตไว้ในคัมภีร์เล่มนี้คือ</w:t>
      </w:r>
      <w:r w:rsidRPr="00D55D2F">
        <w:rPr>
          <w:lang w:val="en-GB"/>
        </w:rPr>
        <w:t xml:space="preserve"> :</w:t>
      </w:r>
    </w:p>
    <w:p w14:paraId="1EA567F6" w14:textId="77777777" w:rsidR="006B4181" w:rsidRPr="00D55D2F" w:rsidRDefault="006B4181" w:rsidP="00916F3C">
      <w:pPr>
        <w:spacing w:after="120"/>
        <w:ind w:left="567" w:right="566"/>
        <w:rPr>
          <w:lang w:val="en-GB"/>
        </w:rPr>
      </w:pPr>
      <w:r w:rsidRPr="00D55D2F">
        <w:rPr>
          <w:i/>
          <w:iCs/>
          <w:cs/>
          <w:lang w:val="en-GB"/>
        </w:rPr>
        <w:t>หากคำพยากรณ์ทั้งหลายที่บันทึกอยู่ในกอสเปวบังเกิดขึ้นจริงตามตัวอักษร  หากพระเยซูบุตรของแมรี่กับทูตสวรรค์ทั้งหลายเสด็จลงมาจากนภาบนก้อนเมฆให้เห็นตำตา  ใครหรือจะกล้าไม่เชื่อ  ใครหรือจะกล้าปฏิเสธสัจธรรมและดูหมิ่น</w:t>
      </w:r>
      <w:r w:rsidRPr="00D55D2F">
        <w:rPr>
          <w:i/>
          <w:iCs/>
          <w:lang w:val="en-GB"/>
        </w:rPr>
        <w:t xml:space="preserve">?  </w:t>
      </w:r>
      <w:r w:rsidRPr="00D55D2F">
        <w:rPr>
          <w:i/>
          <w:iCs/>
          <w:cs/>
          <w:lang w:val="en-GB"/>
        </w:rPr>
        <w:t>ไม่เพียงเท่านั้น  ความอกสั่นขวัญหนีจะครอบงำทุกคนที่อาศัยอยู่ในโลกอย่างทันใด  จนไม่มีดวงวิญญาณใดสามารถเอ่ยสักคำ  ไหนเลยจะปฏิเสธหรือยอมรับสัจธรรม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 xml:space="preserve">เป็นเพราะความเข้าใจผิดของพวกเขาเกี่ยวกับสัจธรรมเหล่านี้นี่เอง  ที่นักบวชคริสเตียนมากมายคัดค้านพระโมฮัมหมัด  และพูดคัดค้านด้วยถ้อยคำว่า :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หากท่านเป็นศาสนทูตตามพันธสัญญาจริง  เช่นนั้นทำไมท่านไม่มีทูตสวรรค์มาด้วยตามที่คัมภีร์ศักดิ์สิทธ์ของเราทำนายไว้  ซึ่งจำเป็นต้องลงมากับพระผู้เป็นความงามตามพันธสัญญา  เพื่อช่วยพระองค์ในการเปิดเผยพระธรรมและทำหน้าที่เป็นผู้เตือนประชาชนของพระองค์</w:t>
      </w:r>
      <w:r w:rsidRPr="00D55D2F">
        <w:rPr>
          <w:i/>
          <w:iCs/>
          <w:lang w:val="en-GB"/>
        </w:rPr>
        <w:t>?</w:t>
      </w:r>
      <w:r w:rsidRPr="00D55D2F">
        <w:rPr>
          <w:i/>
          <w:iCs/>
          <w:cs/>
          <w:lang w:val="en-GB"/>
        </w:rPr>
        <w:t>”</w:t>
      </w:r>
    </w:p>
    <w:p w14:paraId="4A921D43" w14:textId="1A7577DC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แม้คัมภีร์โกรอ่านจะระบุถึงพระศาสดามากมายในอดีตที่พระผู้เป็นเจ้าส่งมาเป็นลำดับ  เพื่อสั่งสอนและนำทางมวลมนุษย์  แต่ด้วยสมญานามของพระโมฮัมหมัดที่ระบุไว้ในคัมภีร์โกรอ่านเช่นกันว่าเป็น “ตราประทับของศาสนทูตทั้งหลาย”  ชาวมุสลิมจึงยืนยันว่า  พระโมฮัมหมัดคือพระศาสดาองค์สุดท้ายและพระผู้เป็นเจ้าจะไม่ส่งพระศาสดามาอีก  นัยนั้นก็คือ  ชาวมุสลิมไม่ยอมรับพระบาฮาอุลลาห์ผู้ก่อตั้งศาสนาบาไฮเพราะถือว่าเสด็จมาหลังจากพระโมฮัมหมัด  ซึ่งเป็นประวัติศาสตร์ซ้ำรอยในอดีตที่ชาวยิวไม่ยอมรับพระเยซูและพระโมฮัมหมัด  เพราะถือว่าพระโมเสสคือพระศาสดาองค์สุดท้ายและพระผู้เป็นเจ้าจะไม่ส่งพระศาสดามาอีก  ทำนองเดียวกันคริสเตียนก็ไม่ยอมรับพระโมฮัมหมัดเมื่อพระองค์เสด็จมา  เพราะถือว่าพระเยซูคือพระศาสดาองค์สุดท้าย  ความจริงนั้นชาวยิว  คริสเตียนและชาวมุสลิมใช่ว่าจะไม่เชื่อว่า  จะมีพระศาสดาเสด็จมาอีกหลังจากพระศาสดาของตน  เพราะคัมภีร์ของพวกเขาก็พยากรณ์ถึงการเสด็จมาของพระศาสดาตามพันธสัญญาในอนาคต  แต่พวกเขายืนยันว่าพระศาสดาตามพันธสัญญาของตนจะเสด็จมาส่งเสริมศาสนาเดิมของตนให้ยิ่งใหญ่เกรียงไกรไปทั่วโลก  ไม่ใช่มายกเลิกกฎของศาสนาเดิมของตนและก่อตั้งศาสนาใหม่  บัญญัติกฎใหม่  เกี่ยวกับเรื่องนี้พระบาฮาอุลลาห์ลิขิตไว้ในคัมภีร์นี้ว่า </w:t>
      </w:r>
      <w:r w:rsidRPr="00D55D2F">
        <w:rPr>
          <w:lang w:val="en-GB"/>
        </w:rPr>
        <w:t xml:space="preserve">: </w:t>
      </w:r>
    </w:p>
    <w:p w14:paraId="62797C76" w14:textId="77777777" w:rsidR="006B4181" w:rsidRPr="00D55D2F" w:rsidRDefault="006B4181" w:rsidP="00916F3C">
      <w:pPr>
        <w:spacing w:after="120"/>
        <w:ind w:left="567" w:right="567" w:firstLine="567"/>
        <w:rPr>
          <w:b/>
          <w:bCs/>
          <w:i/>
          <w:iCs/>
          <w:cs/>
          <w:lang w:val="en-GB"/>
        </w:rPr>
      </w:pPr>
      <w:r w:rsidRPr="00D55D2F">
        <w:rPr>
          <w:i/>
          <w:iCs/>
          <w:cs/>
          <w:lang w:val="en-GB"/>
        </w:rPr>
        <w:t>และเมื่อสมัยของพระโมเสสสิ้นสุดลง  และแสงสว่างของพระเยซูซึ่งส่องจากอรุโณทัยของพระวิญญาณมาปกคลุมโลก  ประชาชนทั้งหมดของอิสราเอลลุกขึ้นคัดค้านพระองค์  พวกเขาโวยวายว่าพระผู้ซึ่งการเสด็จมาของพระองค์คัมภีร์ไบเบิ้ลทำนายไว้  จำเป็นต้องประกาศใช้และปฏิบัติตามกฎของพระโมเสส  ทว่าชายหนุ่มชาวนาซาเรทนี้ผู้ซึ่งกล่าวอ้างสถานะของพระเมไซยะสวรรค์  ได้ยกเลิกกฎการหย่าร้างและวันซาบาท  ซึ่งมีน้ำหนักที่สุดในกฎทั้งหมดของพระโมเสส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ยิ่งไปกว่านั้นไหนล่ะเครื่องหมายของพระผู้สำแดงองค์ที่จะเสด็จมา</w:t>
      </w:r>
      <w:r w:rsidRPr="00D55D2F">
        <w:rPr>
          <w:i/>
          <w:iCs/>
          <w:lang w:val="en-GB"/>
        </w:rPr>
        <w:t xml:space="preserve">?  </w:t>
      </w:r>
      <w:r w:rsidRPr="00D55D2F">
        <w:rPr>
          <w:i/>
          <w:iCs/>
          <w:cs/>
          <w:lang w:val="en-GB"/>
        </w:rPr>
        <w:t>ประชาชนเหล่านี้ของอิสราเอลแม้กระทั่งตราบจนปัจจุบัน  ก็ยังคาดหวังพระผู้สำแดงองค์นั้นที่คัมภีร์ไบเบิ้ลทำนายไว้!...</w:t>
      </w:r>
    </w:p>
    <w:p w14:paraId="69A8B500" w14:textId="3544738E" w:rsidR="006B4181" w:rsidRPr="00D55D2F" w:rsidRDefault="006B4181" w:rsidP="00916F3C">
      <w:pPr>
        <w:spacing w:after="120"/>
        <w:ind w:left="567" w:right="567" w:firstLine="567"/>
        <w:rPr>
          <w:lang w:val="en-GB"/>
        </w:rPr>
      </w:pPr>
      <w:r w:rsidRPr="00D55D2F">
        <w:rPr>
          <w:i/>
          <w:iCs/>
          <w:cs/>
          <w:lang w:val="en-GB"/>
        </w:rPr>
        <w:t>นอกจากวรรคนี้ยังมีวาทะอีกท่อนหนึ่งในกอสเปวซึ่งพระองค์</w:t>
      </w:r>
      <w:r w:rsidRPr="00D55D2F">
        <w:rPr>
          <w:cs/>
          <w:lang w:val="en-GB"/>
        </w:rPr>
        <w:t xml:space="preserve"> (พระเยซู)</w:t>
      </w:r>
      <w:r w:rsidRPr="00D55D2F">
        <w:rPr>
          <w:i/>
          <w:iCs/>
          <w:cs/>
          <w:lang w:val="en-GB"/>
        </w:rPr>
        <w:t xml:space="preserve"> ทรงกล่าวว่า :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สวรรค์และโลกจะมลายสิ้น : แต่วาทะของเราจะไม่มลายสิ้น</w:t>
      </w:r>
      <w:r w:rsidRPr="00D55D2F">
        <w:rPr>
          <w:i/>
          <w:iCs/>
          <w:lang w:val="en-GB"/>
        </w:rPr>
        <w:t xml:space="preserve">” </w:t>
      </w:r>
      <w:r w:rsidR="00720A17" w:rsidRPr="00D55D2F">
        <w:rPr>
          <w:rStyle w:val="FootnoteReference"/>
          <w:i/>
          <w:iCs/>
          <w:lang w:val="en-GB"/>
        </w:rPr>
        <w:footnoteReference w:id="2"/>
      </w:r>
      <w:r w:rsidR="00720A17" w:rsidRPr="00D55D2F">
        <w:rPr>
          <w:i/>
          <w:iCs/>
          <w:lang w:val="en-GB"/>
        </w:rPr>
        <w:t xml:space="preserve"> </w:t>
      </w:r>
      <w:r w:rsidRPr="00D55D2F">
        <w:rPr>
          <w:i/>
          <w:iCs/>
          <w:lang w:val="en-GB"/>
        </w:rPr>
        <w:t xml:space="preserve"> </w:t>
      </w:r>
      <w:r w:rsidRPr="00D55D2F">
        <w:rPr>
          <w:i/>
          <w:iCs/>
          <w:cs/>
          <w:lang w:val="en-GB"/>
        </w:rPr>
        <w:t>ดังนี้สาวกทั้งหลายพระเยซูได้ยืนยันว่า  กฎของกอสเปวจะไม่มีวันถูกยกเลิก  และเมื่อใดก็ตามที่พระผู้เป็นความงามตามพันธสัญญาถูกสำแดงให้เห็นชัดและเครื่องหมายทั้งหมดถูกเปิดเผย  พระองค์จำเป็นต้องยืนยันและสถาปนากฎที่ประกาศไว้ในกอสเปว  เพื่อว่าจะไม่มีศาสนาใดเหลืออยู่ในโลกนอกจากศาสนาของพระองค์...</w:t>
      </w:r>
    </w:p>
    <w:p w14:paraId="08349DB1" w14:textId="77777777" w:rsidR="006B4181" w:rsidRPr="00D55D2F" w:rsidRDefault="006B4181" w:rsidP="00916F3C">
      <w:pPr>
        <w:spacing w:after="120"/>
        <w:ind w:left="567" w:right="567" w:firstLine="567"/>
        <w:rPr>
          <w:b/>
          <w:bCs/>
          <w:i/>
          <w:iCs/>
          <w:lang w:val="en-GB"/>
        </w:rPr>
      </w:pPr>
      <w:r w:rsidRPr="00D55D2F">
        <w:rPr>
          <w:i/>
          <w:iCs/>
          <w:cs/>
          <w:lang w:val="en-GB"/>
        </w:rPr>
        <w:t>สิ่งหนึ่งที่เหล่านักบวชยิวยกมาค่อนแคะพระองค์คือ  หลังจากพระโมเสสไม่ควรมีศาสนทูตถูกส่งมาจากพระผู้เป็นเจ้า  ใช่แล้ว  ในคัมภีร์ทั้งหลายมีการกล่าวถึงดวงวิญญาณหนึ่งผู้ซึ่งจำเป็นต้องถูกสำแดงให้เห็นชัด  ผู้ซึ่งจะทำให้ศาสนาของพระโมเสสก้าวหน้าและส่งเสริมประโยชน์ของประชาชนของพระองค์  เพื่อว่ากฎของยุคศาสนาของพระโมเสสจะห้อมล้อมทั้งพิภพ...</w:t>
      </w:r>
    </w:p>
    <w:p w14:paraId="659236DC" w14:textId="77777777" w:rsidR="006B4181" w:rsidRPr="00D55D2F" w:rsidRDefault="006B4181" w:rsidP="000055DD">
      <w:pPr>
        <w:spacing w:after="120"/>
        <w:ind w:left="567" w:right="567" w:firstLine="567"/>
        <w:rPr>
          <w:i/>
          <w:iCs/>
          <w:lang w:val="en-GB"/>
        </w:rPr>
      </w:pPr>
      <w:r w:rsidRPr="00D55D2F">
        <w:rPr>
          <w:i/>
          <w:iCs/>
          <w:cs/>
          <w:lang w:val="en-GB"/>
        </w:rPr>
        <w:t xml:space="preserve">เป็นเวลาหนึ่งพันปีพวกเขา </w:t>
      </w:r>
      <w:r w:rsidRPr="00D55D2F">
        <w:rPr>
          <w:cs/>
          <w:lang w:val="en-GB"/>
        </w:rPr>
        <w:t>(ชาวมุสลิม)</w:t>
      </w:r>
      <w:r w:rsidRPr="00D55D2F">
        <w:rPr>
          <w:i/>
          <w:iCs/>
          <w:cs/>
          <w:lang w:val="en-GB"/>
        </w:rPr>
        <w:t xml:space="preserve"> ได้อ่านออกเสียงวจนะท่อนนี้  และประกาศคำตำหนิชาวยิวโดยไม่ตั้งใจ  โดยไม่ตระหนักเลยว่าพวกเขาเองก็กำลังพูดความรู้สึกนึกคิดและความเชื่อของประชาชนชาวยิวอย่างเปิดเผยและเป็นการส่วนตัว!  แน่นอนว่าเจ้าทราบการโต้แย้งที่เหลวไหลของพวกเขาว่า  การเปิดเผยพระธรรมทั้งหมดสิ้นสุดแล้ว  อานนแห่งความปรานีสวรรค์ถูกปิดแล้ว  จะไม่มีดวงอาทิตย์ขึ้นมาอีกจากอรุโณทัยแห่งความวิสุทธิ์อนันต์...</w:t>
      </w:r>
    </w:p>
    <w:p w14:paraId="354F9287" w14:textId="77777777" w:rsidR="006B4181" w:rsidRPr="00D55D2F" w:rsidRDefault="006B4181" w:rsidP="000055DD">
      <w:pPr>
        <w:spacing w:after="120"/>
        <w:ind w:left="567" w:right="567" w:firstLine="567"/>
        <w:rPr>
          <w:b/>
          <w:bCs/>
          <w:i/>
          <w:iCs/>
          <w:lang w:val="en-GB"/>
        </w:rPr>
      </w:pPr>
      <w:r w:rsidRPr="00D55D2F">
        <w:rPr>
          <w:i/>
          <w:iCs/>
          <w:cs/>
          <w:lang w:val="en-GB"/>
        </w:rPr>
        <w:t>ดังที่เจ้าเห็นแล้วว่า  ประชาชนแห่งคัมภีร์โกรอ่านซึ่งเหมือนกับประชาชนในอดีต  ได้ยอมให้วจนะ “ตราประทับของศาสนทูตทั้งหลาย” มาบังตาของตนอย่างไร...</w:t>
      </w:r>
    </w:p>
    <w:p w14:paraId="48B52181" w14:textId="77777777" w:rsidR="006B4181" w:rsidRPr="00D55D2F" w:rsidRDefault="006B4181" w:rsidP="000055DD">
      <w:pPr>
        <w:spacing w:after="120"/>
        <w:ind w:left="567" w:right="567" w:firstLine="567"/>
        <w:rPr>
          <w:i/>
          <w:iCs/>
          <w:lang w:val="en-GB"/>
        </w:rPr>
      </w:pPr>
      <w:r w:rsidRPr="00D55D2F">
        <w:rPr>
          <w:i/>
          <w:iCs/>
          <w:cs/>
          <w:lang w:val="en-GB"/>
        </w:rPr>
        <w:t>แม้ด้วยวจนะท่อนทั้งหลายในคัมภีร์โกรอ่านและคำพยากรณ์อันเป็นที่ยอมรับซึ่งชี้บ่งศาสนาใหม่  กฎใหม่  และการเปิดเผยพระธรรมใหม่  ประชาชนรุ่นนี้ก็ยังรอคอยคาดหวังจะได้เห็นพระศาสดาตามพันธสัญญา  ผู้ซึ่งจะมาสนับสนุนกฎของยุคศาสนาของพระโมฮัมหมัด  ทำนองเดียวกันชาวยิวและคริสเตียนก็ชูข้อโต้แย้งเดียวกันนี้...</w:t>
      </w:r>
    </w:p>
    <w:p w14:paraId="67D3313F" w14:textId="77777777" w:rsidR="006B4181" w:rsidRPr="00D55D2F" w:rsidRDefault="006B4181" w:rsidP="00916F3C">
      <w:pPr>
        <w:spacing w:after="120"/>
        <w:ind w:firstLine="567"/>
        <w:rPr>
          <w:b/>
          <w:bCs/>
          <w:cs/>
          <w:lang w:val="en-GB"/>
        </w:rPr>
      </w:pPr>
      <w:r w:rsidRPr="00D55D2F">
        <w:rPr>
          <w:cs/>
          <w:lang w:val="en-GB"/>
        </w:rPr>
        <w:t xml:space="preserve">ผลที่ตามมาจากการไม่ยอมรับพระศาสดาที่เสด็จมาตามคำพยากรณ์คือ  นักบวชยิวได้ปลุกระดมชาวยิวให้ต่อต้านและทำร้ายพระเยซูและพระโมฮัมหมัดเมื่อพระองค์เสด็จมา  ผู้นำศาสนาคริสต์ได้ปลุกระดมให้คริสเตียนต่อต้านและทำร้ายพระโมฮัมหมัดเมื่อพระองค์เสด็จมา  และประวัติศาสตร์ก็ซ้ำรอยอีก  นักบวชมุสลิมได้ปลุกระดมประชาชนให้ต่อต้านและทำร้ายพระบ๊อบและพระบาฮาอุลลาห์เมื่อพระองค์เสด็จมา  ตามที่กล่าวไว้ในคัมภีร์นี้ว่า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 </w:t>
      </w:r>
    </w:p>
    <w:p w14:paraId="2C15207E" w14:textId="77777777" w:rsidR="006B4181" w:rsidRPr="00D55D2F" w:rsidRDefault="006B4181" w:rsidP="000055DD">
      <w:pPr>
        <w:spacing w:after="120"/>
        <w:ind w:left="567" w:right="567" w:firstLine="567"/>
        <w:rPr>
          <w:b/>
          <w:bCs/>
          <w:cs/>
          <w:lang w:val="en-GB"/>
        </w:rPr>
      </w:pPr>
      <w:r w:rsidRPr="00D55D2F">
        <w:rPr>
          <w:i/>
          <w:iCs/>
          <w:cs/>
          <w:lang w:val="en-GB"/>
        </w:rPr>
        <w:t xml:space="preserve">เนื่องด้วยเหล่านักบวชที่ยอมรับกันในยุคนั้น...ล้วนปฏิบัติต่อพระองค์ </w:t>
      </w:r>
      <w:r w:rsidRPr="00D55D2F">
        <w:rPr>
          <w:cs/>
          <w:lang w:val="en-GB"/>
        </w:rPr>
        <w:t>(พระโมฮัมหมัด)</w:t>
      </w:r>
      <w:r w:rsidRPr="00D55D2F">
        <w:rPr>
          <w:i/>
          <w:iCs/>
          <w:cs/>
          <w:lang w:val="en-GB"/>
        </w:rPr>
        <w:t xml:space="preserve"> ในฐานะที่เป็นผู้อวดอ้าง  และประกาศว่าพระองค์เป็นคนวิกลจริตและผู้ให้ร้าย...การใส่ความอย่างประสงค์ร้ายเหล่านี้ได้ปลุกประชาชนให้ลุกขึ้นและทรมานพระองค์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และการทรมานนั้นดุร้ายเพียงไรหากเหล่านักบวชแห่งยุคเป็นหัวหน้าผู้ยุยง  หากพวกเขาประณามพระองค์ต่อเหล่าสาวกของตน  ขับพระองค์ออกไปจากท่ามกลางสาวกเหล่านั้น  และประกาศว่าพระองค์เป็นผู้ร้าย!  สิ่งเดียวกันนี้ไม่ได้บังเกิดกับคนรับใช้ผู้นี้</w:t>
      </w:r>
      <w:r w:rsidRPr="00D55D2F">
        <w:rPr>
          <w:cs/>
          <w:lang w:val="en-GB"/>
        </w:rPr>
        <w:t xml:space="preserve"> (พระบาฮาอุลลาห์)</w:t>
      </w:r>
      <w:r w:rsidRPr="00D55D2F">
        <w:rPr>
          <w:i/>
          <w:iCs/>
          <w:cs/>
          <w:lang w:val="en-GB"/>
        </w:rPr>
        <w:t xml:space="preserve"> ดังที่ทุกคนเป็นพยานหรือ</w:t>
      </w:r>
      <w:r w:rsidRPr="00D55D2F">
        <w:rPr>
          <w:i/>
          <w:iCs/>
          <w:lang w:val="en-GB"/>
        </w:rPr>
        <w:t>?</w:t>
      </w:r>
      <w:r w:rsidRPr="00D55D2F">
        <w:rPr>
          <w:i/>
          <w:iCs/>
          <w:cs/>
          <w:lang w:val="en-GB"/>
        </w:rPr>
        <w:t>...</w:t>
      </w:r>
    </w:p>
    <w:p w14:paraId="418C5D1C" w14:textId="77777777" w:rsidR="006B4181" w:rsidRPr="00D55D2F" w:rsidRDefault="006B4181" w:rsidP="000055DD">
      <w:pPr>
        <w:spacing w:after="120"/>
        <w:ind w:left="567" w:right="567" w:firstLine="567"/>
        <w:rPr>
          <w:lang w:val="en-GB"/>
        </w:rPr>
      </w:pPr>
      <w:r w:rsidRPr="00D55D2F">
        <w:rPr>
          <w:i/>
          <w:iCs/>
          <w:cs/>
          <w:lang w:val="en-GB"/>
        </w:rPr>
        <w:t xml:space="preserve">เป็นที่ประจักษ์และทราบต่อเจ้าแล้วว่า  สิ่งเหล่านั้นที่ชาวยิวและคริสเตียนยึดถือ  และการค่อนแคะที่พวกเขาถมใส่ความงามของพระโมฮัมหมัด  สิ่งเดียวกันเหล่านี้เป็นที่สนับสนุนในยุคนี้โดยประชาชนแห่งคัมภีร์โกรอ่าน </w:t>
      </w:r>
      <w:r w:rsidRPr="00D55D2F">
        <w:rPr>
          <w:cs/>
          <w:lang w:val="en-GB"/>
        </w:rPr>
        <w:t>(เมื่อพระบ๊อบและพระบาฮาอุลลาห์เสด็จมา)</w:t>
      </w:r>
    </w:p>
    <w:p w14:paraId="40DCE51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ที่มาของคีตาบีอีคานซึ่งเป็นคัมภีร์เล่มที่สำคัญเป็นลำดับสองของพระบาฮาอุลลาห์รองจากคีตาบีอัคดัส  เริ่มต้นจากการที่แม้ว่าพระบ๊อบจะสิ้นชีพไปแล้ว  ลุงของพระบ๊อบคือฮาจี มีร์ซา ซียิด โมฮัมหมัดก็ยังมีข้อสงสัยคาใจอยู่ว่าพระบ๊อบคืออิหม่ามกอเอมที่เสด็จมาตามคำพยากรณ์ของอิสลาม (ชีอะห์) จริงหรือ  และได้ขอให้พระบาฮาอุลลาห์ไขข้อสงสัยนี้  พระบาฮาอุลลาห์ทรงตอบสนองโดยการให้ลุงของพระบ๊อบเขียนรวบรวมข้อสงสัยทั้งหมดมาให้พระองค์  แล้วพระองค์ก็ลิขิตคัมภีร์เล่มนี้เป็นการตอบข้อสงสัยดังกล่าวโดยใช้เวลาสองวันสองคืน  แม้โดยเบื้องต้นแล้วคีตาบีอีคานจะอรรถาธิบายพิสูจน์คำกล่าวอ้างของพระบ๊อบว่าได้บรรลุคำพยากรณ์ทั้งหลายของอิสลาม  แต่ด้วยความรู้ความเข้าใจอย่างถ้วนทั่วเกี่ยวกับความคิดและคำสอนของอิสลามที่สะท้อนอยู่ในคัมภีร์เล่มนี้  ก็เป็นข้อพิสูจน์หนึ่งถึงความเป็นพระศาสดาของผู้ลิขิตคัมภีร์นี้เช่นกัน  นอกเหนือจากการคำนึงถึงว่าเป็นไปไม่ได้ที่มนุษย์ธรรมดาจะสามารถเขียนคัมภีร์เช่นนี้ได้โดยใช้เวลาเพียงสองวัน  </w:t>
      </w:r>
    </w:p>
    <w:p w14:paraId="754EA9F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ด้วยการอภิปรายอย่างเรียบง่ายแต่แจ่มแจ้ง  ลึกซึ้งและมีพลังซึ่งนำข้อพิสูจน์ของอิสลามมาใช้กับชาวมุสลิมเองอย่างไม่มีที่เสมอ  คีตาบีอีคานจึงทรงอิทธิพลอย่างยิ่งและกลายเป็นกุญแจสำคัญที่ไขประตูให้ชาวมุสลิมมากมายเข้ามายอมรับศาสนาบาไฮ  และมั่นใจว่าพระบ๊อบและพระบาฮาอุลลาห์คือการเสด็จกลับมาของอิหม่ามกาอเอมและอิหม่ามฮุสเซนสำหรับนิกายชีอะห์  หรือการเสด็จกลับมาของอิหม่ามเมห์ดิและพระเยซูของนิกายซุนนี  ซึ่งไม่เพียงเท่านั้นสำหรับบาไฮศาสนิกชนแล้ว  การเสด็จมาของพระบ๊อบและพระบาฮาอุลลาห์เป็นการบรรลุคำพยากรณ์ของทุกศาสนาในอดีต  รวมถึงการเสด็จกลับมาของจอห์นเดะแบบติสท์และพระเยซูของศาสนาคริสต์  และการเสด็จมาของพระโพธิสัตว์กวนอิมและพระอมิตาภะ (พระศรีอาริยเมตไตรย์) ของศาสนาพุทธ</w:t>
      </w:r>
    </w:p>
    <w:p w14:paraId="65DAF1B8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 xml:space="preserve">อย่างไรก็ตามคำอธิบายที่รวบรัดและครอบคลุมเนื้อหาของคัมภีร์นี้อย่างไม่มีที่เสมอ  ได้ให้ไว้โดยท่านศาสนภิบาลโชกิ  เอฟเฟนดิ ดังนี้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</w:t>
      </w:r>
    </w:p>
    <w:p w14:paraId="1B781842" w14:textId="5F2EE526" w:rsidR="006B4181" w:rsidRPr="00D55D2F" w:rsidRDefault="006B4181" w:rsidP="000055DD">
      <w:pPr>
        <w:spacing w:after="120"/>
        <w:ind w:left="567" w:right="567" w:firstLine="567"/>
        <w:rPr>
          <w:i/>
          <w:iCs/>
          <w:lang w:val="en-GB"/>
        </w:rPr>
      </w:pPr>
      <w:r w:rsidRPr="00D55D2F">
        <w:rPr>
          <w:i/>
          <w:iCs/>
          <w:cs/>
          <w:lang w:val="en-GB"/>
        </w:rPr>
        <w:t>คีตาบีอีคาน (คัมภีร์แห่งความมั่นใจ) ซึ่งถูกเปิดเผยในระยะเวลาสองวันสองคืนในปีท้ายๆ ของช่วงเวลานั้น (ฮ.ศ.</w:t>
      </w:r>
      <w:r w:rsidR="00504A57" w:rsidRPr="00D55D2F">
        <w:rPr>
          <w:i/>
          <w:iCs/>
          <w:lang w:val="en-GB"/>
        </w:rPr>
        <w:t xml:space="preserve"> </w:t>
      </w:r>
      <w:r w:rsidRPr="00D55D2F">
        <w:rPr>
          <w:i/>
          <w:iCs/>
          <w:cs/>
          <w:lang w:val="en-GB"/>
        </w:rPr>
        <w:t>1278 -</w:t>
      </w:r>
      <w:r w:rsidR="00504A57" w:rsidRPr="00D55D2F">
        <w:rPr>
          <w:i/>
          <w:iCs/>
          <w:lang w:val="en-GB"/>
        </w:rPr>
        <w:t xml:space="preserve"> </w:t>
      </w:r>
      <w:r w:rsidR="00504A57" w:rsidRPr="00D55D2F">
        <w:rPr>
          <w:i/>
          <w:iCs/>
          <w:cs/>
          <w:lang w:val="en-GB"/>
        </w:rPr>
        <w:t>พ.ศ.</w:t>
      </w:r>
      <w:r w:rsidR="00504A57" w:rsidRPr="00D55D2F">
        <w:rPr>
          <w:i/>
          <w:iCs/>
          <w:lang w:val="en-GB"/>
        </w:rPr>
        <w:t xml:space="preserve"> 2405 -</w:t>
      </w:r>
      <w:r w:rsidRPr="00D55D2F">
        <w:rPr>
          <w:i/>
          <w:iCs/>
          <w:cs/>
          <w:lang w:val="en-GB"/>
        </w:rPr>
        <w:t xml:space="preserve"> ค.ศ.</w:t>
      </w:r>
      <w:r w:rsidR="00504A57" w:rsidRPr="00D55D2F">
        <w:rPr>
          <w:i/>
          <w:iCs/>
          <w:lang w:val="en-GB"/>
        </w:rPr>
        <w:t xml:space="preserve"> </w:t>
      </w:r>
      <w:r w:rsidRPr="00D55D2F">
        <w:rPr>
          <w:i/>
          <w:iCs/>
          <w:cs/>
          <w:lang w:val="en-GB"/>
        </w:rPr>
        <w:t>1862)  คัมภีร์นี้เป็นการลิขิตที่บรรลุคำพยากรณ์ของพระบ๊อบ  ผู้กล่าวไว้อย่างเจาะจงว่าพระศาสดาตามพันธสัญญาจะทำเนื้อหาของคัมภีร์บายันภาษาเปอร์เซียที่ยังไม่เสร็จให้เสร็จบริบูรณ์  และเป็นการตอบคำถามที่กล่าวต่อพระบาฮาอุลลาห์โดยลุงฝ่ายมารดาของพระบ๊อบที่ยังไม่เปลี่ยนศาสนาคือฮาจี มีร์ซา ซียิด โมฮัมหมัด  ระหว่างที่มาเยือนคาบิลากับน้องชายของตนฮาจี  มีร์ซา ฮาซาน อาลี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ด้วยเป็นแบบฉบับของร้อยแก้วเปอร์เซียที่มีโวหารดั้งเดิม  บริสุทธิ์และมีพลัง  และแจ่มแจ้งอย่างน่าทึ่งทั้งในการถกเหตุผลที่ให้ความเชื่อมั่น  และความคมคายที่ต้านไม่อยู่อย่างไม่มีที่เปรียบ  คัมภีร์นี้โดยการนำเสนอแผนการไถ่บาปที่มโหฬารของพระผู้เป็นเจ้าอย่างสังเขป  ครองตำแหน่งที่ไม่มีเสมอโดยผลงานใดๆ ในขอบเขตทั้งหมดของวรรณกรรมบาไฮ  เว้นแต่คีตาบีอัคดัสซึ่งเป็นคัมภีร์ที่ศักดิ์สิทธิ์ที่สุดของพระบาฮาอุลลาห์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 xml:space="preserve">ด้วยถูกเปิดเผยในช่วงเวลาก่อนการประกาศพันธกิจของพระองค์  คัมภีร์นี้ยื่น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อมฤตชั้นเยี่ยมที่ปิดผนึกไว้</w:t>
      </w:r>
      <w:r w:rsidRPr="00D55D2F">
        <w:rPr>
          <w:i/>
          <w:iCs/>
          <w:lang w:val="en-GB"/>
        </w:rPr>
        <w:t xml:space="preserve">” </w:t>
      </w:r>
      <w:r w:rsidRPr="00D55D2F">
        <w:rPr>
          <w:i/>
          <w:iCs/>
          <w:cs/>
          <w:lang w:val="en-GB"/>
        </w:rPr>
        <w:t xml:space="preserve">ให้แก่มนุษยชาติ  ซึ่งผนึกนี้เป็นของ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ชะมดเชียง</w:t>
      </w:r>
      <w:r w:rsidRPr="00D55D2F">
        <w:rPr>
          <w:i/>
          <w:iCs/>
          <w:lang w:val="en-GB"/>
        </w:rPr>
        <w:t xml:space="preserve">”  </w:t>
      </w:r>
      <w:r w:rsidRPr="00D55D2F">
        <w:rPr>
          <w:i/>
          <w:iCs/>
          <w:cs/>
          <w:lang w:val="en-GB"/>
        </w:rPr>
        <w:t xml:space="preserve">และเปิด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ผนึก</w:t>
      </w:r>
      <w:r w:rsidRPr="00D55D2F">
        <w:rPr>
          <w:i/>
          <w:iCs/>
          <w:lang w:val="en-GB"/>
        </w:rPr>
        <w:t xml:space="preserve">” </w:t>
      </w:r>
      <w:r w:rsidRPr="00D55D2F">
        <w:rPr>
          <w:i/>
          <w:iCs/>
          <w:cs/>
          <w:lang w:val="en-GB"/>
        </w:rPr>
        <w:t xml:space="preserve">ของ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คัมภีร์</w:t>
      </w:r>
      <w:r w:rsidRPr="00D55D2F">
        <w:rPr>
          <w:i/>
          <w:iCs/>
          <w:lang w:val="en-GB"/>
        </w:rPr>
        <w:t xml:space="preserve">” </w:t>
      </w:r>
      <w:r w:rsidRPr="00D55D2F">
        <w:rPr>
          <w:i/>
          <w:iCs/>
          <w:cs/>
          <w:lang w:val="en-GB"/>
        </w:rPr>
        <w:t xml:space="preserve">ที่ดาเนียลกล่าวถึง  อีกทั้งแย้มความหมายของ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วจนะ</w:t>
      </w:r>
      <w:r w:rsidRPr="00D55D2F">
        <w:rPr>
          <w:i/>
          <w:iCs/>
          <w:lang w:val="en-GB"/>
        </w:rPr>
        <w:t xml:space="preserve">” </w:t>
      </w:r>
      <w:r w:rsidRPr="00D55D2F">
        <w:rPr>
          <w:i/>
          <w:iCs/>
          <w:cs/>
          <w:lang w:val="en-GB"/>
        </w:rPr>
        <w:t xml:space="preserve">ที่ถูกลิขิตให้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ถูกปิดไว้</w:t>
      </w:r>
      <w:r w:rsidRPr="00D55D2F">
        <w:rPr>
          <w:i/>
          <w:iCs/>
          <w:lang w:val="en-GB"/>
        </w:rPr>
        <w:t xml:space="preserve">” </w:t>
      </w:r>
      <w:r w:rsidRPr="00D55D2F">
        <w:rPr>
          <w:i/>
          <w:iCs/>
          <w:cs/>
          <w:lang w:val="en-GB"/>
        </w:rPr>
        <w:t xml:space="preserve">จนกว่าจะถึง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เวลาอวสาน</w:t>
      </w:r>
      <w:r w:rsidRPr="00D55D2F">
        <w:rPr>
          <w:i/>
          <w:iCs/>
          <w:lang w:val="en-GB"/>
        </w:rPr>
        <w:t>”</w:t>
      </w:r>
    </w:p>
    <w:p w14:paraId="69474B7B" w14:textId="76E89A6D" w:rsidR="006B4181" w:rsidRPr="00D55D2F" w:rsidRDefault="006B4181" w:rsidP="000055DD">
      <w:pPr>
        <w:spacing w:after="120"/>
        <w:ind w:left="567" w:right="567" w:firstLine="567"/>
        <w:rPr>
          <w:i/>
          <w:iCs/>
          <w:lang w:val="en-GB"/>
        </w:rPr>
      </w:pPr>
      <w:r w:rsidRPr="00D55D2F">
        <w:rPr>
          <w:i/>
          <w:iCs/>
          <w:cs/>
          <w:lang w:val="en-GB"/>
        </w:rPr>
        <w:t>ภายในขอบเขตสองร้อยหน้า  คัมภีร์นี้ประกาศการดำรงอยู่และความเป็นหนึ่งของพระผู้เป็นเจ้าที่เป็นบุคคลอย่างไม่คลุมเครือ  ผู้ซึ่งไม่มีทางรู้ได้  เข้าถึงไม่ได้  เป็นบ่อเกิดของการเปิดเผยพระธรรมทั้งหมด  ทรงความนิรันดร์  รู้ทุกอย่าง  อยู่ทุกแห่งหนและทรงมหิทธานุภาพ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ยืนยันความสัมพัทธ์ของสัจธรรมของศาสนาและความต่อเนื่องของการเปิดเผยพระธรรมสวรรค์  เอกภาพของศาสนทูตทั้งหลาย  ความเป็นสากลของธรรมสารของพวกเขา  ความเหมือนกันของคำสอนมูลฐานของพวกเขา  ความวิสุทธิ์ของคัมภีร์ของพวกเขา  และลักษณะสองทบของสถานะของพวกเขา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ประณามความตาบอดและความวิปริตของบรรดานักบวชและบัณฑิตในทุกยุค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อ้างถึงและไขความวรรคทั้งหลายที่เป็นอุปมาในคัมภีร์ใหม่  วจนะที่ยากจะเข้าใจในคัมภีร์โกรอ่าน  และคำสอนปรัมปราที่มีความหมายซ่อนเร้นของพระโมฮัมหมัด  ที่ได้เพาะความเข้าใจผิด  ความสงสัยและความเกลียดฝังใจมานานนับยุค  ซึ่งได้ตัดขาดและแยกสาวกทั้งหลายของระบบศาสนาชั้นนำของโลกออกจากกัน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แจกแจงเงื่อนไขจำเป็นสำหรับการบรรลุถึงจุดหมายของการแสวงหาโดยผู้แสวงหาที่แท้จริงทุกคน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สาธิตความเชื่อถือได้  ความประเสริฐและนัยสำคัญของการเปิดเผยพระธรรมของพระบ๊อบ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แซ่ซ้องความเป็นวีรบุรุษและความปล่อยวางของเหล่าสาวกของพระองค์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บอกล่วงหน้าและพยากรณ์ชัยชนะที่แผ่กว้างไปทั่วโลกของการเปิดเผยพระธรรมที่สัญญาไว้กับประชาชนแห่งคัมภีร์บายัน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ยืนยันความบริสุทธิ์และไม่มีความผิดของพระนางแมรี่พรหมจารี  สดุดีบรรดาอิหม่ามของศาสนาของพระโมฮัมหมัด  ยกย่องการสละชีวิตเพื่อศาสนาและสรรเสริญอธิปไตยทางธรรมของอิหม่ามฮุสเซน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 xml:space="preserve">คลี่คลายความหมายของพจน์ที่เป็นสัญลักษณ์อย่าง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การกลับมา</w:t>
      </w:r>
      <w:r w:rsidRPr="00D55D2F">
        <w:rPr>
          <w:i/>
          <w:iCs/>
          <w:lang w:val="en-GB"/>
        </w:rPr>
        <w:t>”  “</w:t>
      </w:r>
      <w:r w:rsidRPr="00D55D2F">
        <w:rPr>
          <w:i/>
          <w:iCs/>
          <w:cs/>
          <w:lang w:val="en-GB"/>
        </w:rPr>
        <w:t>การฟื้นคืนชีพ</w:t>
      </w:r>
      <w:r w:rsidRPr="00D55D2F">
        <w:rPr>
          <w:i/>
          <w:iCs/>
          <w:lang w:val="en-GB"/>
        </w:rPr>
        <w:t>”  “</w:t>
      </w:r>
      <w:r w:rsidRPr="00D55D2F">
        <w:rPr>
          <w:i/>
          <w:iCs/>
          <w:cs/>
          <w:lang w:val="en-GB"/>
        </w:rPr>
        <w:t>ตราประทับของศาสนทูตทั้งหลาย</w:t>
      </w:r>
      <w:r w:rsidRPr="00D55D2F">
        <w:rPr>
          <w:i/>
          <w:iCs/>
          <w:lang w:val="en-GB"/>
        </w:rPr>
        <w:t xml:space="preserve">”  </w:t>
      </w:r>
      <w:r w:rsidRPr="00D55D2F">
        <w:rPr>
          <w:i/>
          <w:iCs/>
          <w:cs/>
          <w:lang w:val="en-GB"/>
        </w:rPr>
        <w:t xml:space="preserve">และ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วันแห่งการพิพากษา</w:t>
      </w:r>
      <w:r w:rsidRPr="00D55D2F">
        <w:rPr>
          <w:i/>
          <w:iCs/>
          <w:lang w:val="en-GB"/>
        </w:rPr>
        <w:t xml:space="preserve">”  </w:t>
      </w:r>
      <w:r w:rsidRPr="00D55D2F">
        <w:rPr>
          <w:i/>
          <w:iCs/>
          <w:cs/>
          <w:lang w:val="en-GB"/>
        </w:rPr>
        <w:t>พรรณนาอย่างสังเขปและแยกให้เห็นความแตกต่างระหว่างสามขั้นตอนของการเปิดเผยพระธรรม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 xml:space="preserve">และด้วยถ้อยคำสรรเสริญสาธยายความรุ่งโรจน์และความพิศวงของ </w:t>
      </w:r>
      <w:r w:rsidRPr="00D55D2F">
        <w:rPr>
          <w:i/>
          <w:iCs/>
          <w:lang w:val="en-GB"/>
        </w:rPr>
        <w:t>“</w:t>
      </w:r>
      <w:r w:rsidRPr="00D55D2F">
        <w:rPr>
          <w:i/>
          <w:iCs/>
          <w:cs/>
          <w:lang w:val="en-GB"/>
        </w:rPr>
        <w:t>นครของพระผู้เป็นเจ้า</w:t>
      </w:r>
      <w:r w:rsidRPr="00D55D2F">
        <w:rPr>
          <w:i/>
          <w:iCs/>
          <w:lang w:val="en-GB"/>
        </w:rPr>
        <w:t xml:space="preserve">” </w:t>
      </w:r>
      <w:r w:rsidRPr="00D55D2F">
        <w:rPr>
          <w:i/>
          <w:iCs/>
          <w:cs/>
          <w:lang w:val="en-GB"/>
        </w:rPr>
        <w:t>ซึ่งได้รับการฟื้นกลับมาใหม่ตามช่วงเวลาที่กำหนดไว้โดยการลิขิตของพระผู้ทรงบริบาล  เพื่อการชี้แนะ  ประโยชน์และความรอดพ้นของมวลมนุษยชาติ</w:t>
      </w:r>
      <w:r w:rsidRPr="00D55D2F">
        <w:rPr>
          <w:i/>
          <w:iCs/>
          <w:lang w:val="en-GB"/>
        </w:rPr>
        <w:t xml:space="preserve">,  </w:t>
      </w:r>
      <w:r w:rsidRPr="00D55D2F">
        <w:rPr>
          <w:i/>
          <w:iCs/>
          <w:cs/>
          <w:lang w:val="en-GB"/>
        </w:rPr>
        <w:t>จึงน่าจะกล่าวอ้างได้ว่าในบรรดาคัมภีร์ทั้งหมดที่เปิดเผยโดยพระผู้เป็นจุดกำเนิดของการเปิดเผยพระธรรมบาไฮ  คัมภีร์นี้เพียงเล่มเดียวโดยการกวาดอุปสรรคขวางกั้นที่มีมานานเป็นยุค  ซึ่งได้แยกศาสนาที่ยิ่งใหญ่ทั้งหลายของโลกออกจากกันอย่างข้ามพ้นไม่ได้  ได้วางรากฐานที่กว้างและทำลายไม่ได้สำหรับการปรองดองของสาวกของศาสนาทั้งหลายอย่างสมบูรณ์และถาวร</w:t>
      </w:r>
    </w:p>
    <w:p w14:paraId="6F278DAA" w14:textId="5479464D" w:rsidR="000055DD" w:rsidRPr="00D55D2F" w:rsidRDefault="000055DD">
      <w:pPr>
        <w:jc w:val="left"/>
        <w:rPr>
          <w:lang w:val="en-GB"/>
        </w:rPr>
      </w:pPr>
      <w:r w:rsidRPr="00D55D2F">
        <w:rPr>
          <w:lang w:val="en-GB"/>
        </w:rPr>
        <w:br w:type="page"/>
      </w:r>
    </w:p>
    <w:p w14:paraId="11E6D836" w14:textId="55CC1F37" w:rsidR="006B4181" w:rsidRPr="00D55D2F" w:rsidRDefault="006B4181" w:rsidP="000055DD">
      <w:pPr>
        <w:pStyle w:val="Heading1"/>
        <w:rPr>
          <w:b w:val="0"/>
          <w:bCs w:val="0"/>
          <w:color w:val="00B0F0"/>
          <w:sz w:val="20"/>
          <w:szCs w:val="20"/>
          <w:lang w:val="en-GB"/>
        </w:rPr>
      </w:pPr>
      <w:bookmarkStart w:id="22" w:name="_Toc44941648"/>
      <w:r w:rsidRPr="00D55D2F">
        <w:rPr>
          <w:cs/>
          <w:lang w:val="en-GB"/>
        </w:rPr>
        <w:t>ภาคที่หนึ่ง</w:t>
      </w:r>
      <w:r w:rsidR="000055DD" w:rsidRPr="00D55D2F">
        <w:rPr>
          <w:lang w:val="en-GB"/>
        </w:rPr>
        <w:br/>
      </w:r>
      <w:r w:rsidR="000055DD" w:rsidRPr="00D55D2F">
        <w:rPr>
          <w:b w:val="0"/>
          <w:bCs w:val="0"/>
          <w:color w:val="00B0F0"/>
          <w:sz w:val="20"/>
          <w:szCs w:val="20"/>
          <w:lang w:val="en-GB"/>
        </w:rPr>
        <w:t>[Part One]</w:t>
      </w:r>
      <w:bookmarkEnd w:id="22"/>
    </w:p>
    <w:p w14:paraId="600147E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</w:p>
    <w:p w14:paraId="34BB20F9" w14:textId="44C19A29" w:rsidR="006B4181" w:rsidRPr="00D55D2F" w:rsidRDefault="006B4181" w:rsidP="000055DD">
      <w:pPr>
        <w:spacing w:after="120"/>
        <w:ind w:firstLine="567"/>
        <w:jc w:val="center"/>
        <w:rPr>
          <w:b/>
          <w:bCs/>
          <w:i/>
          <w:iCs/>
          <w:lang w:val="en-GB"/>
        </w:rPr>
      </w:pPr>
      <w:r w:rsidRPr="00D55D2F">
        <w:rPr>
          <w:b/>
          <w:bCs/>
          <w:i/>
          <w:iCs/>
          <w:cs/>
          <w:lang w:val="en-GB"/>
        </w:rPr>
        <w:t xml:space="preserve">ในนามของพระผู้เป็นนายของเรา  </w:t>
      </w:r>
      <w:r w:rsidR="000055DD" w:rsidRPr="00D55D2F">
        <w:rPr>
          <w:b/>
          <w:bCs/>
          <w:i/>
          <w:iCs/>
          <w:lang w:val="en-GB"/>
        </w:rPr>
        <w:br/>
      </w:r>
      <w:r w:rsidRPr="00D55D2F">
        <w:rPr>
          <w:b/>
          <w:bCs/>
          <w:i/>
          <w:iCs/>
          <w:cs/>
          <w:lang w:val="en-GB"/>
        </w:rPr>
        <w:t>พระผู้ทรงความประเสริฐ  พระผู้ทรงความสูงส่งที่สุด</w:t>
      </w:r>
    </w:p>
    <w:p w14:paraId="5243E977" w14:textId="77777777" w:rsidR="0017380B" w:rsidRPr="00D55D2F" w:rsidRDefault="0017380B" w:rsidP="002C1FDE">
      <w:pPr>
        <w:spacing w:after="120"/>
        <w:ind w:firstLine="567"/>
        <w:jc w:val="left"/>
        <w:rPr>
          <w:lang w:val="en-GB"/>
        </w:rPr>
      </w:pPr>
    </w:p>
    <w:p w14:paraId="09ECBB64" w14:textId="74039A66" w:rsidR="006B4181" w:rsidRPr="00D55D2F" w:rsidRDefault="006B4181" w:rsidP="002C1FDE">
      <w:pPr>
        <w:spacing w:after="120"/>
        <w:ind w:left="567" w:right="566"/>
        <w:rPr>
          <w:i/>
          <w:iCs/>
          <w:lang w:val="en-GB"/>
        </w:rPr>
      </w:pPr>
      <w:r w:rsidRPr="00D55D2F">
        <w:rPr>
          <w:i/>
          <w:iCs/>
          <w:cs/>
          <w:lang w:val="en-GB"/>
        </w:rPr>
        <w:t>ไม่มีมนุษย์คนใดไปถึงชายฝั่งมหาสมุทรแห่งปัญญาที่แท้จริง  เว้นแต่ว่าเขาจะปล่อยวางจากทุกสิ่งที่อยู่ในสวรรค์และบนโลก  ดูกร  พวกเจ้าประชาชนทั้งหลายของโลก  จงทำวิญญาณของเจ้าให้วิสุทธิ์  เพื่อว่าพวกเจ้าจะบรรลุถึงสถานะที่พระผู้เป็นเจ้าลิขิตไว้สำหรับเจ้า  และดังนี้เข้าไปในธรรมวิหารที่ก่อขึ้นมาบนฟากฟ้าแห่งคัมภีร์บายันตามการลิขิตของพระผู้ทรงบริบาล</w:t>
      </w:r>
    </w:p>
    <w:p w14:paraId="49473F27" w14:textId="77777777" w:rsidR="002C1FDE" w:rsidRPr="00D55D2F" w:rsidRDefault="002C1FDE" w:rsidP="002C1FDE">
      <w:pPr>
        <w:spacing w:after="120"/>
        <w:ind w:left="567" w:right="566"/>
        <w:rPr>
          <w:cs/>
          <w:lang w:val="en-GB"/>
        </w:rPr>
      </w:pPr>
    </w:p>
    <w:p w14:paraId="59DD910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สาระของวจนะเหล่านี้คือ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บรรดาผู้ที่ย่างเท้าบนหนทางแห่งความศรัทธา  บรรดาผู้ที่กระหายอมฤตแห่งความมั่นใจ  ต้องชำระตนเองให้ปลอดจากทุกสิ่งทางโลก  นั่นคือ  ชำระหูของตนให้ปลอดจากวาจาที่เหลวไหล  ชำระจิตใจของตนให้ปลอดจากจินตนาการที่ไร้สาระ  ชำระหัวใจของตนให้ปลอดจากเสน่หาทางโลก  ชำระดวงตาของตนให้ปลอดจากสิ่งที่จะต้องเสื่อมสูญ  พวกเขาควรวางใจในพระผู้เป็นเจ้า  และไปตามหนทางของพระองค์โดยการยึดมั่นในพระองค์  เมื่อนั้นพวกเขาจะคู่ควรกับความรุ่งโรจน์ที่สว่างไสวของดวงอาทิตย์แห่งความรู้และความเข้าใจของพระผู้เป็นเจ้า  และกลายเป็นผู้รับกรุณาธิคุณที่ไม่รู้สิ้นและมองไม่เห็น  เนื่องด้วยมนุษย์ไม่มีหวังที่จะเข้าถึงความรู้เกี่ยวกับพระผู้ทรงความรุ่งโรจน์  ไม่มีทางจะได้ดื่มจากสายธารแห่งความรู้และปัญญาสวรรค์  ไม่มีทางจะได้เข้าไปในที่พักอาศัยแห่งความเป็นอมตะ  หรือได้ดื่มจากถ้วยแห่งความใกล้ชิดและความโปรดปรานของพระผู้เป็นเจ้า  นอกจากและจนกว่าเขาจะยุติการถือเอาถ้อยคำและการกระทำของของมนุษย์ที่เป็นสังขาร  มาเป็นมาตรฐานสำหรับความเข้าใจที่แท้จริงและการยอมรับพระผู้เป็นเจ้าและศาสนทูตทั้งหลายของพระองค์</w:t>
      </w:r>
    </w:p>
    <w:p w14:paraId="24112E4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จงพิจารณาดูอดีต  ทั้งคนชั้นสูงและคนต่ำต้อยมากมายเพียงไร  ได้รอคอยทุกเวลาและโหยหาการมาถึงของพระผู้สำแดงองค์ของพระผู้เป็นเจ้าในตัวตนที่วิสุทธิ์ของผู้ที่พระองค์เลือกสรร  บ่อยแค่ไหนที่พวกเขาคาดหวังการเสด็จมาของพระองค์  บ่อยแค่ไหนที่พวกเขาอธิษฐานขอให้สายลมแห่งความปรานีของพระผู้เป็นเจ้าพัดมา  ขอให้พระผู้เป็นความงามตามพันธสัญญาก้าวออกมาจากหลังม่านแห่งการปกปิด  และถูกสำแดงให้เห็นชัดต่อโลกทั้งหมด  และเมื่อใดก็ตามที่อานนแห่งกรุณาธิคุณเปิดออก  และเมฆแห่งความอารีสวรรค์หลั่งฝนลงมาบนมนุษยชาติ  และแสงสว่างของพระผู้ที่มองไม่เห็นส่องอยู่บนขอบฟ้าแห่งอำนาจสวรรค์  พวกเขาทั้งหมดปฏิเสธพระองค์  และหันหนีไปจากพระพักตร์ของพระองค์  พระพักตร์ของพระผู้เป็นเจ้าเอง  จงไปดูสิ่งที่บันทึกไว้ในคัมภีร์ศักดิ์สิทธิ์ทุกเล่มเพื่อยืนยันสัจธรรมนี้</w:t>
      </w:r>
    </w:p>
    <w:p w14:paraId="422A36BC" w14:textId="1D4AC10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จงไตร่ตรองสักชั่วขณะ  และใคร่ครวญดูสิ่งที่เป็นสาเหตุของการปฏิเสธดังกล่าวในส่วนของพวกที่ได้ค้นหาด้วยความปรารถนาและจริงจังดังกล่าว  การโจมตีของพวกเขาดุร้ายเกินกว่าที่ลิ้นหรือปากกาใดจะพรรณนา  ไม่มีพระผู้สำแดงความวิสุทธิ์องค์ใดมาปรากฏโดยไม่ทนทุกข์ต่อการปฏิเสธ  การไม่ยอมรับ  และการต่อต้านอย่างดุเดือดของประชาชนรอบๆ พระองค์  ดังนี้เป็นที่เปิดเผยไว้ว่า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ผู้น่าเวทนาทั้งหลาย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ไม่มีพระผู้นำข่าวองค์ใดเสด็จมายังพวกเขา  โดยที่พวกเขาไม่หัวเราะเยาะพระองค์อย่างดูถูก” </w:t>
      </w:r>
      <w:r w:rsidR="00420A67" w:rsidRPr="00D55D2F">
        <w:rPr>
          <w:rStyle w:val="FootnoteReference"/>
          <w:cs/>
          <w:lang w:val="en-GB"/>
        </w:rPr>
        <w:footnoteReference w:id="3"/>
      </w:r>
      <w:r w:rsidRPr="00D55D2F">
        <w:rPr>
          <w:cs/>
          <w:lang w:val="en-GB"/>
        </w:rPr>
        <w:t xml:space="preserve">  เช่นกันพระองค์ทรงกล่าวว่า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“แต่ละชาติวางอุบายมุ่งร้ายพระผู้นำข่าวของตนเพื่อจะจับพระองค์ด้วยความรุนแรง  และโต้แย้งด้วยถ้อยคำไร้สาระเพื่อจะลบล้างสัจธรรม” </w:t>
      </w:r>
      <w:r w:rsidR="00420A67" w:rsidRPr="00D55D2F">
        <w:rPr>
          <w:rStyle w:val="FootnoteReference"/>
          <w:cs/>
          <w:lang w:val="en-GB"/>
        </w:rPr>
        <w:footnoteReference w:id="4"/>
      </w:r>
      <w:r w:rsidRPr="00D55D2F">
        <w:rPr>
          <w:cs/>
          <w:lang w:val="en-GB"/>
        </w:rPr>
        <w:t xml:space="preserve"> </w:t>
      </w:r>
    </w:p>
    <w:p w14:paraId="6882A05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ทำนองเดียวกันวจนะที่หลั่งไหลมาจากบ่อเกิดแห่งอานุภาพและลงมาจากนภาแห่งความรุ่งโรจน์นั้นสุดคณานับ  และเกินความเข้าใจธรรมดาของมนุษย์,  สำหรับบรรดาผู้ที่มีปัญญาและธรรมทรรศนะที่แท้จริง  ซูระห์แห่งฮูดนั้นเพียงพอแน่นอน  จงไตร่ตรองวจนะศักดิ์สิทธิ์เหล่านี้ในหัวใจของเจ้าสักพัก  และพยายามทำความเข้าใจความหมายของวจนะดังกล่าวด้วยความปล่อยวางอย่างสิ้นเชิง  จงตรวจสอบความประพฤติที่น่าพิศวงของศาสนทูตทั้งหลาย  และระลึกถึงการหมิ่นประมาทและการปฏิเสธที่เอ่ยโดยบุตรหลานแห่งการปฏิเสธและความจอมปลอม  เพื่อว่าเจ้าจะทำให้วิหคแห่งหัวใจของมนุษย์บินจากที่พักอาศัยแห่งความไม่เอาใจใส่และความสงสัยไปยังรังแห่งความศรัทธาและความแน่ใจ  ดื่มน้ำบริสุทธิ์แห่งอัจฉริยภาพบรมโบราณเต็มอึก  และทานผลไม้จากพฤกษาแห่งความรู้สวรรค์,  ดังกล่าวคือส่วนแบ่งขนมปังสำหรับผู้ที่หัวใจบริสุทธิ์  ซึ่งลงมาจากอาณาจักรแห่งนิรันดรกาลและความวิสุทธิ์</w:t>
      </w:r>
    </w:p>
    <w:p w14:paraId="764D0AF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หากเจ้าทำความคุ้นเคยกับการหยามเกียรติที่ทับถมศาสนทูตทั้งหลายของพระผู้เป็นเจ้า  และเข้าใจสาเหตุที่แท้จริงของการเปล่งเสียงคัดค้านโดยบรรดาผู้ที่กดขี่ศาสนทูตเหล่านั้น  แน่นอนว่าเจ้าจะตระหนักถึงนัยสำคัญของตำแหน่งของศาสนทูตแน่นอน  ยิ่งไปกว่านั้นเจ้ายิ่งสังเกตอย่างถี่ถ้วนการปฏิเสธของพวกที่ต่อต้านพระผู้สำแดงคุณลักษณะสวรรค์  ความศรัทธาของเจ้าในศาสนาของพระผู้เป็นเจ้าก็จะยิ่งมั่นคง,  ดังนั้นในธรรมจารึกนี้จะมีการกล่าวโดยย่อถึงบันทึกเหตุการณ์ต่างๆ มากมายที่สัมพันธ์กับศาสนทูตทั้งหลายของพระผู้เป็นเจ้า  เพื่อว่าบันทึกดังกล่าวจะสาธิตความจริงที่ว่าตลอดทุกยุคและศตวรรษ  บรรดาพระผู้แสดงอานุภาพและความรุ่งโรจน์โดนกระทำทารุณอย่างน่าขยะแขยงจนไม่มีปากกาใดกล้าพรรณนา,  นี้อาจเป็นเหตุให้บางคนหายวุ่นวายใจต่อเสียงโวยวายและการประท้วงของบรรดานักบวชและผู้เบาปัญญาแห่งยุค  และทำให้พวกเขามั่นใจและแน่ใจยิ่งขึ้น</w:t>
      </w:r>
    </w:p>
    <w:p w14:paraId="04AB2AEF" w14:textId="4DA8407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หนึ่งในหมู่ศาสนทูตคือโนอาห์  เป็นเวลาเก้าร้อยห้าสิบปีที่พระองค์เคี่ยวเข็ญประชาชนของพระองค์ด้วยใจอธิษฐาน  และเรียกพวกเขามายังเขตคุ้มครองแห่งความปลอดภัยและสันติสุข  อย่างไรก็ตามไม่มีใครสนใจคำเรียกร้องของพระองค์,  แต่ละวันพวกเขาทำความเจ็บปวดทรมานแก่ตัวตนที่วิสุทธิ์ของพระองค์จนไม่มีใครเชื่อว่าพระองค์จะรอดชีวิตมาได้  พวกเขาปฏิเสธพระองค์บ่อยแค่ไหน  พวกเขาแสดงความระแวงพระองค์อย่างประสงค์ร้ายอย่างไร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ดังนี้เป็นที่เปิดเผยไว้ว่า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“ประชาชนของพระองค์กลุ่มหนึ่งเย้ยหยันพระองค์ทุกครั้งที่พวกเขาเดินผ่านพระองค์  พระองค์กล่าวต่อพวกเขาว่า </w:t>
      </w:r>
      <w:r w:rsidRPr="00D55D2F">
        <w:rPr>
          <w:lang w:val="en-GB"/>
        </w:rPr>
        <w:t>: ‘</w:t>
      </w:r>
      <w:r w:rsidRPr="00D55D2F">
        <w:rPr>
          <w:cs/>
          <w:lang w:val="en-GB"/>
        </w:rPr>
        <w:t>แม้ว่าเจ้าเยาะเย้ยเราตอนนี้  เราจะเยาะเย้ยเจ้าหลังจากนี้ดังที่เจ้าเยาะเย้ยเรา  ในตอนจบเจ้าจะรู้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420A67" w:rsidRPr="00D55D2F">
        <w:rPr>
          <w:rStyle w:val="FootnoteReference"/>
          <w:cs/>
          <w:lang w:val="en-GB"/>
        </w:rPr>
        <w:footnoteReference w:id="5"/>
      </w:r>
      <w:r w:rsidRPr="00D55D2F">
        <w:rPr>
          <w:cs/>
          <w:lang w:val="en-GB"/>
        </w:rPr>
        <w:t xml:space="preserve">  เป็นเวลานานหลังจากนั้น  พระองค์ให้สัญญาหลายครั้งต่อสหายทั้งหลายของพระองค์ว่าพวกเขาจะได้รับชัยชนะ  และทรงกำหนดชั่วโมงแห่งชัยชนะดังกล่าว  แต่เมื่อชั่วโมงนั้นมาถึง  คำสัญญาสวรรค์นี้ไม่บังเกิดขึ้น,  สิ่งนี้ทำให้ไม่กี่คนในหมู่สาวกจำนวนน้อยของพระองค์หันหนีไปจากพระองค์  และบันทึกที่อยู่ในคัมภีร์ทั้งหลายที่รู้จักกันดีที่สุดให้การยืนยันเรื่องนี้  เจ้าต้องได้อ่านคัมภีร์เหล่านี้อย่างถี่ถ้วนแล้วแน่นอน  ถ้ายัง  เจ้าจะได้อ่านอย่างไม่ต้องสงสัย,  ในที่สุดตามที่กล่าวไว้ในคัมภีร์และเรื่องราวปรัมปราทั้งหลาย  เหลือสาวกอยู่กับพระองค์เพียงสี่สิบหรือเจ็ดสิบสองคน  สุดท้ายแล้วพระองค์ร้องอย่างดังจากส่วนลึกของชีวิตว่า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“พระผู้เป็นนาย</w:t>
      </w:r>
      <w:r w:rsidRPr="00D55D2F">
        <w:rPr>
          <w:lang w:val="en-GB"/>
        </w:rPr>
        <w:t xml:space="preserve">! </w:t>
      </w:r>
      <w:r w:rsidRPr="00D55D2F">
        <w:rPr>
          <w:cs/>
          <w:lang w:val="en-GB"/>
        </w:rPr>
        <w:t xml:space="preserve"> อย่าปล่อยให้พวกที่ไม่เชื่ออาศัยอยู่ในดินแดนสักคนเดียว” </w:t>
      </w:r>
      <w:r w:rsidR="00420A67" w:rsidRPr="00D55D2F">
        <w:rPr>
          <w:rStyle w:val="FootnoteReference"/>
          <w:cs/>
          <w:lang w:val="en-GB"/>
        </w:rPr>
        <w:footnoteReference w:id="6"/>
      </w:r>
    </w:p>
    <w:p w14:paraId="359ACE18" w14:textId="555DF48E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และบัดนี้จงพิจารณาและใคร่ครวญดูชั่วขณะเกี่ยวกับความดื้อดันของประชาชนเหล่านี้  อะไรคือเหตุผลสำหรับการปฏิเสธและการหลีกเลี่ยงดังกล่าวในส่วนของพวกเขา?  อะไรชักนำพวกเขาไม่ให้ถอดเสื้อผ้าแห่งการปฏิเสธ  และสวมเสื้อคลุมแห่งการยอมรับ?  ยิ่งไปกว่านั้นอะไรทำให้คำสัญญาสวรรค์ไม่บังเกิดขึ้น  ซึ่งพาให้บรรดาผู้แสวงหาปฏิเสธสิ่งที่พวกเขายอมรับแล้ว?  จงทำสมาธิใคร่ครวญให้ลึกซึ้ง  เพื่อว่าความลับของสิ่งทั้งหลายที่มองไม่เห็นจะถูกเปิดเผยต่อเจ้า  เพื่อว่าเจ้าจะได้สูดมธุราของสุคนธรสทางธรรมที่ไม่เสื่อมสูญ  เพื่อว่าเจ้าจะยอมรับสัจธรรมที่ว่าตั้งแต่โบราณกาลตราบจนนิรันดรกาล  พระผู้ทรงมหิทธานุภาพได้ทดสอบและจะทดสอบคนรับใช้ทั้งหลายของพระองค์ต่อไป  เพื่อว่าแสงสว่างจะแยกได้จากความมืด  ความจริงจะแยกได้จากความจอมปลอม  ความถูกจะแยกได้จากความผิด  การนำทางจะแยกได้จากความหลงผิด  ความสุขจะแยกได้จากทุกขเวทนา  และดอกกุหลาบจะแยกได้จากหนาม  ดังที่พระองค์ทรงเปิดเผยไว้ว่า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“เมื่อกล่าวว่า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เราเชื่อ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 มนุษย์คิดหรือว่าพวกเขาจะถูกปล่อยไว้ไม่ถูกทดสอบ?” </w:t>
      </w:r>
      <w:r w:rsidR="00420A67" w:rsidRPr="00D55D2F">
        <w:rPr>
          <w:rStyle w:val="FootnoteReference"/>
          <w:cs/>
          <w:lang w:val="en-GB"/>
        </w:rPr>
        <w:footnoteReference w:id="7"/>
      </w:r>
    </w:p>
    <w:p w14:paraId="0EE13C33" w14:textId="75E11F7C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และหลังจากโนอาห์แสงสว่างจากพระพักตร์ของฮูดส่องบนขอบฟ้าแห่งสรรพโลก  เป็นเวลาเกือบเจ็ดร้อยปีตามคำบอกเล่าของผู้คน  พระองค์ทรงเคี่ยวเข็ญประชาชนให้หันหน้าไปหาและเข้าไปใกล้เรซวานแห่งที่สถิตของพระผู้เป็นเจ้า,  ความทุกข์ทรมานหลั่งลงมาบนพระองค์ราวกับฝนอย่างไร  จนกระทั่งสุดท้ายแล้วคำขอร้องที่จริงจังของพระองค์ออกผลเป็นการพยศยิ่งขึ้น  และความอุตสาหะที่หมั่นเพียรของพระองค์ลงเอยที่ความตาบอดอย่างจงใจของประชาชนของพระองค์  “และความไม่เชื่อของพวกเขามีแต่จะเพิ่มความพินาศให้แก่พวกที่ไม่เชื่อเอง” </w:t>
      </w:r>
      <w:r w:rsidR="00420A67" w:rsidRPr="00D55D2F">
        <w:rPr>
          <w:rStyle w:val="FootnoteReference"/>
          <w:cs/>
          <w:lang w:val="en-GB"/>
        </w:rPr>
        <w:footnoteReference w:id="8"/>
      </w:r>
    </w:p>
    <w:p w14:paraId="71CF1CF5" w14:textId="100E73D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และหลังจากฮูดมีบุคคลที่วิสุทธิ์อย่างซาลีห์ปรากฏขึ้นมาจากเรซวานแห่งพระผู้ทรงความนิรันดร์  พระผู้ที่มองไม่เห็น  ผู้ซึ่งเรียกประชาชนให้มายังแม่น้ำแห่งชีวิตเช่นกัน,  เป็นเวลาหนึ่งร้อยปีที่พระองค์ตักเตือนพวกเขาให้ยึดมั่นบทบัญญัติของพระผู้เป็นเจ้า  และหลีกหนีสิ่งที่ห้าม  อย่างไรก็ตามคำตักเตือนของพระองค์ไม่ออกผล  และการขอร้องของพระองค์ไม่เกิดประโยชน์,  หลายครั้งพระองค์ปลีกตัวไปใช้ชีวิตสันโดษ  ทั้งหมดนี้ถึงแม้ว่าพระผู้เป็นความงามนิรันดร์นี้กำลังเรียกประชาชนไม่ให้ไปที่อื่นใดนอกจากนครของพระผู้เป็นเจ้า  ดังที่เปิดเผยไว้ว่า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“และเราส่งภราดรของพวกเขาคือซาลีห์ไปยังชนเผ่าทะมุด  พระองค์ทรงกล่าวว่า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ดูกร  ประชาชนของเรา  จงบูชาพระผู้เป็นเจ้า  พวกเจ้าไม่มีพระผู้เป็นเจ้าอื่นใดนอกจากพระองค์...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 พวกเขาตอบว่า </w:t>
      </w:r>
      <w:r w:rsidRPr="00D55D2F">
        <w:rPr>
          <w:lang w:val="en-GB"/>
        </w:rPr>
        <w:t>: ‘</w:t>
      </w:r>
      <w:r w:rsidRPr="00D55D2F">
        <w:rPr>
          <w:cs/>
          <w:lang w:val="en-GB"/>
        </w:rPr>
        <w:t>ข้าแต่ซาลีห์  เราตั้งความหวังไว้กับท่านจนกระทั่งบัดนี้  ท่านจะห้ามเราไม่ให้บูชาสิ่งที่บิดาของเราบูชาหรือ?  เราสงสัยจริงๆ ว่าสิ่งที่ท่านเรียกเราไปหานั้นไม่น่าไว้ใจ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420A67" w:rsidRPr="00D55D2F">
        <w:rPr>
          <w:rStyle w:val="FootnoteReference"/>
          <w:cs/>
          <w:lang w:val="en-GB"/>
        </w:rPr>
        <w:footnoteReference w:id="9"/>
      </w:r>
      <w:r w:rsidRPr="00D55D2F">
        <w:rPr>
          <w:cs/>
          <w:lang w:val="en-GB"/>
        </w:rPr>
        <w:t xml:space="preserve">  ทั้งหมดนี้พิสูจน์ว่าไร้ผล  จนกระทั่งสุดท้ายแล้วมีเสียงร้องที่ยิ่งใหญ่เปล่งขึ้นมา  และทุกคนตกลงไปในความพินาศอย่างสิ้นเชิง</w:t>
      </w:r>
    </w:p>
    <w:p w14:paraId="3196D831" w14:textId="6720F27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ต่อมาภายหลังความงามของพระพักตร์ของพระสหายของพระผู้เป็นเจ้า </w:t>
      </w:r>
      <w:r w:rsidR="00420A67" w:rsidRPr="00D55D2F">
        <w:rPr>
          <w:rStyle w:val="FootnoteReference"/>
          <w:cs/>
          <w:lang w:val="en-GB"/>
        </w:rPr>
        <w:footnoteReference w:id="10"/>
      </w:r>
      <w:r w:rsidRPr="00D55D2F">
        <w:rPr>
          <w:cs/>
          <w:lang w:val="en-GB"/>
        </w:rPr>
        <w:t xml:space="preserve"> ปรากฏออกมาจากหลังม่าน  และธงแห่งการนำทางสวรรค์อีกผืนหนึ่งถูกสาวขึ้น  พระองค์เชิญประชาชนของโลกมายังแสงสว่างแห่งความชอบธรรม  พระองค์เคี่ยวเข็ญพวกเขาอย่างกระตือรือร้นมากเท่าไร  ความอิจฉาและความดื้อดันของประชาชนก็ค่อยๆ ดุร้ายมากขึ้นเท่านั้น  เว้นแต่พวกที่ปล่อยวางอย่างสิ้นเชิงจากทุกสิ่งนอกจากพระผู้เป็นเจ้า  และบินด้วยปีกแห่งความแน่ใจขึ้นไปถึงสถานะที่พระผู้เป็นเจ้าเชิดชูไว้เหนือความเข้าใจของมนุษย์,  เป็นที่รู้กันดีว่ากองทัพเช่นไรของศัตรูปิดล้อมพระองค์  จนกระทั่งสุดท้ายแล้วไฟแห่งความอิจฉาและความพยศถูกจุดขึ้นมาต่อต้านพระองค์,  และตามที่บันทึกไว้ในคัมภีร์และบันทึกลำดับเหตุการณ์ทั้งหมด  หลังจากเหตุการณ์ที่มีการจุดไฟดังกล่าว  พระองค์ผู้ทรงเป็นตะเกียงของพระผู้เป็นเจ้าในหมู่มนุษย์  ถูกขับไล่ออกจากเมืองของพระองค์</w:t>
      </w:r>
    </w:p>
    <w:p w14:paraId="02F0ACF1" w14:textId="28ACF4B5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และเมื่อยุคของพระองค์สิ้นสุดลงก็มาถึงคราวของพระโมเสส,  ด้วยทรงถือคทาแห่งอธิปไตยสวรรค์  ประดับด้วยมือขาวแห่งความรู้สวรรค์  มาจากปารานแห่งความรักของพระผู้เป็นเจ้า  และกวัดแกว่งงูแห่งอานุภาพและราชศักดานิรันดร์  พระองค์ส่องแสงจากไซนายแห่งแสงสว่างมายังโลก,  พระองค์เรียกชนชาติและวงศ์ตระกูลทั้งหมดของโลกให้มายังอาณาจักรแห่งนิรัดรกาล  และเชิญพวกเขาให้ทานผลไม้จากพฤกษาแห่งความศรัทธา,  แน่นอนว่าเจ้าตระหนักดีเกี่ยวกับการต่อต้านอย่างดุร้ายของฟาโรห์และประชาชนของเขา  และก้อนหินแห่งความฟุ้งซ่านอันเหลวไหลที่มือของพวกไม่เชื่อศาสนาขว้างใส่พฤกษาที่วิสุทธิ์นี้  ซึ่งหนักหนาถึงขนาดว่าในที่สุดฟาโรห์และประชาชนของเขาลุกขึ้น  และพยายามสุดกำลังที่จะดับไฟของพฤกษาศักดิ์สิทธิ์นี้ด้วยน้ำแห่งความมดเท็จและการปฏิเสธ  โดยไม่รับรู้สัจธรรมว่าไม่มีน้ำทางโลกที่สามารถดับเปลวไฟแห่งอัจฉริยภาพสวรรค์  ไม่มีลมกระโชกมรณะที่สามารถดับตะเกียงแห่งอธิปไตยนิรันดร์  ไม่เพียงเท่านั้น  น้ำดังกล่าวมีแต่จะทำให้เปลวไฟนี้เผาอย่างร้อนแรงยิ่งขึ้น  และลมกระโชกดังกล่าวมีแต่จะรับประกันการปกปักรักษาตะเกียงนั้น  หากเจ้าสังเกตด้วยดวงตาที่เห็นแจ้ง  และเดินในหนทางแห่งพระประสงค์ที่ศักดิ์สิทธิ์และความยินดีของพระผู้เป็นเจ้า,  ศาสนิกชนคนหนึ่งจากวงศ์ตระกูลของฟาโรห์  ซึ่งเรื่องราวของเขาพระผู้ทรงความรุ่งโรจน์เล่าไว้ในคัมภีร์ของพระองค์ที่เปิดเผยต่อพระผู้เป็นที่รักยิ่งของพระองค์  ได้ให้ข้อสังเกตไว้อย่างดีเพียงไร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“และชายคนหนึ่งจากครอบครัวของฟาโรห์ซึ่งเป็นศาสนิกชนและปกปิดความศรัทธาของตนกล่าวว่า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พวกเจ้าจะสังหารชายคนหนึ่งเพราะเขากล่าวว่า  พระผู้เป็นนายของข้าพเจ้าคือพระผู้เป็นเจ้าหรือ  ในเมื่อพระองค์เสด็จมายังเจ้าแล้วด้วยเครื่องหมายต่างๆ จากพระผู้เป็นนายของเจ้า?  หากเขาเป็นคนมดเท็จ  ความมดเท็จจะอยู่กับเขา  แต่ถ้าหากเขาเป็นบุรุษแห่งสัจธรรม  ส่วนที่เขาขู่จะโจมตีท่าน,  ความจริงแล้วพระผู้เป็นเจ้าไม่นำทางให้คนที่เป็นผู้ละเมิด  ผู้มดเท็จ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420A67" w:rsidRPr="00D55D2F">
        <w:rPr>
          <w:rStyle w:val="FootnoteReference"/>
          <w:cs/>
          <w:lang w:val="en-GB"/>
        </w:rPr>
        <w:footnoteReference w:id="11"/>
      </w:r>
      <w:r w:rsidRPr="00D55D2F">
        <w:rPr>
          <w:cs/>
          <w:lang w:val="en-GB"/>
        </w:rPr>
        <w:t xml:space="preserve">  ในที่สุดความชั่วช้าของพวกเขาร้ายแรงถึงขนาดว่า  ศาสนิกชนคนเดียวกันนี้ถูกทำให้ตายอย่างน่าอดสู  “การสาปแช่งของพระผู้เป็นเจ้าอยู่กับประชาชนที่ใช้อำนาจบาตรใหญ่” </w:t>
      </w:r>
      <w:r w:rsidR="00420A67" w:rsidRPr="00D55D2F">
        <w:rPr>
          <w:rStyle w:val="FootnoteReference"/>
          <w:cs/>
          <w:lang w:val="en-GB"/>
        </w:rPr>
        <w:footnoteReference w:id="12"/>
      </w:r>
    </w:p>
    <w:p w14:paraId="6627448F" w14:textId="1DBFBC46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และบัดนี้จงไตร่ตรองสิ่งเหล่านี้  อะไรสามารถก่อให้เกิดการวิวาทดังกล่าว?  ทำไมการมาถึงของพระผู้สำแดงองค์ของพระผู้เป็นเจ้าที่แท้จริงทุกองค์  มากับความขัดแย้งและความอึกทึกดังกล่าว  การใช้อำนาจบาตรใหญ่และความโกลาหลดังกล่าว?  ทั้งนี้แม้ว่าความจริงแล้วศาสนทูตทั้งหมดของพระผู้เป็นเจ้า  เมื่อใดก็ตามที่ถูกสำแดงให้เห็นชัดต่อชนชาติทั้งหลายของโลก  ได้ทำนายการมาของศาสนทูตอีกองค์หนึ่งหลังจากตนเสมอ  และทรงกำหนดเครื่องหมายต่างๆ ที่จะนำมาก่อนการมาถึงของยุคศาสนาในอนาคต  บันทึกทั้งหลายในคัมภีร์ศักดิ์สิทธิ์ทั้งหมดเป็นพยานต่อสิ่งนี้,  เช่นนั้นแล้วทั้งๆ ที่มนุษย์ทั้งหลายมีความคาดหวังในการแสวงหาพระผู้สำแดงความวิสุทธิ์ทั้งหลาย  และทั้งๆ ที่มีเครื่องหมายต่างๆ บันทึกอยู่ในคัมภีร์ศักดิ์สิทธิ์ทั้งหลาย  ทำไมจึงมีการกระทำที่รุนแรง  กดขี่และโหดร้ายในทุกยุคและทุกวัฏจักรต่อศาสนทูตและผู้ที่พระผู้เป็นเจ้าเลือกสรรทุกองค์?  ดังที่พระองค์ทรงเปิดเผยไว้ว่า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“ทุกครั้งที่พระผู้เป็นอัครสาวกองค์หนึ่งเสด็จมายังเจ้ากับสิ่งที่วิญญาณของเจ้าไม่ปรารถนา  พวกเจ้าลำพองด้วยความทะนง  โดยกล่าวหาบางองค์ว่าเป็นผู้อวดอ้างและสังหารองค์อื่น” </w:t>
      </w:r>
      <w:r w:rsidR="00420A67" w:rsidRPr="00D55D2F">
        <w:rPr>
          <w:rStyle w:val="FootnoteReference"/>
          <w:cs/>
          <w:lang w:val="en-GB"/>
        </w:rPr>
        <w:footnoteReference w:id="13"/>
      </w:r>
    </w:p>
    <w:p w14:paraId="0B7E05D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จงใคร่ครวญดู  อะไรคือแรงจูงใจสำหรับการกระทำดังกล่าว?  อะไรสามารถก่อให้เกิดความประพฤติดังกล่าวต่อพระผู้เปิดเผยความงามของพระผู้ทรงความรุ่งโรจน์?  อะไรก็ตามในยุคทั้งหลายที่ผ่านมาเคยเป็นเหตุของการปฏิเสธและการต่อต้านของประชาชนเหล่านั้น  เวลานี้ได้นำไปสู่ความวิปริตของประชาชนในยุคนี้,  การยืนยันว่าพยานหลักฐานของพระผู้ทรงบริบาลไม่สมบูรณ์  และดังนั้นจึงเป็นเหตุของการปฏิเสธของประชาชน  เป็นเพียงการหมิ่นศาสนาอย่างเปิดเผย,  การเลือกวิญญาณดวงหนึ่งจากหมู่มนุษย์ทั้งมวลสำหรับการนำทางบรรดาผู้ที่พระองค์สร้าง  แล้วในด้านหนึ่งไม่ให้พยานหลักฐานที่</w:t>
      </w:r>
      <w:bookmarkStart w:id="23" w:name="_Hlk37972339"/>
      <w:r w:rsidRPr="00D55D2F">
        <w:rPr>
          <w:cs/>
          <w:lang w:val="en-GB"/>
        </w:rPr>
        <w:t>ครบถ้วนบริบูรณ์</w:t>
      </w:r>
      <w:bookmarkEnd w:id="23"/>
      <w:r w:rsidRPr="00D55D2F">
        <w:rPr>
          <w:cs/>
          <w:lang w:val="en-GB"/>
        </w:rPr>
        <w:t>ของพระผู้เป็นเจ้าแก่วิญญาณดวงนั้น  และในอีกด้านหนึ่งทำการลงทัณฑ์ประชาชนของพระองค์อย่างรุนแรงฐานที่หันหนีไปจากพระผู้ที่พระองค์เลือกสรรนี้  เป็นสิ่งที่ห่างไกลจากกรุณาธิคุณของพระผู้ทรงโอบอ้อมอารี  การบริบาลด้วยความรักและความเมตตาปรานีของพระองค์เพียงไร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ไม่เพียงเท่านั้น  พระพรอเนกอนันต์ของพระผู้เป็นนายของทุกชีวิตซึ่งผ่านมาทางพระผู้สำแดงสาระของพระองค์  ได้ห้อมล้อมโลกและทุกคนที่อาศัยอยู่ในโลกอยู่ทุกเวลา  ไม่มีแม้ชั่วขณะที่กรุณาธิคุณของพระองค์จะถูกระงับ  หรือความเมตตารักใคร่ของพระองค์จะหยุดหลั่งดังฝนมายังมนุษยชาติ,  ดังนั้นความประพฤติดังกล่าวไม่สามารถถือว่ามีเหตุมาจากสิ่งใด  นอกจากจิตใจอันคับแคบของดวงวิญญาณทั้งหลายที่ย่างเท้าบนหุบเขาแห่งความโอหังและความทะนง  หลงอยู่ในพงไพรแห่งความห่างไกล  เดินอยู่ในหนทางแห่งความฟุ้งซ่านอันเหลวไหลของตน  และทำตามบงการของบรรดาผู้นำศาสนาของตน,  ความสนใจหลักของพวกเขาคือการต่อต้านเท่านั้น  ความปรารถนาเพียงอย่างเดียวของพวกเขาคือการละเลยสัจธรรม,  สำหรับผู้สังเกตทุกคนที่เห็นแจ้ง  เป็นที่ประจักษ์และเห็นชัดว่า  ในยุคของพระผู้สำแดงดวงอาทิตย์แห่งสัจธรรมแต่ละองค์  หากประชาชนเหล่านี้ทำดวงตา  หูและหัวใจของตนให้วิสุทธิ์พ้นจากสิ่งใดก็ตามที่ตนได้เห็น  ได้ยินและรู้สึก  แน่นอนว่าพวกเขาจะไม่ถูกพรากจากการได้เห็นความงามของพระผู้เป็นเจ้า  หรือหลงไกลไปจากสันนิวาสแห่งความรุ่งโรจน์,  แต่หลังจากที่ได้ชั่งพยานหลักฐานของพระผู้เป็นเจ้าด้วยมาตรฐานความรู้ของตนเอง  ที่รวบรวมมาจากคำสอนของบรรดาผู้นำศาสนาของตน  และพบว่าขัดกับความเข้าใจที่จำกัดของตน  พวกเขาได้ลุกขึ้นกระทำสิ่งที่ไม่เหมาะสมดังกล่าว </w:t>
      </w:r>
    </w:p>
    <w:p w14:paraId="7CB28BB9" w14:textId="50F2990D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ผู้นำศาสนาทั้งหลายในทุกยุคได้ขวางกั้นประชาชนของตนไม่ให้ไปถึงชายฝั่งแห่งความรอดพ้นนิรันดร์  เนื่องด้วยพวกเขาถือบังเหียนแห่งอำนาจไว้ในเงื้อมมือที่ทรงพลัง  บางคนเป็นเพราะตัณหาอยากเป็นผู้นำ  บางคนเป็นเพราะขาดความรู้ความเข้าใจ  พวกเขาจึงเป็นเหตุให้ประชาชนไม่ได้รับ,  โดยการอนุมัติและอำนาจของพวกเขา  ศาสนทูตทุกองค์ของพระผู้เป็นเจ้าได้ดื่มจากถ้วยแห่งการพลี  และบินขึ้นไปสู่ยอดแห่งความรุ่งโรจน์  พวกที่ครองที่นั่งแห่งอำนาจและวิชา  ได้ทำทารุณกรรมสุดจะพรรณนาเช่นไรต่อราชันที่แท้จริงทั้งหลายของโลก  พระผู้เป็นมณีแห่งคุณความดีสวรรค์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ด้วยพอใจกับอธิปไตยชั่วคราว  พวกเขาได้พรากตนเองจากอธิปไตยนิรันดร์  ดังนี้ดวงตาของพวกเขาไม่เห็นแสงสว่างจากพระพักตร์ของพระผู้เป็นที่รักยิ่ง  หูของพวกเขามิได้เงี่ยฟังทำนองเสนาะของวิหคแห่งความปรารถนา,  ด้วยเหตุผลนี้ในคัมภีร์ศักดิ์สิทธิ์ทั้งหมดจึงมีการกล่าวถึงนักบวชของทุกยุค  ดังนี้พระองค์ทรงกล่าวไว้ว่า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>“ดูกร ประชาชนแห่งคัมภีร์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ไฉนไม่เชื่อเครื่องหมายทั้งหลายของพระผู้เป็นเจ้าที่พวกเจ้าเองได้เป็นพยาน?” </w:t>
      </w:r>
      <w:r w:rsidR="00420A67" w:rsidRPr="00D55D2F">
        <w:rPr>
          <w:rStyle w:val="FootnoteReference"/>
          <w:cs/>
          <w:lang w:val="en-GB"/>
        </w:rPr>
        <w:footnoteReference w:id="14"/>
      </w:r>
      <w:r w:rsidRPr="00D55D2F">
        <w:rPr>
          <w:cs/>
          <w:lang w:val="en-GB"/>
        </w:rPr>
        <w:t xml:space="preserve">  และพระองค์ทรงกล่าวไว้เช่นกันว่า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ประชาชนแห่งคัมภีร์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ไฉนพวกเจ้าคลุมสัจธรรมด้วยความเท็จ?  ไฉนจงใจซ่อนสัจธรรม?” </w:t>
      </w:r>
      <w:r w:rsidR="00420A67" w:rsidRPr="00D55D2F">
        <w:rPr>
          <w:rStyle w:val="FootnoteReference"/>
          <w:cs/>
          <w:lang w:val="en-GB"/>
        </w:rPr>
        <w:footnoteReference w:id="15"/>
      </w:r>
      <w:r w:rsidRPr="00D55D2F">
        <w:rPr>
          <w:cs/>
          <w:lang w:val="en-GB"/>
        </w:rPr>
        <w:t xml:space="preserve">  พระองค์ทรงกล่าวไว้เช่นกันว่า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>“ดูกร ประชาชนแห่งคัมภีร์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จงกล่าวว่า  ไฉนขับไล่สาวกไปจากหนทางของพระผู้เป็นเจ้า?” </w:t>
      </w:r>
      <w:r w:rsidR="00420A67" w:rsidRPr="00D55D2F">
        <w:rPr>
          <w:rStyle w:val="FootnoteReference"/>
          <w:cs/>
          <w:lang w:val="en-GB"/>
        </w:rPr>
        <w:footnoteReference w:id="16"/>
      </w:r>
      <w:r w:rsidRPr="00D55D2F">
        <w:rPr>
          <w:cs/>
          <w:lang w:val="en-GB"/>
        </w:rPr>
        <w:t xml:space="preserve">  เป็นที่ประจักษ์ว่า “ประชาชนแห่งคัมภีร์” ที่ได้ขับไล่เพื่อนมนุษย์ไปจากหนทางตรงของพระผู้เป็นเจ้า  มิได้หมายถึงใครนอกจากนักบวชทั้งหลายในยุคนั้น  ซึ่งชื่อและอุปนิสัยใจคอของพวกเขาถูกเปิดเผยไว้ในคัมภีร์ศักดิ์สิทธิ์ทั้งหลาย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และได้รับการกล่าวเป็นนัยในวจนะและเรื่องราวปรัมปราที่บันทึกอยู่ในคัมภีร์เหล่านั้น  หากเจ้าสังเกตด้วยดวงตาของพระผู้เป็นเจ้า</w:t>
      </w:r>
      <w:r w:rsidRPr="00D55D2F">
        <w:rPr>
          <w:lang w:val="en-GB"/>
        </w:rPr>
        <w:t xml:space="preserve"> </w:t>
      </w:r>
    </w:p>
    <w:p w14:paraId="68A7461E" w14:textId="47F1F59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ด้วยการจ้องมองอย่างไม่คลาดสายตาโดยนัยนาที่ไม่ผิดพลาดของพระผู้เป็นเจ้า  จงกวาดตาดูขอบฟ้าแห่งความรู้สวรรค์สักพัก  และตรองดูวจนะแห่งความสมบูรณ์ที่พระผู้ทรงความนิรันดร์เปิดเผยไว้  เพื่อว่าความลึกลับของอัจฉริยภาพสวรรค์ที่ก่อนนี้ซ่อนอยู่ใต้ม่านแห่งความรุ่งโรจน์  และถนอมไว้ในธรรมวิหารแห่งกรุณาธิคุณของพระองค์  จะถูกสำแดงให้เห็นชัดต่อเจ้า,  การปฏิเสธและการคัดค้านของผู้นำศาสนาเหล่านี้มีเหตุส่วนใหญ่มาจากการขาดความรู้ความเข้าใจ  พวกเขาไม่เคยเข้าใจหรือหยั่งถึงวจนะที่เอ่ยโดยบรรดาพระผู้เปิดเผยความงามของพระผู้เป็นเจ้าที่แท้จริงองค์เดียว  ซึ่งอธิบายเครื่องหมายต่างๆ ที่ควรนำมาก่อนการเสด็จมาของพระผู้สำแดงองค์ในอนาคต  ดังนั้นพวกเขาจึงชูธงแห่งการกบฎ  ปลุกปั่นการทำอันตรายและปลุกระดม,  เป็นที่ชัดเจนและแจ่มแจ้งว่าความหมายที่แท้จริงของวาทะของวิหคแห่งนิรัดรกาลทั้งหลาย  มิได้ถูกเปิดเผยต่อผู้ใดเว้นแต่ผู้ที่สำแดงพระผู้ทรงสภาวะนิรันดร์  และทำนองเพลงของนกไนติงเกลแห่งความวิสุทธิ์ไม่สามารถไปถึงหูใด  นอกจากหูของผู้ที่อาศัยอยู่ในอาณาจักรนิรันดร์,  ชาวคอพท์ที่ใช้อำนาจบาตรใหญ่ไม่มีวันได้ดื่มจากถ้วยที่แตะริมฝีปากของชาวเซพท์ที่ยุติธรรม  และฟาโรห์ผู้ไม่เชื่อไม่มีหวังที่จะยอมรับมือของพระโมเสสแห่งสัจธรรม  ดังที่พระองค์ทรงกล่าวไว้ว่า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“ไม่มีใครรู้ความหมายนั้นเว้นแต่พระผู้เป็นเจ้าและบรรดาผู้ที่มีความรู้เชี่ยวชาญพอ” </w:t>
      </w:r>
      <w:r w:rsidR="00420A67" w:rsidRPr="00D55D2F">
        <w:rPr>
          <w:rStyle w:val="FootnoteReference"/>
          <w:cs/>
          <w:lang w:val="en-GB"/>
        </w:rPr>
        <w:footnoteReference w:id="17"/>
      </w:r>
      <w:r w:rsidRPr="00D55D2F">
        <w:rPr>
          <w:cs/>
          <w:lang w:val="en-GB"/>
        </w:rPr>
        <w:t xml:space="preserve">  และกระนั้นพวกเขาก็ยังแสวงหาการตีความคัมภีร์จากบรรดาผู้ที่ถูกห่อหุ้มอยู่ในม่าน  และไม่ยอมแสวงหาความรู้แจ้งจากบ่อเกิดแห่งความรู้</w:t>
      </w:r>
    </w:p>
    <w:p w14:paraId="7439EE4C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และเมื่อสมัยของพระโมเสสสิ้นสุดลง  และแสงสว่างของพระเยซูซึ่งส่องจากอรุโณทัยของพระวิญญาณมาปกคลุมโลก  ประชาชนทั้งหมดของอิสราเอลลุกขึ้นคัดค้านพระองค์  พวกเขาโวยวายว่าพระผู้ซึ่งการเสด็จมาของพระองค์คัมภีร์ไบเบิ้ลทำนายไว้  จำเป็นต้องประกาศใช้และปฏิบัติตามกฎของพระโมเสส  ทว่าชายหนุ่มชาวนาซาเรทนี้ผู้ซึ่งกล่าวอ้างสถานะของพระเมไซยะสวรรค์  ได้ยกเลิกกฎการหย่าร้างและวันซาบาท  ซึ่งมีน้ำหนักที่สุดในกฎทั้งหมดของพระโมเสส,  ยิ่งไปกว่านั้นไหนล่ะเครื่องหมายของพระผู้สำแดงองค์ที่จะเสด็จมา?  ประชาชนเหล่านี้ของอิสราเอลแม้กระทั่งตราบจนปัจจุบัน  ก็ยังคาดหวังพระผู้สำแดงองค์นั้นที่คัมภีร์ไบเบิ้ลทำนายไว้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พระผู้แสดงความวิสุทธิ์มากมายเท่าไร  พระผู้เปิดเผยแสงสว่างนิรันดร์มากมายเท่าไร  ได้มาปรากฏนับแต่สมัยของพระโมเสส  และกระนั้นอิสราเอลซึ่งถูกห่อหุ้มอยู่ในม่านทึบที่สุดแห่งความฟุ้งซ่านอันชั่วร้ายและจินตนาการผิดๆ  ก็ยังคาดหวังว่า  เทพจอมปลอมที่เป็นงานฝีมือของเธอเองจะมาปรากฏด้วยเครื่องหมายทั้งหลายที่เธอนึกคิดเอาเอง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ดังนี้พระผู้เป็นเจ้าจึงจับพวกเขาเพราะบาปของพวกเขา  ดับพลังแห่งความศรัทธาในตัวพวกเขา  และทรมานพวกเขาด้วยเปลวไฟอเวจี,  และนี่มิใช่เพราะเหตุผลใดเว้นแต่อิสราเอลไม่ยอมเข้าใจความหมายของวาทะทั้งหลาย  ที่เปิดเผยไว้ในคัมภีร์ไบเบิ้ลเกี่ยวกับเครื่องหมายต่างๆ ของการเปิดเผยพระธรรมที่จะมาถึง,  เนื่องด้วยเธอไม่เคยเข้าใจนัยที่แท้จริงของเครื่องหมายเหล่านั้น  และดูภายนอกเหมือนว่าเหตุการณ์ทั้งหลายดังกล่าวไม่เคยบังเกิดขึ้น  ดังนั้นเธอยังคงถูกพรากจากการยอมรับความงามของพระเยซู  และการได้เห็นพระพักตร์ของพระผู้เป็นเจ้า  และพวกเขายังคงรอคอยการเสด็จมาของพระองค์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ตั้งแต่โบราณกาลตราบจนยุคนี้  วงศ์ตระกูลและชนชาติทั้งหมดของโลกได้ยึดถือความคิดที่ฟุ้งซ่านและไม่เหมาะสมดังกล่าว  และดังนี้พรากตนเองจากธาราใสไหลรินมาจากน้ำพุแห่งความบริสุทธิ์และความวิสุทธิ์</w:t>
      </w:r>
    </w:p>
    <w:p w14:paraId="6D77CE0C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ในการคลี่คลายความลึกลับเหล่านี้  เราได้อ้างถึงวจนะบางท่อนที่เปิดเผยต่อศาสนทูตทั้งหลายในอดีต  ซึ่งอยู่ในธรรมจารึกต่างๆ ของเราก่อนหน้านี้ที่ตรัสต่อมิตรสหายคนหนึ่งด้วยภาษาที่ไพเราะของฮีจาซ,  และบัดนี้เป็นการตอบสนองคำขอร้องของเจ้า  ในหน้าเหล่านี้เราจะอ้างถึงวจนะท่อนเดียวกันเหล่านั้นที่เอ่ยเวลานี้ด้วยสำเนียงอันน่าพิศวงของอิรัก  เพื่อว่าผู้ที่กระหายจัดในพงไพรแห่งความห่างไกล  จะได้ไปถึงมหาสมุทรที่พระผู้เป็นเจ้าสถิตอยู่  และบรรดาผู้ที่ระโหยอยู่ในที่ร้างแห่งการพรากจากกัน  จะได้รับการนำทางไปยังบ้านแห่งการกลับมาอยู่ร่วมกันชั่วนิรันดร์,  ดังนี้หมอกแห่งความหลงผิดจะถูกปัดเป่า  และแสงอำไพแห่งการนำทางสวรรค์จะรุ่งอรุณขึ้นมาบนขอบฟ้าแห่งหัวใจของมนุษย์,  เราวางใจในพระผู้เป็นเจ้า  และเราร้องขอความช่วยเหลือจากพระองค์  เพื่อว่าจากปากกานี้จะมีการหลั่งสิ่งที่จะกระตุ้นวิญญาณของมนุษย์  เพื่อว่าพวกเขาทั้งหมดจะลุกขึ้นมาจากเตียงแห่งความไม่เอาใจใส่ของตน  และเงี่ยหูฟังเสียงกรอบแกรบของใบไม้สวรรค์จากพฤกษาที่พระหัตถ์แห่งอานุภาพสวรรค์ได้ปลูกไว้ในเรซวานของพระผู้ทรงความรุ่งโรจน์  โดยการอนุญาตของพระผู้เป็นเจ้า</w:t>
      </w:r>
    </w:p>
    <w:p w14:paraId="282886B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สำหรับบรรดาผู้ที่ได้รับการประสาทด้วยปัญญา  เป็นที่ชัดเจนและแจ่มแจ้งว่า  เมื่อไฟแห่งความรักของพระเยซูเผาผลาญม่านที่เป็นข้อจำกัดของชาวยิว  และอำนาจของพระองค์เป็นที่ปรากฏชัดและนำมาบังคับใช้บางส่วน  พระองค์ซึ่งเป็นพระผู้เปิดเผยความงามที่มองไม่เห็น  วันหนึ่งขณะที่ตรัสต่อสาวกทั้งหลาย  ทรงกล่าวถึงการจะล่วงลับไปของพระองค์  และโดยการจุดไฟแห่งการตายจากกันในหัวใจของพวกเขา  ทรงกล่าวต่อพวกเขาว่า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“เราไปแล้วจะกลับมาหาเจ้าอีก”  และอีกที่หนึ่งพระองค์กล่าวว่า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“เราไปแล้วและอีกพระองค์หนึ่งจะมา  ผู้ซึ่งจะบอกเจ้าทั้งหมดที่เราไม่ได้บอก  และจะบรรลุทั้งหมดที่เรากล่าวไว้”  คำกล่าวทั้งสองนี้มีเพียงความหมายเดียว  หากเจ้าไตร่ตรองดูบรรดาพระผู้สำแดงเอกภาพของพระผู้เป็นเจ้าด้วยธรรมทรรศนะ</w:t>
      </w:r>
    </w:p>
    <w:p w14:paraId="35C3F02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ผู้สังเกตที่เห็นแจ้งทุกคนจะยอมรับว่า  ในยุคศาสนาของคัมภีร์โกรอ่าน  ทั้งคัมภีร์และศาสนาของพระเยซูได้การรับรอง,  ในเรื่องของชื่อทั้งหลายพระโมฮัมหมัดเองทรงประกาศว่า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“เราคือพระเยซู”  พระองค์ยอมรับสัจธรรมของเครื่องหมาย  คำพยากรณ์และวาทะทั้งหลายของพระเยซู  และให้การยืนยันว่าทั้งหมดล้วนเป็นของพระผู้เป็นเจ้า,  ในความหมายนี้ทั้งตัวตนของพระเยซูและธรรมลิขิตของพระองค์ไม่แตกต่างจากตัวตนของพระโมฮัมหมัดและคัมภีร์ศักดิ์สิทธิ์ของพระองค์  เนื่องด้วยทั้งสองได้สนับสนุนศาสนาของพระผู้เป็นเจ้า  เอ่ยคำสรรเสริญพระองค์  และเปิดเผยบทบัญญัติของพระองค์  ดังนี้ที่พระเยซูเองประกาศว่า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“เราไปแล้วจะกลับมาหาเจ้าอีก”,  จงพิจารณาดูดวงอาทิตย์  หากดวงอาทิตย์พูดตอนนี้ว่า “เราคือดวงอาทิตย์เมื่อวาน”  ดวงอาทิตย์นั้นย่อมพูดความจริง,  และหากดวงอาทิตย์นั้นเมื่อคำนึงถึงลำดับเวลา  กล่าวอ้างว่าเป็นอย่างอื่นที่ไม่ใช่ดวงอาทิตย์เมื่อวาน  ดวงอาทิตย์นั้นก็ยังพูดความจริงเช่นกัน,  ทำนองเดียวกันหากเป็นที่กล่าวว่า  ทุกวันเป็นเพียงหนึ่งและวันเดียวกัน  ก็ถูกต้องและเป็นความจริง,  และหากเป็นที่กล่าวว่า  วันทั้งหลายเป็นคนละวันกันตามชื่อและลักษณะเฉพาะที่ตั้งไว้  ก็เป็นความจริงเช่นกัน,  เพราะแม้ว่าทุกวันเหมือนกัน  กระนั้นเรายอมรับชื่อที่ตั้งไว้ต่างกัน  คุณลักษณะที่เจาะจงและลักษณะเฉพาะของแต่ละวัน,  ดังนี้จงคิดถึงความต่างจากกัน  ความผิดแผกและเอกภาพที่เป็นลักษณะเฉพาะของพระผู้สำแดงความวิสุทธิ์องค์ต่างๆ  เพื่อว่าเจ้าจะเข้าใจการกล่าวเป็นนัยถึงความลึกลับของความต่างจากกันและเอกภาพ  โดยพระผู้สร้างนามและคุณลักษณะทั้งปวง  และค้นพบคำตอบสำหรับคำถามของเจ้าที่ว่า  ทำไมพระผู้เป็นความงามนิรันดร์นั้น ณ เวลาต่างๆ ทรงเรียกพระองค์เองด้วยชื่อและสมญานามที่ต่างกัน</w:t>
      </w:r>
    </w:p>
    <w:p w14:paraId="38E1807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หลังจากนั้นสหายและสาวกทั้งหลายของพระเยซูถามพระองค์เกี่ยวกับสัญลักษณ์ต่างๆ ที่จำเป็นต้องชี้บ่งการกลับมาสำแดงองค์ของพระองค์  พวกเขาถามว่าสิ่งเหล่านี้จะเกิดขึ้นเมื่อใด?  หลายครั้งที่พวกเขาถามพระผู้เป็นความงามที่ไม่มีที่เสมอ  และทุกครั้งที่พระองค์ตอบ  พระองค์ทรงอธิบายเครื่องหมายพิเศษอย่างหนึ่งที่ควรนำมาก่อนการมาถึงของยุคศาสนาตามพันธสัญญา  บันทึกทั้งหลายในกอสเปวสี่เล่มให้การยืนยันสิ่งนี้</w:t>
      </w:r>
    </w:p>
    <w:p w14:paraId="3E0AC6E0" w14:textId="2E6F3861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พระผู้ทรงถูกประทุษร้ายนี้จะยกเพียงหนึ่งในกรณีเหล่านี้มากล่าว  เป็นการประทานพรที่ยังถูกปกปิดไว้ในคลังของพฤกษาที่ศักดิ์สิทธิ์และซ่อนเร้นให้แก่มนุษยชาติเพื่อเห็นแก่พระผู้เป็นเจ้า  เพื่อว่ามนุษย์ทั้งหลายที่เป็นสังขารจะไม่ถูกพรากจากส่วนแบ่งของผลไม้อมตะอีกต่อไป  และจะเข้าถึงหยดน้ำค้างของธาราแห่งชีวิตนิรันดร์  ซึ่งกำลังประทานมาให้มวลมนุษยชาติจากแบกแดด “ที่พักอาศัยแห่งสันติสุข”  เราไม่ได้ขอการตอบแทนหรือรางวัล  “เราหล่อเลี้ยงวิญญาณของเจ้าเพื่อเห็นแก่พระผู้เป็นเจ้า  เราไม่ได้แสวงหาการชดเชยหรือคำขอบคุณจากเจ้า” </w:t>
      </w:r>
      <w:r w:rsidR="00420A67" w:rsidRPr="00D55D2F">
        <w:rPr>
          <w:rStyle w:val="FootnoteReference"/>
          <w:cs/>
          <w:lang w:val="en-GB"/>
        </w:rPr>
        <w:footnoteReference w:id="18"/>
      </w:r>
      <w:r w:rsidRPr="00D55D2F">
        <w:rPr>
          <w:cs/>
          <w:lang w:val="en-GB"/>
        </w:rPr>
        <w:t xml:space="preserve">  นี้คืออาหารที่ประสาทชีวิตนิรันดร์ให้แก่ผู้ที่หัวใจบริสุทธิ์และจิตวิญญาณสว่าง  นี้คือขนมปังที่ได้รับการกล่าวถึงว่า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“พระผู้เป็นนาย  ขอทรงส่งขนมปังของพระองค์จากสวรรค์ลงมาให้เรา” </w:t>
      </w:r>
      <w:r w:rsidR="00420A67" w:rsidRPr="00D55D2F">
        <w:rPr>
          <w:rStyle w:val="FootnoteReference"/>
          <w:cs/>
          <w:lang w:val="en-GB"/>
        </w:rPr>
        <w:footnoteReference w:id="19"/>
      </w:r>
      <w:r w:rsidRPr="00D55D2F">
        <w:rPr>
          <w:cs/>
          <w:lang w:val="en-GB"/>
        </w:rPr>
        <w:t xml:space="preserve">  ขนมปังนี้จะไม่มีวันหมดหรือไม่ให้ผู้ที่สมควรจะได้  ขนมปังนี้เติบโตชั่วนิรันดร์จากพฤกษาแห่งกรุณาธิคุณ  ขนมปังนี้ลงมาจากนภาแห่งความยุติธรรมและความปรานีในทุกฤดูกาล  ดังที่พระองค์ทรงกล่าวว่า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“เจ้าไม่เห็นสิ่งที่พระผู้เป็นเจ้าเปรียบเป็นถ้อยคำที่ดีหรือ?  สำหรับพฤกษาที่ดีจะมีรากที่ยึดแน่น  มีกิ่งที่งอกไปถึงท้องฟ้าและออกผลในทุกฤดูกาล” </w:t>
      </w:r>
      <w:r w:rsidR="00A4180E" w:rsidRPr="00D55D2F">
        <w:rPr>
          <w:rStyle w:val="FootnoteReference"/>
          <w:cs/>
          <w:lang w:val="en-GB"/>
        </w:rPr>
        <w:footnoteReference w:id="20"/>
      </w:r>
      <w:r w:rsidRPr="00D55D2F">
        <w:rPr>
          <w:cs/>
          <w:lang w:val="en-GB"/>
        </w:rPr>
        <w:t xml:space="preserve"> </w:t>
      </w:r>
    </w:p>
    <w:p w14:paraId="3E7C513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น่าเสียดาย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ที่มนุษย์พรากตนเองจากของขวัญที่ดีงามนี้  พระพรที่ไม่มีเสื่อมสูญนี้  ชีวิตนิรันดร์นี้,  เป็นความจำเป็นที่มนุษย์จะเห็นค่าของอาหารที่มาจากท้องฟ้านี้  เพื่อว่าโดยความโปรดปรานที่วิเศษของดวงอาทิตย์แห่งสัจธรรม  คนตายอาจกลับมามีชีวิต  และดวงวิญญาณที่อับเฉาจะได้รับพลังชีวิตจากพระวิญญาณที่ไม่รู้สิ้น,  ดูกร  ภราดรของเรา  จงเร่งรีบ  เพื่อว่าขณะที่ยังมีเวลาริมฝีปากของเราจะได้ลิ้มอึกน้ำอมตะ  เพราะสายลมแห่งชีวิตซึ่งเวลานี้กำลังพัดมาจากนครของพระผู้เป็นที่รักยิ่งจะไม่ยืนนาน  แม่น้ำแห่งวาทะศักดิ์สิทธิ์ที่กำลังหลั่งไหลจำเป็นต้องหยุด  และอานนของเรซวานไม่สามารถเปิดตลอดกาล,  วันนั้นจะมาถึงอย่างแน่นอน  คือวันที่นกไนติงเกลแห่งสวรรค์จะบินจากที่พักอาศัยบนโลกของตนขึ้นไปยังรังสวรรค์  เมื่อนั้นจะไม่มีทำนองเพลงของนกนี้ให้ได้ยินอีกต่อไป  และความงามของดอกกุหลาบจะหยุดเปล่งประกาย,  ดังนั้นจงใช้เวลานี้  ก่อนที่ความรุ่งโรจน์ของวสันตฤดูสวรรค์จะสิ้นสุดลง  และวิหคแห่งนิรันดรกาลจะยุติขับขานทำนองเพลง  เพื่อว่าการได้ยินในจิตของเจ้าจะไม่ถูกพรากจากการสดับฟังเสียงร้องเรียกของวิหคนี้  นี้คือคำแนะนำของเราสำหรับเจ้าและผู้เป็นที่รักยิ่งของพระผู้เป็นเจ้า,  ใครก็ตามที่ปรารถนา  ขอให้เขาหันมา  ใครก็ตามที่ไม่ปรารถนา  ขอให้เขาหันหนีไป  แท้จริงแล้วพระผู้เป็นเจ้าไม่ขึ้นกับเขาและสิ่งที่เขาอาจเห็นหรือเป็นพยาน</w:t>
      </w:r>
    </w:p>
    <w:p w14:paraId="4243D27E" w14:textId="7E61C3D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เหล่านี้คือทำนองเพลงที่ร้องโดยพระเยซูบุตรของแมรี่  ด้วยสำเนียงแห่งอานุภาพที่น่าเกรงขามในเรซวานแห่งกอสเปว  ซึ่งเปิดเผยเครื่องหมายทั้งหลายที่จำเป็นต้องนำมาก่อนการเสด็จมาของพระผู้สำแดงองค์หลังจากพระองค์  ในกอสเปวเล่มแรกตามการกล่าวของแมทธิว  เป็นที่บันทึกไว้ว่า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และเมื่อพวกเขาถามพระเยซูเกี่ยวกับเครื่องหมายทั้งหลายของการเสด็จมาของพระองค์  พระองค์ทรงกล่าวต่อพวกเขาว่า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“ทันใดหลังจากการกดขี่ </w:t>
      </w:r>
      <w:r w:rsidR="00A4180E" w:rsidRPr="00D55D2F">
        <w:rPr>
          <w:rStyle w:val="FootnoteReference"/>
          <w:cs/>
          <w:lang w:val="en-GB"/>
        </w:rPr>
        <w:footnoteReference w:id="21"/>
      </w:r>
      <w:r w:rsidRPr="00D55D2F">
        <w:rPr>
          <w:cs/>
          <w:lang w:val="en-GB"/>
        </w:rPr>
        <w:t xml:space="preserve"> ในวันเหล่านั้นนั้น  ดวงอาทิตย์จะมืด  ดวงจันทร์จะไม่เรืองแสง  ดวงดาวทั้งหลายจะตกลงมาจากนภา  และมหาอำนาจทั้งหลายของโลกจะสั่นคลอน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และเมื่อนั้นเครื่องหมายของบุตรแห่งมนุษย์จะปรากฏขึ้นบนนภา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และเมื่อนั้นชนเผ่าทั้งหมดของโลกจะเศร้าโศก  และพวกเขาจะเห็นบุตรแห่งมนุษย์เสด็จมาในก้อนเมฆบนนภาด้วยอานุภาพและความรุ่งโรจน์ที่ยิ่งใหญ่  และพระองค์จะส่งทูตสวรรค์ทั้งหลายของพระองค์มากับเสียงแตรที่เกรียงไกร” </w:t>
      </w:r>
      <w:r w:rsidR="00A4180E" w:rsidRPr="00D55D2F">
        <w:rPr>
          <w:rStyle w:val="FootnoteReference"/>
          <w:cs/>
          <w:lang w:val="en-GB"/>
        </w:rPr>
        <w:footnoteReference w:id="22"/>
      </w:r>
      <w:r w:rsidRPr="00D55D2F">
        <w:rPr>
          <w:cs/>
          <w:lang w:val="en-GB"/>
        </w:rPr>
        <w:t xml:space="preserve">  เมื่อถอดความเป็นภาษาเปอร์เซีย </w:t>
      </w:r>
      <w:r w:rsidR="00A4180E" w:rsidRPr="00D55D2F">
        <w:rPr>
          <w:rStyle w:val="FootnoteReference"/>
          <w:cs/>
          <w:lang w:val="en-GB"/>
        </w:rPr>
        <w:footnoteReference w:id="23"/>
      </w:r>
      <w:r w:rsidRPr="00D55D2F">
        <w:rPr>
          <w:cs/>
          <w:lang w:val="en-GB"/>
        </w:rPr>
        <w:t xml:space="preserve">  ความหมายของวาทะเหล่านี้คือดังต่อไปนี้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เมื่อการกดขี่และความทุกข์ทรมานที่จะบังเกิดกับมนุษยชาติจะเกิดขึ้น  เมื่อนั้นดวงอาทิตย์จะถูกระงับไม่ให้ส่องแสง  ดวงจันทร์จะไม่เรืองแสง  ดวงดาวทั้งหลายบนนภาจะตกลงมาบนพิภพ  และเสาทั้งหลายของโลกจะสั่นคลอน,  ณ เวลานั้นเครื่องหมายทั้งหลายของบุตรแห่งมนุษย์จะปรากฏขึ้นบนนภา  นั่นคือ  เมื่อเครื่องหมายเหล่านี้ปรากฏขึ้น  พระผู้เป็นความงามตามพันธสัญญาและเป็นสสารของชีวิต  จะก้าวออกจากอาณาจักรของภพที่มองไม่เห็นมาสู่อาณาจักรของภพที่มองเห็น , และพระองค์ทรงกล่าวว่า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ณ เวลานั้นชนชาติและวงศ์ตระกูลทั้งหมดที่อาศัยอยู่บนโลกจะร่ำไห้และเศร้าโศก  และพวกเขาจะเห็นพระผู้เป็นความงามสวรรค์นั้นเสด็จมาจากนภาโดยการขี่ก้อนเมฆด้วยอานุภาพ  ความโอฬารและความอำไพ  ส่งทูตสวรรค์ทั้งหลายของพระองค์มากับเสียงแตรที่เกรียงไกร,  ทำนองคล้ายกันในกอสเปวอีกสามเล่มตามการกล่าวของลุค  มาร์คและจอห์น  ถ้อแถลงเดียวกันเหล่านี้ถูกบันทึกไว้,  เนื่องด้วยเราได้กล่าวถึงสามเล่มนี้ไว้อย่างละเอียดแล้วในธรรมจารึกทั้งหลายของเราที่เปิดเผยเป็นภาษาอาหรับ  เราไม่ขอกล่าวถึงสามเล่มนี้ในหน้าเหล่านี้  และจำกัดตัวเราเองอยู่ที่การอ้างอิงอยู่ที่เล่มเดียว</w:t>
      </w:r>
    </w:p>
    <w:p w14:paraId="3EEEF1C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นื่องด้วยนักบวชคริสเตียนทั้งหลายหาได้เข้าใจความหมายและมองไม่เห็นจุดหมายและจุดประสงค์ของวาทะเหล่านี้  และยึดถือการตีความวาทะของพระเยซูตามตัวอักษร  พวกเขาจึงถูกพรากจากกรุณาธิคุณที่หลั่งไหลมาจากการเปิดเผยพระธรรมของพระโมฮัมหมัดและพระพรที่พลั่งลงมา,  พวกคนเขลาในชุมชนคริสเตียนที่เอาตามตัวอย่างของบรรดาผู้นำศาสนาของตน  ก็ถูกขวางกั้นไม่ให้เห็นความงามของกษัตริย์แห่งความรุ่งโรจน์ทำนองเดียวกัน  เนื่องด้วยเครื่องหมายต่างๆ ที่จะมากับรุ่งอรุณของดวงอาทิตย์ของยุคศาสนาของพระโมฮัมหมัด  ไม่บังเกิดขึ้นจริง,  ดังนี้ยุคทั้งหลายได้ผ่านไปและศตวรรษทั้งหลายหมุนเวียนไป  และพระวิญญาณบริสุทธิ์ที่สุดนั้นได้กลับไปยังสถานที่วิเวกในอธิปไตยโบราณกาลของตน,  อีกครั้งหนึ่งพระวิญญาณนิรันดร์หายใจเข้าไปในแตรลี้ลับ  และดลให้คนตายรีบออกมาจากหลุมฝังศพแห่งความไม่เอาใจใส่และความหลงผิดของตน  ไปยังอาณาจักรแห่งการนำทางและกรุณาธิคุณ,  และกระนั้นชุมชนที่คาดหวังนั้นก็ยังร้องว่า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สิ่งเหล่านี้จะเกิดขึ้นเมื่อใด?  เมื่อใดที่พระศาสดาตามพันธสัญญาผู้เป็นจุดหมายของการคาดหวังของเรา  จะถูกสำแดงให้เห็นชัด  เพื่อว่าเราจะลุกขึ้นเพื่อชัยชนะของศาสนาของพระองค์  เสียสละทรัพย์สมบัติของเราเพื่อเห็นแก่พระองค์  และสละชีวิตของเราในหนทางของพระองค์?  ทำนองเดียวกันจินตนาการผิดๆ ดังกล่าวได้ทำให้ชุมชนอื่นๆ หลงไปจากโควซาร์แห่งความปรานีที่ไม่รู้สิ้นของพระผู้ทรงบริบาล  และสาละวนอยู่กับความคิดที่เหลวไหลของตนเอง</w:t>
      </w:r>
    </w:p>
    <w:p w14:paraId="6FBD6BFA" w14:textId="23A7625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นอกจากวรรคนี้ยังมีวาทะอีกท่อนหนึ่งในกอสเปวซึ่งพระองค์ทรงกล่าวว่า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“สวรรค์และโลกจะมลายสิ้น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แต่วาทะของเราจะไม่มลายสิ้น” </w:t>
      </w:r>
      <w:r w:rsidR="00A4180E" w:rsidRPr="00D55D2F">
        <w:rPr>
          <w:rStyle w:val="FootnoteReference"/>
          <w:cs/>
          <w:lang w:val="en-GB"/>
        </w:rPr>
        <w:footnoteReference w:id="24"/>
      </w:r>
      <w:r w:rsidRPr="00D55D2F">
        <w:rPr>
          <w:cs/>
          <w:lang w:val="en-GB"/>
        </w:rPr>
        <w:t xml:space="preserve">  ดังนี้สาวกทั้งหลายพระเยซูได้ยืนยันว่า  กฎของกอสเปวจะไม่มีวันถูกยกเลิก  และเมื่อใดก็ตามที่พระผู้เป็นความงามตามพันธสัญญาถูกสำแดงให้เห็นชัดและเครื่องหมายทั้งหมดถูกเปิดเผย  พระองค์จำเป็นต้องยืนยันและสถาปนากฎที่ประกาศไว้ในกอสเปว  เพื่อว่าจะไม่มีศาสนาใดเหลืออยู่ในโลกนอกจากศาสนาของพระองค์,  นี้คือความเชื่อมูลฐานของพวกเขา  และพวกเขาเชื่อมั่นถึงขนาดว่า  หากบุคคลหนึ่งถูกสำแดงให้เห็นชัดพร้อมกับเครื่องหมายทั้งหมดตามพันธสัญญา  และเผยแพร่สิ่งที่ขัดกับกฎตามตัวอักษรของกอสเปว  วางใจได้ว่าพวกเขาจะปฏิเสธบุคคลนั้น  จะไม่ยอมจำนนต่อกฎของเขา  จะประกาศว่าเขาเป็นคนไม่เชื่อศาสนา  และจะหัวเราะเยาะเย้ยเขาอย่างดูถูก,  นี้ได้รับการพิสูจน์โดยสิ่งที่เกิดขึ้นเมื่อดวงอาทิตย์แห่งการเปิดเผยพระธรรมของพระโมฮัมหมัดถูกเปิดเผย,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หากพวกเขาใช้ปัญญาอย่างถ่อมตัวแสวงหาความหมายที่แท้จริงของวาทะเหล่านี้จากพระผู้สำแดงองค์ของพระผู้เป็นเจ้าในทุกยุคศาสนา  ซึ่งการเข้าใจผิดวาทะเหล่านี้ที่เปิดเผยไว้ในคัมภีร์ศักดิ์สิทธิ์ทั้งหลาย  ได้ทำให้มนุษย์ถูกพรากจากการยอมรับซาดราตูร โมนทาฮา พระผู้เป็นจุดประสงค์สุดท้าย  แน่นอนว่าพวกเขาย่อมได้รับการนำทางไปสู่แสงสว่างของดวงอาทิตย์แห่งสัจธรรม  และย่อมจะค้นพบความลึกลับทั้งหลายของความรู้และอัจฉริยภาพสวรรค์</w:t>
      </w:r>
    </w:p>
    <w:p w14:paraId="50E4411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บัดนี้คนรับใช้ผู้นี้จะแบ่งปันหยดน้ำค้างจากมหาสมุทรแห่งสัจธรรมที่หยั่งไม่ถึงให้แก่เจ้า  ซึ่งถนอมไว้ในวจนะศักดิ์สิทธิ์เหล่านี้  เพื่อว่าหัวใจที่เห็นแจ้งจะเข้าใจคำกล่าวเป็นนัยและนัยทั้งหลายของวาทะของพระผู้สำแดงความวิสุทธิ์ทั้งหลาย  เพื่อว่าราชศักดาที่ต้านไม่อยู่ของพระวจนะของพระผู้เป็นเจ้า  จะไม่ขัดขวางพวกเขาจากการไปถึงมหาสมุทรแห่งนามและคุณลักษณะทั้งหลายของพระองค์  หรือพรากพวกเขาจากการยอมรับตะเกียงของพระผู้เป็นเจ้า  ซึ่งเป็นศูนย์กลางการเปิดเผยสาระอันเป็นที่สดุดีของพระองค์</w:t>
      </w:r>
    </w:p>
    <w:p w14:paraId="5FA2F9E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ในเรื่องวาทะ “ทันใดหลังจากการกดขี่ในวันเหล่านั้น”  วาทะเหล่านี้หมายถึงเวลาที่มนุษย์จะถูกกดขี่และทุกข์ทรมาน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เวลาที่ร่องรอยที่ยังเหลืออยู่ของดวงอาทิตย์แห่งสัจธรรมและผลไม้ของพฤกษาแห่งความรู้และอัจฉริยภาพ  จะอันตรธานไปจากท่ามกลางมนุษย์  เวลาที่บังเหียนของมนุษยชาติจะตกอยู่ในเงื้อมมือของพวกโง่เขลาเบาปัญญา  เวลาที่อานนแห่งความเข้าใจและเอกภาพสวรรค์ซึ่งเป็นจุดประสงค์ที่แท้และสูงสุดในสรรพโลก  จะถูกปิด  เวลาที่ความรู้บางอย่างจะเปิดทางให้ความฟุ้งซ่านอันเหลวไหล  และความทุจริตจะช่วงชิงสถานะของความชอบธรรม,  สภาพดังกล่าวเช่นนี้เป็นที่เห็นได้ในยุคนี้เมื่อบังเหียนของทุกชุมชนตกอยู่ในเงื้อมมือของบรรดาผู้นำที่โง่เขลา  ที่นำไปตามอำเภอใจและกิเลสของตน,  การกล่าวถึงพระผู้เป็นเจ้าบนลิ้นของพวกเขากลายเป็นนามที่ว่างเปล่า  พระวจนะศักดิ์สิทธิ์ของพระองค์ท่ามกลางพวกเขากลายเป็นอักษรที่ตาย,  กิเลสของพวกเขามีอิทธิพลโน้มน้าวถึงขนาดว่า  ตะเกียงแห่งมโนธรรมและการใช้เหตุผลถูกดับในหัวใจของพวกเขา  และถึงแม้ว่าองคุลีแห่งอานุภาพสวรรค์ได้ไขอานนแห่งความรู้เกี่ยวกับพระผู้เป็นเจ้า  และแสงสว่างแห่งความรู้ของพระผู้เป็นเจ้าและกรุณาธิคุณสวรรค์ได้ให้ความสว่างและแรงบันดาลใจแก่สาระของสรรพสิ่ง  ในลักษณะที่ประตูไปสู่ความรู้เปิดอยู่ในแต่ละสิ่งและทุกสิ่ง  และร่องรอยของดวงอาทิตย์ถูกสำแดงให้เห็นชัดภายในทุกอะตอม,  และทั้งๆ ที่มีการเปิดเผยความรู้สวรรค์ทั้งหมดนี้อย่างอเนกอนันต์ซึ่งห้อมล้อมโลก  พวกเขาก็ยังจินตนาการอย่างไร้สาระว่า  ประตูไปสู่ความรู้ถูกปิดและการพลั่งความปรานีนิ่งไป,  ด้วยยึดติดความฟุ้งซ่านอันเหลวไหล  พวกเขาหลงไกลไปจากอูวาโทลโวสกาแห่งความรู้สวรรค์  หัวใจของพวกเขาดูเหมือนจะไม่โอนเอียงเข้าหาความรู้และประตูไปสู่ความรู้  พวกเขาไม่คิดถึงการสำแดงความรู้  เนื่องด้วยในความฟุ้งซ่านอันเหลวไหล  พวกเขาได้พบประตูไปสู่ความร่ำรวยทางโลก  ทว่าในการสำแดงพระผู้เปิดเผยความรู้  พวกเขาไม่พบสิ่งใดนอกจากเสียงร้องเรียกให้เสียสละตนเอง,  ดังนั้นพวกเขายึดมั่นสิ่งแรกและหนีจากสิ่งหลังเป็นธรรมดา  แม้ว่าพวกเขายอมรับในหัวใจว่ากฎของพระผู้เป็นเจ้าเป็นหนึ่งและสิ่งเดียวกัน  กระนั้นพวกเขาออกคำบัญชาใหม่จากทุกทิศทาง  และประกาศโองการใหม่ในทุกฤดูกาล  ไม่มีสองคนไหนที่พบว่าเห็นตรงกันในกฎเดียวกัน  เพราะพวกเขาไม่ได้แสวงหาพระผู้เป็นเจ้าแต่แสวงหากิเลสของตนเอง  และไม่ได้ย่างเท้าบนหนทางใดนอกจากหนทางแห่งความหลงผิด,  พวกเขามองเห็นจุดหมายสุดท้ายของความอุตสาหะของตนในความเป็นผู้นำ  และถือว่าความทะนงและความลำพองคือการบรรลุความปรารถนาของหัวใจขั้นสูงสุดของตน,  พวกเขาวางกลอุบายที่เลวทรามของตนไว้เหนือโองการสวรรค์  ปฏิเสธการยอมจำนนต่อพระประสงค์ของพระผู้เป็นเจ้า  สาละวนอยู่กับการวางแผนที่เห็นแก่ตัว  และเดินในหนทางของผู้แสร้งเป็นคนดี,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ด้วยพลังและความแข็งแกร่งทั้งหมดพวกเขาพยายามรับประกันความปลอดภัยให้ตนเองในการไขว่คว้าอย่างใจแคบ  ด้วยเกรงว่าการเสียความน่าเชื่อถือแม้เพียงน้อยนิดจะบั่นทอนอำนาจของตนและทำให้การอวดความโอ่อ่าของตนมีมลทิน,  หากดวงตาได้รับการเจิมและสว่างด้วยยาหยอดตาแห่งความรู้ของพระผู้เป็นเจ้า  ดวงตานั้นจะค้นพบอย่างแน่นอนว่า  สัตร์ป่าตะกละจำนวนหนึ่งมารวมตัวกันเขมือบซากวิญญาณของมนุษย์</w:t>
      </w:r>
    </w:p>
    <w:p w14:paraId="0A5B1E1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“การกดขี่” ใดหรือที่ร้ายกว่าที่เล่ามานี้?  “การกดขี่” ใดหรือที่สาหัสกว่าการที่วิญญาณดวงหนึ่งซึ่งแสวงหาสัจธรรม  และปรารถนาจะเข้าถึงความรู้ของพระผู้เป็นเจ้า  ไม่รู้ว่าจะไปหาที่ไหนและแสวงหาจากใคร?  เพราะความคิดเห็นแตกต่างกันเหลือหลาย  และหนทางเข้าถึงพระผู้เป็นเจ้าทวีจำนวนขึ้น,  “การกดขี่” นี้คือลักษณะเฉพาะที่เป็นสาระสำคัญของทุกการเปิดเผยพระธรรม  ดวงอาทิตย์แห่งสัจธรรมจะไม่ถูกสำแดงให้เห็นชัดนอกจากว่าจะเกิดการกดขี่นี้  เพราะรุ่งอรุณแห่งการนำทางสวรรค์จำเป็นต้องตามมาหลังจากความมืดตอนกลางคืนแห่งความหลงผิด,  ด้วยเหตุผลนี้ในบันทึกลำดับเหตุการณ์และคำพยากรณ์ทั้งหมดจึงมีการกล่าวถึงสิ่งเหล่านี้  กล่าวคือ  ความอยุติธรรมนั้นจะปกคลุมผิวโลกและความมืดจะห่อหุ้มมนุษยชาติ,  เนื่องด้วยคำพยากรณ์ที่กล่าวถึงเป็นที่รู้จักกันดี  และคนรับใช้ผู้นี้มีจุดประสงค์จะกล่าวอย่างย่อ  พระองค์จะละเว้นการคัดเนื้อหาของคำพยากรณ์เหล่านี้มาไว้ที่นี่</w:t>
      </w:r>
    </w:p>
    <w:p w14:paraId="649E312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หาก “การกดขี่” นี้ </w:t>
      </w:r>
      <w:r w:rsidRPr="00D55D2F">
        <w:rPr>
          <w:i/>
          <w:iCs/>
          <w:cs/>
          <w:lang w:val="en-GB"/>
        </w:rPr>
        <w:t>(ซึ่งตามตัวอักษรหมายความว่าการกดดัน)</w:t>
      </w:r>
      <w:r w:rsidRPr="00D55D2F">
        <w:rPr>
          <w:cs/>
          <w:lang w:val="en-GB"/>
        </w:rPr>
        <w:t xml:space="preserve"> ถูกตีความว่าโลกจะหดตัว  หรือหากความฟุ้งซ่านอันเหลวไหลของมนุษย์นึกภาพความหายนะคล้ายกันทั้งหลายที่จะบังเกิดกับมนุษยชาติ  เป็นที่ชัดเจนและแจ่มแจ้งว่าเหตุการณ์ทั้งหลายดังกล่าวจะไม่มีวันเกิดขึ้น,  พวกเขาจะคัดค้านอย่างแน่นอนว่า  เงื่อนไขจำเป็นที่ต้องมาก่อนการเปิดเผยพระธรรมสวรรค์นี้ยังไม่ถูกสำแดงให้เห็นชัด  ดังกล่าวคือสิ่งที่พวกเขาเคยโต้แย้งและยังโต้แย้งอยู่เวลานี้,  ทว่า “การกดขี่” นี้หมายถึงการขาดแคลนความสามารถที่จะได้มาซึ่งความรู้ทางธรรมและเข้าใจพระวจนะของพระผู้เป็นเจ้า  นี้หมายความว่าเมื่อดวงตะวันแห่งสัจธรรมลับฟ้าไป  และกระจกทั้งหลายที่สะท้อนแสงสว่างของพระองค์จากไป  มนุษยชาติจะทุกข์ทรมานด้วย “การกดขี่” และความยากลำบาก  ไม่รู้ว่าจะหันไปหาการนำทางที่ไหน,  ดังนี้เราสั่งสอนเจ้าในการตีความคำพยากรณ์  และเปิดเผยความลึกลับของอัจฉริยภาพสวรรค์ต่อเจ้า  เพื่อว่าเจ้าจะได้เข้าใจความหมายของเรื่องราวเหล่านั้น  และเป็นพวกที่ได้ดื่มถ้วยแห่งความรู้และความเข้าใจสวรรค์</w:t>
      </w:r>
    </w:p>
    <w:p w14:paraId="23D03BA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และบัดนี้เกี่ยวกับวาทะของพระองค์ “ดวงอาทิตย์จะมืด  ดวงจันทร์จะไม่เรืองแสง  ดวงดาวทั้งหลายจะตกลงมาจากนภา”  พจน์ “ดวงอาทิตย์” และ “ดวงจันทร์” ที่กล่าวไว้ในธรรมลิขิตของศาสนทูตทั้งหลายของพระผู้เป็นเจ้า  มิได้หมายถึงดวงอาทิตย์และดวงจันทร์ในจักรวาลที่เห็นได้เท่านั้น  ไม่เลย  ความหมายที่พจน์ทั้งสองหมายถึงมีนานัปการ  ในทุกกรณีมีนัยสำคัญเฉพาะแนบอยู่,  ดังนี้ “ดวงอาทิตย์” นัยหนึ่งหมายถึงดวงอาทิตย์แห่งสัจธรรมทั้งหลาย  ผู้ซึ่งขึ้นมาจากอรุโณทัยแห่งความรุ่งโรจน์บรมโบราณ  และอาบโลกด้วยกรุณาธิคุณจากเบื้องบนที่แผ่มาอย่างเหลือล้น  ดวงอาทิตย์แห่งสัจธรรมเหล่านี้คือพระผู้สำแดงองค์สากลของพระผู้เป็นเจ้าในภพทั้งหลายแห่งคุณลักษณะและนามของพระองค์,  ดังเช่นดวงอาทิตย์ที่เห็นได้ช่วยพัฒนาการของสรรพสิ่งบนโลก  เช่น  ต้นไม้  ผลไม้  สีของต้นไม้และผลไม้  แร่ธาตุทั้งหลายของพิภพ  และทั้งหมดที่เห็นได้ในสรรพโลก  ตามที่ประกาศิตไว้โดยพระผู้เป็นเจ้า  พระผู้เป็นหนึ่งที่แท้จริง  พระผู้เป็นที่บูชา  เช่นกันโดยการดูแลรักใคร่และอิทธิพลที่ให้การอบรม  ธรรมามิตย์ทั้งหลายทำให้ต้นไม้แห่งเอกภาพสวรรค์  ผลไม้แห่งความเป็นหนึ่งของพระองค์  ใบไม้แห่งการปล่อยวาง  ดอกไม้แห่งความรู้และความมั่นใจ  ไม้พุ่มแห่งอัจฉริยภาพและวาทะ  ดำรงอยู่และถูกสำแดงให้เห็นชัด,  ดังนี้โดยการรุ่งขึ้นมาของธรรมาทิตย์เหล่านี้ของพระผู้เป็นเจ้า  โลกถูกเปลี่ยนใหม่  ธาราแห่งชีวิตนิรันดร์หลั่งไหล  คลื่นแห่งความเมตตารักใคร่สาดซัด  ก้อนเมฆแห่งกรุณาธิคุณรวมตัวกัน  และสายลมแห่งความอารีพัดมายังสรรพสิ่ง,  ความอบอุ่นที่ธรรมาทิตย์เหล่านี้ของพระผู้เป็นเจ้าแผ่ออกมาและไฟที่ไม่รู้ดับที่พวกเขาจุดขึ้นมานี่เอง  ที่ทำให้ประทีปแห่งความรักของพระผู้เป็นเจ้าลุกไหม้อย่างร้อนแรงในหัวใจของมนุษยชาติ,  โดยกรุณาธิคุณที่เหลือล้นของพระผู้เป็นสัญลักษณ์แห่งความปล่อยวางเหล่านี้นี่เอง  ที่พระวิญญาณแห่งชีวิตนิรันดร์ถูกหายใจเข้าไปในร่างของคนตาย,  วางใจได้ว่าดวงอาทิตย์ที่เห็นได้เป็นเพียงเครื่องหมายหนึ่งของความอำไพของดวงตะวันแห่งสัจธรรมนั้น  ดวงอาทิตย์นั้น  ซึ่งไม่มีที่เสมอ  ไม่มีความคล้ายคลึงหรือทัดเทียม,  ทุกสิ่งมีชีวิต  เคลื่อนไหวและดำรงอยู่โดยพระองค์,  ทุกสิ่งถูกสำแดงให้เห็นชัดโดยกรุณาธิคุณของพระองค์  และทุกสิ่งกลับไปหาพระองค์  ทุกสิ่งปรากฏขึ้นมาจากพระองค์  และทุกสิ่งกลับไปยังคลังแห่งการเปิดเผยพระธรรมของพระองค์,  สรรพสิ่งมาจากพระองค์และกลับไปสู่ที่เก็บรักษากฎของพระองค์</w:t>
      </w:r>
      <w:r w:rsidRPr="00D55D2F">
        <w:rPr>
          <w:lang w:val="en-GB"/>
        </w:rPr>
        <w:t xml:space="preserve"> </w:t>
      </w:r>
    </w:p>
    <w:p w14:paraId="068D15A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การที่ธรรมาทิตย์เหล่านี้บางครั้งบางคราวดูเหมือนถูกจำกัดอยู่ที่ชื่อที่ตั้งไว้และคุณลักษณะเฉพาะ  ดังที่เจ้าสังเกตมาและกำลังสังเกตอยู่เวลานี้  เป็นเพราะความเข้าใจที่ไม่สมบูรณ์และจำกัดของปัญญาของบางคนเท่านั้น  ไม่เช่นนั้นแล้วทุกเวลาและตลอดนิรันดรกาล  พวกเขาทรงความประเสริฐเหนือทุกนามที่ใช้สรรเสริญ  และวิสุทธิ์พ้นจากทุกคุณลักษณะที่ใช้พรรณนา,  สาระของทุกนามไม่มีหวังจะเข้าถึงราชสำนักแห่งความวิสุทธิ์ของพวกเขา  และคุณลักษณะที่สูงส่งและบริสุทธิ์ที่สุดไม่มีวันเข้าหาราชสำนักแห่งความรุ่งโรจน์ของพวกเขา,  ศาสนทูตทั้งหลายของพระผู้เป็นเจ้าทรงความสูงส่งอย่างวัดไม่ได้และประเสริฐเหนือความเข้าใจของมนุษย์  ผู้ซึ่งไม่มีวันรู้เกี่ยวกับศาสนทูตเว้นแต่โดยความเป็นบุคคลของศาสนทูตเอง,  การสรรเสริญบรรดาผู้ที่พระผู้เป็นเจ้าเลือกสรรโดยคนอื่นใดนอกจากตัวพวกเขาเอง  หาใช่ความรุ่งโรจน์ของพระผู้เป็นเจ้า  พวกเขาเป็นที่สดุดีเหนือการสรรเสริญของมนุษย์  และประเสริฐเหนือความเข้าใจของมนุษย์</w:t>
      </w:r>
      <w:r w:rsidRPr="00D55D2F">
        <w:rPr>
          <w:lang w:val="en-GB"/>
        </w:rPr>
        <w:t>!</w:t>
      </w:r>
    </w:p>
    <w:p w14:paraId="6D84E3BC" w14:textId="59E5D2E5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พจน์ “ดวงอาทิตย์” ในธรรมลิขิตของ “ดวงวิญญาณที่ไม่ด่างพร้อย” ถูกนำมาใช้หลายครั้งกับศาสนทูตทั้งหลายของพระผู้เป็นเจ้า  ผู้เป็นตราสัญลักษณ์ที่เรืองรองแห่งความปล่อยวาง,  ในธรรมลิขิตเหล่านั้นมีวาทะะดังต่อไปนี้บันทึกอยู่ใน “บทอธิษฐานแห่งโนดเบห์” </w:t>
      </w:r>
      <w:r w:rsidR="00A4180E" w:rsidRPr="00D55D2F">
        <w:rPr>
          <w:rStyle w:val="FootnoteReference"/>
          <w:cs/>
          <w:lang w:val="en-GB"/>
        </w:rPr>
        <w:footnoteReference w:id="25"/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“ดวงอาทิตย์ที่สว่างไสวไปไหน?  ดวงจันทร์ที่เรืองแสงและดวงดาวที่เปล่งประกายจากไปไหน?”  ดังนี้เป็นที่ประจักษ์ว่าพจน์ “ดวงอาทิตย์” “ดวงจันทร์” และ “ดวงดาว” โดยเบื้องต้นหมายถึงศาสนทูตทั้งหลายของพระผู้เป็นเจ้า  นักบุญ  สหายของพวกเขา  ธรรมาทิตย์ทั้งหลายซึ่งแสงสว่างแห่งความรู้ของพวกเขาได้สาดความสว่างมายังภพทั้งหลายที่มองเห็นและมองไม่เห็น</w:t>
      </w:r>
    </w:p>
    <w:p w14:paraId="1E21A05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อีกนัยหนึ่งพจน์เหล่านี้หมายถึงนักบวชของยุคศาสนาก่อน  ซึ่งมีชีวิตอยู่ในสมัยของการเปิดเผยพระธรรมต่อมา  และกุมบังเหียนของศาสนาไว้ในเงื้อมมือของตน  หากนักบวชเหล่านี้สว่างด้วยแสงของการเปิดเผยพระธรรมครั้งหลัง  พวกเขาจะเป็นที่ยอมรับของพระผู้เป็นเจ้าและจะส่องแสงนิรันดร์,  ไม่เช่นนั้นแล้วพวกเขาจะถูกประกาศว่าเป็นความมืด  ถึงแม้ว่าดูภายนอกเหมือนว่าพวกเขาเป็นผู้นำของมนุษย์ก็ตาม  เนื่องด้วยความเชื่อและความไม่เชื่อ  การนำทางและความหลงผิด  ธรรมปีติและทุกขเวทนา  แสงสว่างและความมืด  ล้วนขึ้นกับการรับรองของพระองค์ผู้เป็นดวงตะวันแห่งสัจธรรม,  ในทุกยุคใครก็ตามในหมู่นักบวชที่ได้รับการยืนยันความศรัทธาจากพระผู้เป็นบ่อเกิดของความรู้ที่แท้จริงในวันแห่งการคิดบัญชี  แท้จริงแล้วเขากลายเป็นผู้รับวิชา  ความโปรดปรานสวรรค์และแสงสว่างแห่งปัญญาที่แท้จริง  ไม่เช่นนั้นแล้วเขาจะถูกตีตราว่ามีความผิดฐานเบาปัญญา  ปฏิเสธ  หมิ่นศาสนาและกดขี่</w:t>
      </w:r>
    </w:p>
    <w:p w14:paraId="0B117CA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เป็นที่ประจักษ์และเห็นชัดสำหรับผู้สังเกตที่เห็นแจ้งทุกคนว่า  ดังเช่นแสงสว่างของดวงดาวที่เลือนไปต่อความอำไพที่โชติช่วงของดวงอาทิตย์  ดาราแห่งความรู้ทางโลก  อัจฉริยภาพ  และปัญญา  อันตรธานไปเมื่อเผชิญกับความรุ่งโรจน์ที่สว่างไสวของดวงอาทิตย์แห่งสัจธรรม  ซึ่งเป็นดวงตะวันแห่งความรู้แจ้งของพระผู้เป็นเจ้า</w:t>
      </w:r>
    </w:p>
    <w:p w14:paraId="38E8ECD6" w14:textId="7ABE2A4C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การที่พจน์ “ดวงอาทิตย์” ถูกนำมาใช้กับบรรดาผู้นำศาสนาก็เป็นเพราะตำแหน่งที่สูงส่ง  ชื่อเสียงและกิตติศัพท์ของพวกเขา,  ดังกล่าวคือนักบวชทั้งหลายที่ได้การยอมรับทุกแห่งหนในทุกยุค  ผู้ซึ่งพูดด้วยอำนาจ  และชื่อเสียงของพวกเขาเป็นที่ยอมรับนับถือกันดี,  หากพวกเขามีความคล้ายคลึงกับดวงอาทิตย์แห่งสัจธรรม  พวกเขาจะถูกนับอย่างแน่นอนว่าเป็นดาราที่ประเสริฐสุดของดาราทั้งปวง  ไม่เช่นนั้นแล้วพวกเขาจะได้การยอมรับว่าเป็นศูนย์รวมของไฟนรก  ดังที่พระองค์ทรงกล่าวไว้ว่า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“แท้จริงแล้วทั้งดวงอาทิตย์และดวงจันทร์ต่างก็ถูกตัดสินลงโทษด้วยการทรมานของไฟนรก” </w:t>
      </w:r>
      <w:r w:rsidR="00A4180E" w:rsidRPr="00D55D2F">
        <w:rPr>
          <w:rStyle w:val="FootnoteReference"/>
          <w:cs/>
          <w:lang w:val="en-GB"/>
        </w:rPr>
        <w:footnoteReference w:id="26"/>
      </w:r>
      <w:r w:rsidRPr="00D55D2F">
        <w:rPr>
          <w:cs/>
          <w:lang w:val="en-GB"/>
        </w:rPr>
        <w:t xml:space="preserve">  ไม่ต้องสงสัยว่าเจ้าคุ้นเคยกับการตีความพจน์ “ดวงอาทิตย์” และ “ดวงจันทร์” ที่กล่าวไว้ในวจนะท่อนนี้  ดังนั้นไม่จำเป็นต้องกล่าวถึง , ใครก็ตามที่อยู่ในกลุ่มของ “ดวงอาทิตย์” และ “ดวงจันทร์” นี้  นั่นคือ  เอาตามตัวอย่างของผู้นำเหล่านี้ในการหันหน้าไปหาความจอมปลอม  และหันหนีจากสัจธรรม  ไม่ต้องสงสัยว่าเขาออกมาจากความมืดมัวของนรกและกลับไปที่นั่น</w:t>
      </w:r>
    </w:p>
    <w:p w14:paraId="5AD2AE7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ผู้แสวงหา  บัดนี้เป็นความจำเป็นแน่สำหรับเราที่จะยึดถืออูวาโทลโวสกา  เพื่อว่าเราจะลาจากค่ำคืนมืดแห่งความหลงผิด  และอ้าแขนรับแสงอรุณแห่งการนำทางสวรรค์  เราจะไม่หนีไปจากใบหน้าแห่งการปฏิเสธและแสวงหาเงากำบังแห่งความมั่นใจหรือ?  เราจะไม่ทำให้ตัวเองหลุดพ้นจากความรู้สึกกลัวความมืดมัวของซาตาน  แล้วรีบไปหาแสงสว่างของพระผู้เป็นความงามสวรรค์ที่กำลังรุ่งขึ้นมาหรือ?  ในลักษณะนี้เราประทานผลไม้จากพฤกษาแห่งความรู้สวรรค์ให้แก่เจ้า  เพื่อว่าพวกเจ้าจะได้อาศัยอยู่ในเรซวานแห่งอัจฉริยภาพสวรรค์ด้วยความดีใจและเบิกบาน</w:t>
      </w:r>
    </w:p>
    <w:p w14:paraId="5F7C44E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อีกนัยหนึ่งพจน์ “ดวงอาทิตย์” “ดวงจันทร์” และ “ดวงดาว” หมายถึงกฎและคำสอนทั้งหลายที่นำมาใช้และประกาศไว้ในทุกยุคศาสนา  เช่น  กฎของการอธิษฐานและการถือศีลอด,  ตามกฎของคัมภีร์โกรอ่านเมื่อความงามของศาสนทูตโมฮัมหมัดผ่านพ้นม่านไป  กฎทั้งสองนี้ถือว่าเป็นกฎมูลฐานและผูกมัดที่สุดในยุคศาสนาของพระองค์,  เนื้อหาของเรื่องราวปรัมปราและบันทึกลำดับเหตุการณ์ให้การยืนยันสิ่งนี้  ซึ่งไม่จำเป็นต้องนำมาอ้างอิงที่นี่เพราะเป็นที่รู้กันกว้างขวาง  ไม่เพียงเท่านั้น  ที่จริงแล้วในทุกยุคศาสนากฎเกี่ยวกับการอธิษฐานเป็นที่เน้นและบังคับใช้ทุกแห่งหน,  บันทึกคำสอนปรัมปราทั้งหลายที่ถือว่าเป็นของบรรดาผู้ที่เป็นแสงสว่างที่แผ่มาจากดวงตะวันแห่งสัจธรรม  ซึ่งเป็นสาระของศาสนทูตโมฮัมหมัด  ให้การยืนยันเรื่องนี้</w:t>
      </w:r>
    </w:p>
    <w:p w14:paraId="3D6C2FCE" w14:textId="20CE69CE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คำสอนปรัมปราทั้งหลายแสดงให้เห็นความจริงที่ว่า  ในทุกยุคศาสนากฎของการอธิษฐานเป็นองค์ประกอบมูลฐานของการเปิดเผยพระธรรมของศาสนทูตทั้งหมดของพระผู้เป็นเจ้า  ซึ่งรูปแบบและวิธีปฏิบัติของกฎนี้ถูกปรับให้เข้ากับเงื่อนไขจำเป็นของทุกยุคที่ต่างกันไป,  เนื่องด้วยการเปิดเผยพระธรรมถัดมาทุกครั้งได้ยกเลิกธรรมเนียมปฏิบัติ  การแต่งตัวและคำสอนต่างๆ ที่สถาปนาไว้อย่างชัดเจน  เจาะจงและมั่นคงโดยยุคศาสนาก่อน  ดังนั้นสิ่งเหล่านี้ถูกแสดงออกเป็นสัญลักษณ์ด้วยพจน์ “ดวงอาทิตย์” และ “ดวงจันทร์”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 xml:space="preserve">“เพื่อว่าพระองค์จะพิสูจน์เจ้าว่า  ใครในพวกเจ้าดีกว่าในการกระทำ” </w:t>
      </w:r>
      <w:r w:rsidR="00A4180E" w:rsidRPr="00D55D2F">
        <w:rPr>
          <w:rStyle w:val="FootnoteReference"/>
          <w:cs/>
          <w:lang w:val="en-GB"/>
        </w:rPr>
        <w:footnoteReference w:id="27"/>
      </w:r>
    </w:p>
    <w:p w14:paraId="7A72BC2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ยิ่งไปกว่านั้นใน</w:t>
      </w:r>
      <w:bookmarkStart w:id="24" w:name="_Hlk34425091"/>
      <w:r w:rsidRPr="00D55D2F">
        <w:rPr>
          <w:cs/>
          <w:lang w:val="en-GB"/>
        </w:rPr>
        <w:t>คำสอนปรัมปรา</w:t>
      </w:r>
      <w:bookmarkEnd w:id="24"/>
      <w:r w:rsidRPr="00D55D2F">
        <w:rPr>
          <w:cs/>
          <w:lang w:val="en-GB"/>
        </w:rPr>
        <w:t xml:space="preserve">ดังกล่าว  พจน์ “ดวงอาทิตย์” และ “ดวงจันทร์” ถูกนำมาใช้กับการอธิษฐานและการถือศีลอด  ดังที่มีการกล่าวว่า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“การถือศีลอดคือการให้ความสว่าง  การอธิษฐานคือแสงสว่าง”  วันหนึ่งนักบวชชื่อดังคนหนึ่งมาเยี่ยมเรา  ขณะที่เรากำลังสนทนากับเขา  เขากล่าวถึงคำสอนที่คัดมาข้างบนนี้  เขากล่าวว่า “เนื่องด้วยการถือศีลอดทำให้ความร้อนของร่างกายเพิ่มขึ้น  การถือศีลอดจึงถูกเปรียบเป็นแสงของดวงอาทิตย์  และเนื่องด้วยการอธิษฐานในยามค่ำคืนทำให้มนุษย์สดชื่น  การอธิษฐานจึงถูกเปรียบเป็นรัศมีของดวงจันทร์”  ดังนั้นเราตระหนักเลยว่า  ชายผู้น่าสงสารนั้นไม่ได้รับการโปรดแม้แต่หยดเดียวจากมหาสมุทรแห่งความเข้าใจที่แท้จริง  และหลงไปไกลจากพุ่มไม้ลุกไหม้แห่งอัจฉริยภาพสวรรค์,  จากนั้นเราให้ข้อสังเกตแก่เขาอย่างสุภาพโดยกล่าวว่า “การตีความคำสอนปรัมปรานี้ของท่านผู้มีเกียรติเป็นที่แพร่หลายในหมู่ประชาชนในปัจจุบัน  จะตีความให้ต่างจากนี้ไม่ได้หรือ?”  เขาถามเราว่า “จะตีความว่าอย่างไร?”  เราตอบว่า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 xml:space="preserve">“พระโมฮัมหมัดผู้เป็นตราประทับของศาสนทูตทั้งหลาย  และเป็นผู้ที่พระผู้เป็นเจ้าเลือกสรรที่เลื่องลือที่สุด  ได้เปรียบยุคศาสนาของคัมภีร์โกรอ่านเป็นนภาเพราะความสูงส่ง  อิทธิพลสูงสุดและราชศักดาของยุคศาสนานั้น  และเพราะความจริงที่ว่ายุคศาสนานั้นรวมศาสนาทั้งปวงไว้,  และเนื่องด้วยดวงอาทิตย์และดวงจันทร์ประกอดกันเป็นดาราที่เจิดจ้าและเด่นที่สุดในนภา  ทำนองคล้ายกันในนภาแห่งศาสนาของพระผู้เป็นเจ้า  ดาราที่ฉายแสงสองดวงถูกบัญญัติไว้คือการถือศีลอดและการอธิษฐาน 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อิสลามคือนภา  การถือศีลอดคือดวงอาทิตย์  การอธิษฐานคือดวงจันทร์ในนภา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</w:p>
    <w:p w14:paraId="1EA9784B" w14:textId="7FDB5569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 xml:space="preserve">นี้คือจุดประสงค์ที่เป็นรากฐานของวจนะที่เป็นสัญลักษณ์ของพระผู้สำแดงองค์ของพระผู้เป็นเจ้าทั้งหลาย,  ดังนั้นการนำพจน์ “ดวงอาทิตย์” และ “ดวงจันทร์” มาใช้กับสิ่งต่างๆ ที่กล่าวไว้แล้ว  ได้รับการสาธิตและพิสูจน์ความชอบด้วยเหตุผลโดยเนื้อหาของวจนะศักดิ์สิทธิ์และคำพยากรณ์ที่บันทึกไว้  ดังนั้นเป็นที่ชัดเจนและแจ่มแจ้งว่า  วาทะ “ดวงอาทิตย์จะมืด  ดวงจันทร์จะไม่เรืองแสง  ดวงดาวทั้งหลายจะตกลงมาจากนภา” หมายถึงความดื้อดันของบรรดานักบวช  และการยกเลิกกฎต่างๆ ที่สถาปนาไว้อย่างมั่นคงโดยการเปิดเผยพระธรรมสวรรค์  ซึ่งทั้งหมดนี้พระผู้สำแดงองค์ของพระผู้เป็นเจ้าบอกล่วงหน้าด้วยภาษาที่เป็นสัญลักษณ์,  ไม่มีใครเว้นแต่ผู้ที่ชอบธรรมที่จะได้ดื่มจากถ้วยนี้  ไม่มีใครนอกจากผู้ที่มีศาสนาที่ได้ส่วนแบ่งจากถ้วยนี้  “ผู้ชอบธรรมจะดื่มจากถ้วยที่เจือด้วยน้ำพุการบูร” </w:t>
      </w:r>
      <w:r w:rsidR="00A4180E" w:rsidRPr="00D55D2F">
        <w:rPr>
          <w:rStyle w:val="FootnoteReference"/>
          <w:cs/>
          <w:lang w:val="en-GB"/>
        </w:rPr>
        <w:footnoteReference w:id="28"/>
      </w:r>
    </w:p>
    <w:p w14:paraId="6678916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ไม่มีข้อสงสัยว่าในการเปิดเผยพระธรรมที่มารับช่วงต่อทุกครั้ง  “ดวงอาทิตย์” และ “ดวงจันทร์” แห่งคำสอน  กฎ  บทบัญญัติ  และข้อห้ามต่างๆ ที่สถาปนาไว้ในยุคศาสนาที่มาก่อน  และทอดเงามาปกคลุมประชาชนในยุคนั้น  กลับมืดลง  นั่นคือ  หมดกำลังและหมดอิทธิพลโน้มน้าว,  บัดนี้จงพิจารณาดู  หากประชาชนแห่งกอสเปวมองเห็นความหมายของพจน์ที่เป็นสัญลักษณ์ “ดวงอาทิตย์” และ “ดวงจันทร์”  หากพวกเขาไม่เป็นเหมือนพวกที่แข็งขืนและวิปริต  แล้วแสวงหาความรู้แจ้งจากพระผู้ทรงเป็นผู้เปิดเผยความรู้สวรรค์  พวกเขาจะเข้าใจจุดประสงค์ของพจน์เหล่านี้อย่างแน่นอน  และจะไม่ทนทุกข์หรือถูกกดขี่โดยความมืดของกิเลสที่เห็นแก่ตัวของตน,  ใช่แล้ว  แต่เนื่องด้วยพวกเขาหาได้มาซึ่งความรู้ที่แท้จริงจากแหล่งกำเนิด  พวกเขาจึงมลายอยู่ในหุบเขาที่เต็มไปด้วยอันตรายของความดื้อดันและความเชื่อที่ผิด  พวกเขายังคงไม่ตื่นขึ้นมารับรู้ว่า  เครื่องหมายทั้งหมดที่ทำนายไว้ถูกสำแดงให้เห็นชัดแล้ว  ดวงอาทิตย์ตามพันธสัญญารุ่งอรุณขึ้นมาบนขอบฟ้าแห่งการเปิดเผยพระธรรมสวรรค์แล้ว  และ “ดวงอาทิตย์” และ “ดวงจันทร์” แห่งคำสอน  กฎและวิชาของยุคศาสนาก่อน  มืดลงและลับฟ้าไปแล้ว</w:t>
      </w:r>
    </w:p>
    <w:p w14:paraId="3A6F63E1" w14:textId="47D656E8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และบัดนี้ด้วยการจ้องมองและปีกที่มั่นคง  เจ้าจงเข้าไปในหนทางแห่งความมั่นใจและสัจธรรม  “จงกล่าวว่า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 xml:space="preserve">นี่คือพระผู้เป็นเจ้า  จากนั้นจงปล่อยให้พวกเขาให้ความบันเทิงตนเองด้วยการค่อนแคะ” </w:t>
      </w:r>
      <w:r w:rsidR="00A4180E" w:rsidRPr="00D55D2F">
        <w:rPr>
          <w:rStyle w:val="FootnoteReference"/>
          <w:cs/>
          <w:lang w:val="en-GB"/>
        </w:rPr>
        <w:footnoteReference w:id="29"/>
      </w:r>
      <w:r w:rsidRPr="00D55D2F">
        <w:rPr>
          <w:cs/>
          <w:lang w:val="en-GB"/>
        </w:rPr>
        <w:t xml:space="preserve">  ดังนี้เจ้าจะได้รับการนับเป็นพวกสหายที่พระองค์กล่าวถึงว่า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“พวกที่กล่าวว่า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พระผู้เป็นนายของเราคือพระผู้เป็นเจ้า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และยังคงแน่วแน่ในหนทางของพระองค์  แท้จริงแล้วทูตสวรรค์จะลงมาหาพวกเขา” </w:t>
      </w:r>
      <w:r w:rsidR="00A4180E" w:rsidRPr="00D55D2F">
        <w:rPr>
          <w:rStyle w:val="FootnoteReference"/>
          <w:cs/>
          <w:lang w:val="en-GB"/>
        </w:rPr>
        <w:footnoteReference w:id="30"/>
      </w:r>
      <w:r w:rsidRPr="00D55D2F">
        <w:rPr>
          <w:cs/>
          <w:lang w:val="en-GB"/>
        </w:rPr>
        <w:t xml:space="preserve">  เมื่อนั้นเจ้าจะเป็นพยานต่อความลึกลับเหล่านี้ทั้งหมดด้วยตาของเจ้าเอง</w:t>
      </w:r>
    </w:p>
    <w:p w14:paraId="5E57767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ภราดรของเรา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จงก้าวด้วยวิญญาณ  เพื่อว่าด้วยความฉับไวราวกับพริบตา  เจ้าจะผ่านพงไพรแห่งความห่างไกลและการตายจากกัน  ไปถึงเรซวานแห่งการกลับมาอยู่ร่วมกันชั่วนิรันดร์  และสนทนากับพระวิญญาณสวรรค์ในลมหายใจเดียว  เพราะด้วยเท้าของมนุษย์  เจ้าไม่มีหวังจะเดินทางข้ามระยะทางที่วัดไม่ได้เหล่านี้หรือไปถึงเป้าหมายของเจ้า,  ขอสันติสุขจงมีแด่ผู้ที่แสงสว่างแห่งสัจธรรมนำทางไปสู่สัจธรรมทั้งหมด  และผู้ที่ในนามของพระผู้เป็นเจ้ายืนอยู่ในหนทางของศาสนาของพระองค์  บนชายฝั่งแห่งปัญญาที่แท้จริง</w:t>
      </w:r>
    </w:p>
    <w:p w14:paraId="5C67C6BC" w14:textId="591220C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นี้คือความหมายของวจนะศักดิ์สิทธิ์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“แต่ไม่เลย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เราขอสาบานต่อพระผู้เป็นนายแห่งตะวันออกและตะวันตก” </w:t>
      </w:r>
      <w:r w:rsidR="00A4180E" w:rsidRPr="00D55D2F">
        <w:rPr>
          <w:rStyle w:val="FootnoteReference"/>
          <w:cs/>
          <w:lang w:val="en-GB"/>
        </w:rPr>
        <w:footnoteReference w:id="31"/>
      </w:r>
      <w:r w:rsidRPr="00D55D2F">
        <w:rPr>
          <w:cs/>
          <w:lang w:val="en-GB"/>
        </w:rPr>
        <w:t xml:space="preserve">  เนื่องด้วย “ดวงอาทิตย์ทั้งหลาย” ที่กล่าวถึงต่างก็มีสถานที่ขึ้นและตกโดยเฉพาะของตนเอง,  และเนื่องด้วยบรรดานักอธิบายคัมภีร์โกรอ่านหาได้เข้าใจความหมายที่เป็นสัญลักษณ์ของ “ดวงอาทิตย์” เหล่านี้  พวกเขาจึงพยายามตีความวจนะท่อนที่คัดมาข้างบน  พวกเขาบางคนยืนยันว่า  เพราะความจริงที่ว่าดวงอาทิตย์แต่ละวันขึ้นมาจากตำแหน่งที่ต่างกัน  พจน์ “ตะวันออก” และ “ตะวันตก” จึงกล่าวไว้เป็นพหูพจน์  บางคนเขียนว่าวจนะท่อนนี้หมายถึงสี่ฤดูกาลของปี  เนื่องด้วยตำแหน่งของการรุ่งอรุณและการตกของดวงอาทิตย์ต่างกันไปตามการเปลี่ยนแปลงของฤดูกาล  ดังกล่าวนี้คือความลึกซึ้งของความเข้าใจของพวกเขา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ถึงกระนั้นพวกเขาก็ยังคงโยนความผิดพลาดและความเบาปัญญามาที่บรรดาพระผู้เป็นมณีแห่งความรู้  ผู้เป็นสัญลักษณ์แห่งอัจฉริยภาพที่ไม่มีที่ตำหนิและบริสุทธิ์ที่สุด</w:t>
      </w:r>
    </w:p>
    <w:p w14:paraId="143FF38A" w14:textId="4142B84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ทำนองเดียวกันจากถ้อยแถลงที่แจ่มแจ้ง  มีพลัง  เป็นที่ยุติและไม่คลุมเครือเหล่านี้  เจ้าจงพยายามเข้าใจความหมายของ “การผ่านภา”  ซึ่งเป็นเครื่องหมายหนึ่งที่จำเป็นต้องนำมาก่อนการมาถึงของชั่วโมงสุดท้าย  วันแห่งการฟื้นคืนชีพ,  ดังที่พระองค์ทรงกล่าวว่า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“เมื่อนภาจะถูกผ่าออกเป็นชิ้นๆ” </w:t>
      </w:r>
      <w:r w:rsidR="00A4180E" w:rsidRPr="00D55D2F">
        <w:rPr>
          <w:rStyle w:val="FootnoteReference"/>
          <w:cs/>
          <w:lang w:val="en-GB"/>
        </w:rPr>
        <w:footnoteReference w:id="32"/>
      </w:r>
      <w:r w:rsidRPr="00D55D2F">
        <w:rPr>
          <w:cs/>
          <w:lang w:val="en-GB"/>
        </w:rPr>
        <w:t xml:space="preserve">  “นภา” หมายถึงนภาแห่งการเปิดเผยพระธรรมสวรรค์  ซึ่งได้รับการยกขึ้นมากับการสำแดงองค์ทุกครั้ง  และถูกฉีกออกเป็นชิ้นๆ กับการสำแดงองค์ถัดมาทุกครั้ง  “ถูกผ่าออกเป็นชิ้นๆ” หมายความว่า  ยุคศาสนาก่อนถูกแทนที่และยกเลิก  เราขอสาบานต่อพระผู้เป็นเจ้า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สำหรับผู้ที่เห็นแจ้ง  การที่นภานี้ถูกผ่าออกเป็นชิ้นๆ เป็นการกระทำที่ยิ่งใหญ่กว่าการผ่าท้องฟ้า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จงไตร่ตรองดูสักพัก  การที่การเปิดเผยพระธรรมสวรรค์หนึ่งซึ่งได้รับการสถาปนาไว้อย่างมั่นคงมาหลายปี  ซึ่งภายใต้เงาของการเปิดเผยพระธรรมนี้  ทุกคนที่อ้าแขนรับได้รับการเลี้ยงดูและช่วยพัฒนาการ,  โดยแสงสว่างของกฎของ</w:t>
      </w:r>
      <w:bookmarkStart w:id="25" w:name="_Hlk34486688"/>
      <w:r w:rsidRPr="00D55D2F">
        <w:rPr>
          <w:cs/>
          <w:lang w:val="en-GB"/>
        </w:rPr>
        <w:t>การเปิดเผยพระธรรม</w:t>
      </w:r>
      <w:bookmarkEnd w:id="25"/>
      <w:r w:rsidRPr="00D55D2F">
        <w:rPr>
          <w:cs/>
          <w:lang w:val="en-GB"/>
        </w:rPr>
        <w:t>นี้มนุษย์หลายชั่วคนได้รับการฝึกวินัย,  ความล้ำเลิศของวจนะของการเปิดเผยพระธรรมนี้มนุษย์ได้ยินบิดาของตนเล่าให้ฟัง  จนดวงตาของมนุษย์ไม่เห็นสิ่งใดนอกจากอิทธิพลซึมซาบของกรุณาธิคุณของการเปิดเผยพระธรรมนี้  และหูที่เป็นสังขารไม่ได้ยินสิ่งใดนอกจากราชศักดาที่ก้องกังวานของคำบัญชาของการเปิดเผยพระธรรมนี้,  การกระทำใดหรือที่ยิ่งใหญ่กว่าการที่การเปิดเผยพระธรรมดังกล่าวถูก “ผ่าออกเป็นชิ้นๆ” โดยอานุภาพของพระผู้เป็นเจ้า  และถูกล้มเลิกด้วยการมาปรากฏของวิญญาณดวงเดียว?  จงใคร่ครวญดู  นี้คือการกระทำที่ยิ่งใหญ่กว่าสิ่งที่มนุษย์ที่น่าเวทนาและเบาปัญญาเหล่านี้ได้จินตนาการความหมายของ “การผ่านภา” หรือไม่?</w:t>
      </w:r>
    </w:p>
    <w:p w14:paraId="746EB56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ยิ่งไปกว่านั้นจงพิจารณาดูความยากลำบากและความขมขื่นในชีวิตของพระผู้เปิดเผยความงามสวรรค์ทั้งหลาย,  จงใคร่ครวญดู  โดยลำพังและไม่ได้รับความช่วยเหลือ  พวกเขาเผชิญโลกและชนชาติทั้งหมดของโลก  และเผยแพร่กฎของพระผู้เป็นเจ้าอย่างไร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ไม่ว่าการประหัตประหารที่กระทำต่อดวงวิญญาณที่วิสุทธิ์  ล้ำค่าและอ่อนโยนเหล่านั้นจะรุนแรงเพียงไร  พวกเขาในขีดสุดของอานุภาพของตนก็ยังคงอดทน  และทั้งๆ ที่มีอำความเหนือกว่า  พวกเขาก็ทนความทุกข์ทรมานและสู้ทน</w:t>
      </w:r>
    </w:p>
    <w:p w14:paraId="5632C43A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ทำนองเดียวกันจงพยายามเข้าใจความหมายของ “การเปลี่ยนแปลงพื้นดิน”  เจ้าจงรู้ไว้ว่าบนหัวใจใดก็ตามที่ความปรานีจาก “นภา” แห่งการเปิดเผยพระธรรมสวรรค์  พลั่งลงมาอย่างเหลือล้นราวกับฝน  พื้นดินของหัวใจเหล่านั้นจะถูกเปลี่ยนอย่างแท้จริงเป็นพื้นดินแห่งความรู้และอัจฉริยภาพสวรรค์  ไม้พุ่มแห่งเอกภาพเช่นใดที่ดินของหัวใจของพวกเขาทำให้งอกขึ้นมา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ดอกไม้แห่งความรู้และอัจฉริยภาพที่แท้จริงเช่นใดที่อกที่สว่างของพวกเขาผลิออกมา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หากพื้นดินของหัวใจของพวกเขายังไม่เปลี่ยน  ดวงวิญญาณดังกล่าวซึ่งไม่ได้รับการสอนแม้แต่อักษรเดียว  ไม่ได้ไปหาครู  ไม่ได้เข้าโรงเรียน  สามารถเอ่ยวจนะและแสดงความรู้อย่างที่ไม่มีใครสามารถเข้าใจได้อย่างไร?  เราคิดว่าพวกเขาถูกหล่อจากดินเหนียวแห่งความรู้ที่ไม่มีรู้สิ้น  และนวดด้วยน้ำแห่งอัจฉริยภาพสวรรค์,  ดังนั้นจึงเป็นที่กล่าวว่า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“ความรู้คือแสงสว่างที่พระผู้เป็นเจ้าสาดมายังหัวใจของใครก็ตามที่พระองค์ประสงค์”   ความรู้ชนิดนี้นี่เองที่น่าสรรเสริญตลอดมา  ไม่ใช่ความรู้อันจำกัดที่ผุดขึ้นมาจากปัญญาที่มัวและถูกม่านบัง  ความรู้ที่จำกัดนี้พวกเขาถึงกับแอบยืมกันและกันและภูมิใจกับสิ่งนี้อย่างหลงตัวเอง</w:t>
      </w:r>
      <w:r w:rsidRPr="00D55D2F">
        <w:rPr>
          <w:lang w:val="en-GB"/>
        </w:rPr>
        <w:t>!</w:t>
      </w:r>
    </w:p>
    <w:p w14:paraId="749ED6BC" w14:textId="79BEC4F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ขอให้หัวใจของมนุษย์ทั้งหลายได้รับการชำระให้ปลอดจากข้อจำกัดที่มนุษย์ทำขึ้นเองและความคิดที่คลุมเครือเหล่านี้ที่ยัดเยียดให้แก่พวกเข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บางทีพวกเขาอาจจะสว่างด้วยแสงของดวงอาทิตย์แห่งความรู้ที่แท้จริง  และเข้าใจความลึกลับทั้งหลายของอัจฉริยภาพสวรรค์,  บัดนี้จงพิจารณาดู  หากดินที่แล้งและแห้งผากของหัวใจเหล่านี้ยังคงไม่เปลี่ยน  พวกเขาจะกลายเป็นผู้รับการเปิดเผยความลึกลับทั้งหลายของพระผู้เป็นเจ้า  และเป็นผู้เปิดเผยสาระของพระองค์ได้อย่างไร?  ดังนี้พระองค์ทรงกล่าวไว้ว่า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“ในวันนั้น  วันที่พื้นดินจะเปลี่ยนไปเป็นอีกพื้นดินหนึ่ง” </w:t>
      </w:r>
      <w:r w:rsidR="008B710D" w:rsidRPr="00D55D2F">
        <w:rPr>
          <w:rStyle w:val="FootnoteReference"/>
          <w:cs/>
          <w:lang w:val="en-GB"/>
        </w:rPr>
        <w:footnoteReference w:id="33"/>
      </w:r>
    </w:p>
    <w:p w14:paraId="0CA0D93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สายลมแห่งความอารีของกษัตริย์แห่งสรรพโลกได้ทำให้แม้แต่พื้นดินของโลกเปลี่ยน  หากเจ้าไตร่ตรองความลึกลับทั้งหลายของการเปิดเผยพระธรรมสวรรค์ในหัวใจของเจ้า</w:t>
      </w:r>
    </w:p>
    <w:p w14:paraId="11B9000D" w14:textId="317EDA96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และบัดนี้จงทำความเข้าใจความหมายของวจนะท่อนนี้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“ในวันแห่งการฟื้นคืนชีพพื้นดินทั้งหมดจะเป็นแค่กำมือของพระองค์  นภาทั้งหลายจะถูกพับไว้ด้วยกันในมือขวาของพระองค์,  ขอความสรรเสริญจงมีแด่พระองค์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พระองค์ถูกยกไว้สูงเหนือบรรดาผู้ที่ร่วมวงกับพระองค์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8B710D" w:rsidRPr="00D55D2F">
        <w:rPr>
          <w:rStyle w:val="FootnoteReference"/>
          <w:cs/>
          <w:lang w:val="en-GB"/>
        </w:rPr>
        <w:footnoteReference w:id="34"/>
      </w:r>
      <w:r w:rsidRPr="00D55D2F">
        <w:rPr>
          <w:cs/>
          <w:lang w:val="en-GB"/>
        </w:rPr>
        <w:t xml:space="preserve">  และบัดนี้จงเป็นธรรมในการลงความเห็นของเจ้า  หากวจนะท่อนนี้มีความหมายตามที่มนุษย์นึกคิด  อาจมีคนถามว่าจะมีประโยชน์อะไรสำหรับมนุษย์?  ยิ่งไปกว่านั้นเป็นที่ประจักษ์และเห็นชัดว่า  ไม่มีมือที่ดวงตามนุษย์มองเห็นได้สามารถกระทำสิ่งดังกล่าวได้สำเร็จ  หรือถือได้ว่าเป็นการกระทำที่เกิดจากสาระอันประเสริฐของพระผู้เป็นเจ้าที่แท้จริงองค์เดียว,  ไม่เพียงเท่านั้น  การยอมรับสิ่งดังกล่าวไม่ใช่อื่นใดนอกจากการหมิ่นศาสนาทั้งสิ้น  การบิดเบือนสัจธรรมทั้งหมด,  และหากเป็นที่นึกคิดว่า  วจนะท่อนนี้หมายถึงพระผู้สำแดงองค์ของพระผู้เป็นเจ้าที่จะถูกขอให้ทำสิ่งดังกล่าวในวันแห่งการพิพากษา  นี้เช่นกันดูเหมือนว่าห่างไกลจากความจริงและไม่มีประโยชน์แน่นอน,  ในทางตรงกันข้ามพจน์ “พื้นดิน” หมายถึงพื้นดินแห่งปัญญาและความรู้  และ “นภา” หมายถึงนภาแห่งการเปิดเผยพระธรรมสวรรค์,  จงใคร่ครวญดู  ด้วยเงื้อมมืออันทรงอำนาจในมือหนึ่งพระองค์ทรงเปลี่ยนพื้นดินแห่งความรู้และปัญญาที่แต่เดิมกางออกให้เป็นเพียงกำมือเดียว  และอีกมือหนึ่งทรงกางพื้นดินใหม่ที่ประเสริฐอย่างยิ่งในหัวใจทั้งหลายของมนุษย์  ดังนี้ทำให้ดอกไม้ที่สดและสวยงามที่สุด  ต้นไม้ที่ยิ่งใหญ่และสูงส่งที่สุด  งอกออกมาจากอกที่สว่างของมนุษย์</w:t>
      </w:r>
    </w:p>
    <w:p w14:paraId="01439EA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ทำนองเดียวกันจงใคร่ครวญดูว่า  นภาทั้งหลายที่ถูกยกขึ้นมาในยุคศาสนาทั้งหลายในอดีตถูกพับไว้ด้วยกันอย่างไรในมือขวาแห่งอานุภาพ,  นภาทั้งหลายแห่งการเปิดเผยพระธรรมสวรรค์ถูกยกขึ้นมาอย่างไรโดยบัญชาของพระผู้เป็นเจ้า  และประดับด้วยดวงอาทิตย์  ดวงจันทร์และดวงดาวแห่งบทบัญญัติอันน่าพิศวงของพระองค์,  ดังกล่าวคือความลึกลับทั้งหลายของพระวจนะของพระผู้เป็นเจ้าซึ่งถูกเปิดม่านคลุมออกและสำแดงให้เห็นชัด  เพื่อว่าเจ้าจะได้เข้าใจแสงอรุณแห่งการนำทางสวรรค์  จะได้ดับตะเกียงแห่งความฟุ้งซ่านอันเหลวไหล  จินตนาการอันไร้สาระ  ความลังเลและความสงสัยด้วยอานุภาพแห่งการวางใจและการสละ  และจุดแสงสว่างแห่งความมั่นใจและความรู้สวรรค์ที่เกิดใหม่ในห้องในสุดของหัวใจของเจ้า</w:t>
      </w:r>
    </w:p>
    <w:p w14:paraId="1A29714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แท้จริงแล้วจงรู้ไว้ว่า  จุดประสงค์ที่เป็นรากฐานของพจน์ที่เป็นสัญลักษณ์และคำกล่าวเป็นนัยที่ยากจะเข้าใจทั้งหมดนี้  ที่มาจากบรรดาพระผู้เปิดเผยศาสนาที่ศักดิ์สิทธิ์ของพระผู้เป็นเจ้า  คือเพื่อจะทดสอบและพิสูจน์ชนชาติทั้งหลายของโลก  เพื่อว่าพื้นดินของหัวใจที่บริสุทธิ์และสว่างจะแยกได้จากดินที่แล้งและเสื่อมสภาพ,  ตั้งแต่โบราณกาลดังกล่าวคือวิธีของพระผู้เป็นเจ้าท่ามกลางบรรดาผู้ที่พระองค์สร้าง  และบันทึกของคัมภีร์ศักดิ์สิทธิ์ทั้งหลายให้การยืนยันเรื่องนี้</w:t>
      </w:r>
    </w:p>
    <w:p w14:paraId="42EAEAF6" w14:textId="70778D8F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และทำนองเดียวกันจงใคร่ครวญดูวจนะที่เปิดเผยไว้เกี่ยวกับ “เกบเบรห์” </w:t>
      </w:r>
      <w:r w:rsidR="008B710D" w:rsidRPr="00D55D2F">
        <w:rPr>
          <w:rStyle w:val="FootnoteReference"/>
          <w:cs/>
          <w:lang w:val="en-GB"/>
        </w:rPr>
        <w:footnoteReference w:id="35"/>
      </w:r>
      <w:r w:rsidRPr="00D55D2F">
        <w:rPr>
          <w:cs/>
          <w:lang w:val="en-GB"/>
        </w:rPr>
        <w:t xml:space="preserve">  เมื่อพระโมฮัมหมัดผู้เป็นดวงอาทิตย์แห่งความเป็นศาสนทูต  หนีจากอรุโณทัยแห่งบาสะ </w:t>
      </w:r>
      <w:r w:rsidR="008B710D" w:rsidRPr="00D55D2F">
        <w:rPr>
          <w:rStyle w:val="FootnoteReference"/>
          <w:cs/>
          <w:lang w:val="en-GB"/>
        </w:rPr>
        <w:footnoteReference w:id="36"/>
      </w:r>
      <w:r w:rsidRPr="00D55D2F">
        <w:rPr>
          <w:cs/>
          <w:lang w:val="en-GB"/>
        </w:rPr>
        <w:t xml:space="preserve">  ไปยังยาสริบ </w:t>
      </w:r>
      <w:r w:rsidR="008B710D" w:rsidRPr="00D55D2F">
        <w:rPr>
          <w:rStyle w:val="FootnoteReference"/>
          <w:cs/>
          <w:lang w:val="en-GB"/>
        </w:rPr>
        <w:footnoteReference w:id="37"/>
      </w:r>
      <w:r w:rsidRPr="00D55D2F">
        <w:rPr>
          <w:cs/>
          <w:lang w:val="en-GB"/>
        </w:rPr>
        <w:t xml:space="preserve">  พระองค์ขณะอธิษฐานยังคงหันหน้าไปหาเยรูซาเลมซึ่งเป็นนครศักดิ์สิทธิ์  จนกระทั่งถึงเวลาที่ชาวยิวเริ่มเอ่ยถ้อยคำที่ไม่เหมาะสมต่อพระองค์  เป็นถ้อยคำซึ่งหากนำมากล่าวย่อมไม่เหมาะสมกับหน้าเหล่านี้  และจะทำให้ผู้อ่านเหนื่อยหน่าย  พระโมฮัมหมัดขุ่นเคืองถ้อยคำเหล่านี้เป็นอย่างยิ่ง,  ขณะที่อยู่ในภวังค์ของสมาธิและความพิศวง  พระองค์จ้องมองบนนภา  พระองค์ได้ยินสุรเสียงที่เมตตาของเกเบรียวกล่าวว่า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“เราเห็นเจ้าจากเบื้องบนกำลังหันหน้าขึ้นหานภา  แต่เราจะให้เจ้าหันไปหาเกบเบรห์ที่จะทำให้เจ้ายินดี” </w:t>
      </w:r>
      <w:r w:rsidR="008B710D" w:rsidRPr="00D55D2F">
        <w:rPr>
          <w:rStyle w:val="FootnoteReference"/>
          <w:cs/>
          <w:lang w:val="en-GB"/>
        </w:rPr>
        <w:footnoteReference w:id="38"/>
      </w:r>
      <w:r w:rsidRPr="00D55D2F">
        <w:rPr>
          <w:cs/>
          <w:lang w:val="en-GB"/>
        </w:rPr>
        <w:t xml:space="preserve">  วันต่อมาขณะที่พระโมฮัมหมัดพร้อมกับบรรดาสหายของพระองค์กำลังสวดบทอธิษฐานเที่ยงวัน  และได้ทำริคัท </w:t>
      </w:r>
      <w:r w:rsidR="008B710D" w:rsidRPr="00D55D2F">
        <w:rPr>
          <w:rStyle w:val="FootnoteReference"/>
          <w:cs/>
          <w:lang w:val="en-GB"/>
        </w:rPr>
        <w:footnoteReference w:id="39"/>
      </w:r>
      <w:r w:rsidRPr="00D55D2F">
        <w:rPr>
          <w:cs/>
          <w:lang w:val="en-GB"/>
        </w:rPr>
        <w:t xml:space="preserve"> ที่บัญญัติไว้ไปแล้วสองครั้ง  สุรเสียงของเกเบรียวเป็นที่ได้ยินอีกครั้งว่า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“จงหันหน้าของเจ้าไปหาสุเหร่าศักดิ์สิทธิ์”</w:t>
      </w:r>
      <w:r w:rsidR="008B710D" w:rsidRPr="00D55D2F">
        <w:rPr>
          <w:lang w:val="en-GB"/>
        </w:rPr>
        <w:t xml:space="preserve"> </w:t>
      </w:r>
      <w:r w:rsidR="008B710D" w:rsidRPr="00D55D2F">
        <w:rPr>
          <w:rStyle w:val="FootnoteReference"/>
          <w:lang w:val="en-GB"/>
        </w:rPr>
        <w:footnoteReference w:id="40"/>
      </w:r>
      <w:r w:rsidR="008B710D" w:rsidRPr="00D55D2F">
        <w:rPr>
          <w:vertAlign w:val="superscript"/>
          <w:lang w:val="en-GB"/>
        </w:rPr>
        <w:t xml:space="preserve">, </w:t>
      </w:r>
      <w:r w:rsidR="008B710D" w:rsidRPr="00D55D2F">
        <w:rPr>
          <w:rStyle w:val="FootnoteReference"/>
          <w:lang w:val="en-GB"/>
        </w:rPr>
        <w:footnoteReference w:id="41"/>
      </w:r>
      <w:r w:rsidRPr="00D55D2F">
        <w:rPr>
          <w:cs/>
          <w:lang w:val="en-GB"/>
        </w:rPr>
        <w:t xml:space="preserve">  เมื่ออธิษฐานมาได้ครึ่งหนึ่งพระโมฮัมหมัดทรงหันหน้าออกจากเยรูซาเลมไปหาคาเบห์ทันที  ครั้นแล้วความอกสั่นขวัญหนีอย่างกินลึกครอบงำสหายทั้งหลายของพระโมฮัมหมัดอย่างทันใด  ความศรัทธาของพวกเขาสั่นคลอนอย่างหนัก  พวกเขาตระหนกอย่างยิ่งจนหลายคนหยุดอธิษฐานกลางคันและเลิกศรัทธาศาสนา  แท้จริงแล้วพระผู้เป็นเจ้าไม่ก่อความอลหม่านนี้นอกจากจะทดสอบและพิสูจน์คนรับใช้ทั้งหลายของพระองค์  ไม่เช่นนั้นแล้วพระองค์ผู้ทรงเป็นกษัตริย์ในอุดมคติสามารถคงเกบเบรห์ไว้ไม่เปลี่ยนแปลงได้อย่างง่ายดาย  และให้เยรูซาเลมเป็นตำแหน่งของการบูชาต่อไปสำหรับยุคศาสนาของพระองค์  ด้วยวิธีนี้ไม่ถอนเกียรติของการเป็นที่ยอมรับที่เคยประทานให้แก่นครศักดิ์สิทธิ์นั้น</w:t>
      </w:r>
    </w:p>
    <w:p w14:paraId="4944B99E" w14:textId="0C3EB9F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ศาสนทูตมากมายที่ถูกส่งลงมาในฐานะพระผู้นำข่าวของพระวจนะของพระผู้เป็นเจ้านับตั้งแต่พระโมเสสถูกสำแดงให้เห็นชัด  เช่น  เดวิด  พระเยซู  และองค์อื่นๆ ในหมู่พระผู้สำแดงองค์ทั้งหลายที่ประเสริฐกว่า  ผู้ซึ่งมาปรากฏ ช่วงเวลาระหว่างการเปิดเผยพระธรรมของพระโมเสสและพระโมฮัมหมัด  ไม่มีองค์ใดเคยเปลี่ยนแปลงกฎของเกบเบรห์,  พระผู้นำข่าวเหล่านี้ของพระผู้เป็นนายแห่งสรรพโลก  ล้วนบอกประชาชนให้หันไปในทิศทางเดียวกัน,  ในสายตาของพระผู้เป็นเจ้าผู้เป็นกษัตริย์ในอุดมคติ  สถานที่ทั้งหมดบนพิภพเป็นหนึ่งและสิ่งเดียวกัน  เว้นแต่สถานที่ที่พระองค์กำหนดไว้เพื่อจุดประสงค์ที่เจาะจงในสมัยของพระผู้สำแดงองค์ทั้งหลายของพระองค์,  ดังที่พระองค์ทรงกล่าวว่า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“ตะวันออกและตะวันตกเป็นของพระผู้เป็นเจ้า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ดังนั้นไม่ว่าพวกเจ้าจะหันไปทางไหน  มีพระพักตร์ของพระผู้เป็นเจ้าอยู่” </w:t>
      </w:r>
      <w:r w:rsidR="008B710D" w:rsidRPr="00D55D2F">
        <w:rPr>
          <w:rStyle w:val="FootnoteReference"/>
          <w:cs/>
          <w:lang w:val="en-GB"/>
        </w:rPr>
        <w:footnoteReference w:id="42"/>
      </w:r>
      <w:r w:rsidRPr="00D55D2F">
        <w:rPr>
          <w:cs/>
          <w:lang w:val="en-GB"/>
        </w:rPr>
        <w:t xml:space="preserve">  แม้ว่ามีสัจธรรมในข้อเท็จจริงเหล่านี้  ไฉนเกบเบรห์ถูกเปลี่ยน  ซึ่งทอดความอกสั่นขวัญหนีดังกล่าวมาในหมู่ประชาชน  ทำให้สหายทั้งหลายของพระโมฮัมหมัดหวั่นไหวและโยนความสับสนอย่างยิ่งเข้ามาท่ามกลางพวกเขา,  ใช่แล้ว  สิ่งทั้งหลายดังกล่าวที่โยนความอกสั่นขวัญหนีในเข้ามาในหัวใจของมวลมนุษย์  บังเกิดขึ้นก็เพียงเพื่อว่า  วิญญาณแต่ละดวงจะถูกทดสอบโดยเกณฑ์การทดสอบของพระผู้เป็นเจ้า  เพื่อว่าคนจริงจะเป็นที่ทราบและแยกได้จากคนจอมปลอม,  ดังนี้พระองค์ทรงเปิดเผยหลังจากที่เกิดรอยแยกในหมู่ประชาชนว่า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“เราไม่ได้กำหนดสิ่งที่เจ้าจะมีไว้เป็นเกบเบรห์  แต่เพื่อว่าเราจะได้แยกผู้ที่ปฏิบัติตามอัครสาวกจากผู้ที่สะบัดหน้าหนี” </w:t>
      </w:r>
      <w:r w:rsidR="008B710D" w:rsidRPr="00D55D2F">
        <w:rPr>
          <w:rStyle w:val="FootnoteReference"/>
          <w:cs/>
          <w:lang w:val="en-GB"/>
        </w:rPr>
        <w:footnoteReference w:id="43"/>
      </w:r>
      <w:r w:rsidRPr="00D55D2F">
        <w:rPr>
          <w:cs/>
          <w:lang w:val="en-GB"/>
        </w:rPr>
        <w:t xml:space="preserve">  “ลาที่ตกใจกลัวกำลังหนีสิงโต” </w:t>
      </w:r>
      <w:r w:rsidR="008B710D" w:rsidRPr="00D55D2F">
        <w:rPr>
          <w:rStyle w:val="FootnoteReference"/>
          <w:cs/>
          <w:lang w:val="en-GB"/>
        </w:rPr>
        <w:footnoteReference w:id="44"/>
      </w:r>
    </w:p>
    <w:p w14:paraId="6C91C74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หากเจ้าไตร่ตรองวาทะเหล่านี้ในหัวใจเพียงสักพัก  เจ้าจะพบอานนแห่งความเข้าใจไขออกต่อหน้าเจ้าอย่างแน่นอน  และจะมองเห็นความรู้ทั้งปวงและความลึกลับของความรู้เหล่านั้นถูกเปิดม่านคลุมออกต่อดวงตาของเจ้า,  สิ่งทั้งหลายดังกล่าวเกิดขึ้นเพียงเพื่อว่า  วิญญาณทั้งหลายของมนุษย์จะได้พัฒนาและได้รับการปลดปล่อยจากกรงขังแห่งอัตตาและกิเลส  ไม่เช่นนั้นแล้วกษัตริย์ในอุดมคตินั้นในสาระของพระองค์ไม่ขึ้นกับความเข้าใจของทุกชีวิตมาตลอดนิรันดรกาล  และในสภาวะของพระองค์เองจะยังคงประเสริฐเหนือการบูชาของทุกดวงวิญญาณชั่วนิรันดร์,  สายลมเดียวแห่งความมั่งคั่งของพระองค์เพียงพอที่จะสวมมวลมนุษยชาติด้วยเสื้อคลุมแห่งความมั่งคั่ง  และหยดเดียวจากมหาสมุทรแห่งกรุณาธิคุณอันเหลือล้นของพระองค์  เพียงพอที่จะประทานความรุ่งโรจน์ของชีวิตนิรันดร์ให้แก่ทุกชีวิต,  แต่เนื่องด้วยจุดประสงค์สวรรค์มีโองการว่า  คนจริงควรแยกจากคนจอมปลอม  และดวงอาทิตย์ควรแยกจากเงา  ดังนั้นในทุกฤดูกาลพระองค์ได้เทบททดสอบจากอาณาจักรแห่งความรุ่งโรจน์ของพระองค์ลงมาบนมนุษยชาติ</w:t>
      </w:r>
    </w:p>
    <w:p w14:paraId="2F95CED3" w14:textId="37AC376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หากมนุษย์ทำสมาธิใคร่ครวญดูชีวิตของศาสนทูตทั้งหลายในอดีต  พวกเขาจะรู้และเข้าใจวิธีของศาสนทูตเหล่านี้ได้โดยง่าย  จนการกระทำและวาทะทั้งหลายที่ขัดกับความปรารถนาทางโลกของตนไม่มาเป็นม่านบังตนอีกต่อไป  และดังนั้นจะเผาผลาญม่านกั้นทุกผืนด้วยไฟที่กำลังลุกอยู่ในพุ่มไม้แห่งความรู้สวรรค์  และจะอาศัยอย่างปลอดภัยอยู่บนบัลลังก์แห่งสันติสุขและความมั่นใจ,  ตัวอย่างเช่น  จงพิจารณาดูพระโมเสสบุตรของอิมราน  ซึ่งเป็นหนึ่งในศาสนทูตที่ประเสริฐทั้งหลายและเป็นพระผู้เป็นจุดกำเนิดของคัมภีร์ที่เปิดเผยจากสวรรค์เล่มหนึ่ง  ในตอนต้นของชีวิตก่อนการประกาศภารกิจของพระองค์  วันหนึ่งขณะที่เดินผ่านตลาดพระองค์เห็นชายสองคนต่อสู้กัน  คนหนึ่งขอความช่วยเหลือจากพระโมเสสเพื่อสู้กับคู่ต่อสู้  ครั้นแล้วพระโมเสสเข้าช่วยและสังหารเขา  บันทึกในคัมภีร์ศักดิ์สิทธิ์ให้การยืนยันเรื่องนี้  หากนำรายละเอียดมากล่าวจะยืดยาวและขัดจังหวะวิถีของการถกเหตุผล,  รายงานเกี่ยวกับอุบัติการณ์นี้แพร่กระจายไปทั่วทั้งเมือง  และตามที่เนื้อหาในคัมภีร์เป็นพยาน  พระโมเสสกลัวมาก,  เมื่อคำเตือน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โมเสส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ความจริงแล้วเหล่าหัวหน้าปรึกษากันเพื่อจะสังหารเจ้า” </w:t>
      </w:r>
      <w:r w:rsidR="008B710D" w:rsidRPr="00D55D2F">
        <w:rPr>
          <w:rStyle w:val="FootnoteReference"/>
          <w:cs/>
          <w:lang w:val="en-GB"/>
        </w:rPr>
        <w:footnoteReference w:id="45"/>
      </w:r>
      <w:r w:rsidRPr="00D55D2F">
        <w:rPr>
          <w:cs/>
          <w:lang w:val="en-GB"/>
        </w:rPr>
        <w:t xml:space="preserve"> มาถึงหูของพระองค์  พระโมเสสออกจากเมืองและไปพำนักอยู่ในมีเดียนในการรับใช้โชเอ็บ,  ขณะที่กลับมาพระโมเสสเข้าไปในหุบเขาศักดิ์สิทธิ์ซึ่งตั้งอยู่ในพงร้างแห่งไซนาย  และที่นั่นทรงเห็นนิมิตของกษัตริย์แห่งความรุ่งโรจน์จาก “พฤกษาที่มิใช่ของตะวันออกหรือตะวันตก” </w:t>
      </w:r>
      <w:r w:rsidR="008B710D" w:rsidRPr="00D55D2F">
        <w:rPr>
          <w:rStyle w:val="FootnoteReference"/>
          <w:cs/>
          <w:lang w:val="en-GB"/>
        </w:rPr>
        <w:footnoteReference w:id="46"/>
      </w:r>
      <w:r w:rsidRPr="00D55D2F">
        <w:rPr>
          <w:cs/>
          <w:lang w:val="en-GB"/>
        </w:rPr>
        <w:t xml:space="preserve">  ที่นั่นพระองค์ได้ยินสุรเสียงปลุกเร้าวิญญาณของพระวิญญาณที่พูดมาจากไฟที่ถูกจุดขึ้นมา  บัญชาพระองค์ให้สาดแสงแห่งการนำทางสวรรค์ให้แก่ประชาชนของฟาโรห์  เพื่อว่าโดยการปลดปล่อยพวกเขาจากเงาของหุบเขาแห่งอัตตาและกิเลส  พระองค์จะทำให้พวกเขาสามารถไปถึงทุ่งหญ้าแห่งธรรมปีติ  และโดยการช่วยให้พวกเขาหลุดพ้นจากความงุนงงในความห่างไกลโดยซัลซาบิลแห่งการสละ  ทรงดลให้พวกเขาเข้าไปในนครสันติสุขอันเป็นที่สถิตของพระผู้เป็นเจ้า,  เมื่อพระโมเสสมาหาฟาโรห์และส่งมอบธรรมสารให้แก่เขาตามที่พระผู้เป็นเจ้าบัญชา  ฟาโรห์พูดหยาบหยามว่า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“เจ้าไม่ใช่ผู้ที่ก่อฆาตรกรรมและกลายเป็นคนไม่เชื่อศาสนาหรือ?”  ดังนี้ตามที่เล่าโดยพระผู้เป็นนายแห่งราชศักดา  ฟาโรห์พูดกับพระโมเสสว่า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“การกระทำอะไรที่เจ้าทำลงไป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เจ้าเป็นหนึ่งในพวกที่ไม่รู้คุณ  พระโมเสสกล่าวว่า </w:t>
      </w:r>
      <w:r w:rsidRPr="00D55D2F">
        <w:rPr>
          <w:lang w:val="en-GB"/>
        </w:rPr>
        <w:t>: ‘</w:t>
      </w:r>
      <w:r w:rsidRPr="00D55D2F">
        <w:rPr>
          <w:cs/>
          <w:lang w:val="en-GB"/>
        </w:rPr>
        <w:t>เราทำสิ่งนั้นจริงๆ  และเราเป็นหนึ่งในพวกที่หลงผิด  และเราหนีท่านไปตอนที่เรากลัวท่าน  แต่พระผู้เป็นนายของเราประทานอัจฉริยภาพให้แก่เรา  และทำให้เราเป็นหนึ่งในอัครสาวกของพระองค์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8B710D" w:rsidRPr="00D55D2F">
        <w:rPr>
          <w:rStyle w:val="FootnoteReference"/>
          <w:cs/>
          <w:lang w:val="en-GB"/>
        </w:rPr>
        <w:footnoteReference w:id="47"/>
      </w:r>
    </w:p>
    <w:p w14:paraId="212C2FC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และบัดนี้จงไตร่ตรองในหัวใจของเจ้าความโกลาหลที่พระผู้เป็นเจ้าปลุกขึ้นมา  จงใคร่ครวญดูบททดสอบแปลกประหลาดนานัปการที่พระองค์ใช้ทดสอบคนรับใช้ทั้งหลายของพระองค์,  จงพิจารณาดูว่า  พระองค์ทรงเลือกบุคคลหนึ่งอย่างทันใดจากในหมู่คนรับใช้ของพระองค์  และทรงมอบหมายพันธกิจแห่งการนำทางสวรรค์ให้แก่เขา  ผู้ซึ่งเป็นที่รู้กันว่ามีความผิดฐานฆ่าคนตาย  ผู้ซึ่งตัวเขาเองยอมรับความโหดร้ายของตน  ผู้ซึ่งในสายตาของโลกได้รับการเลี้ยงดูในบ้านของฟาโรห์  และเลี้ยงอาหารที่โต๊ะของเขาเป็นเวลาเกือบสามสิบปี,  พระผู้เป็นเจ้าผู้เป็นกษัตริย์ที่ทรงอำนาจเบ็ดเสร็จ  ไม่สามารถหรือที่จะรั้งมือของพระโมเสสจากการก่อฆาตกรรม  เพื่อว่าการฆ่าคนจะไม่ถูกชี้มาที่พระองค์  ซึ่งก่อให้เกิดความงุนงงและความรังเกียจในหมู่ประชาชน?</w:t>
      </w:r>
    </w:p>
    <w:p w14:paraId="37317E78" w14:textId="4E0304C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ทำนองเดียวกันจงใคร่ครวญดูสภาวะและสภาพของแมรี่  ใบหน้าที่สวยงามที่สุดของเธองุนงงอย่างหนัก  และกรณีของเธอสาหัสอย่างยิ่ง  จนเธอทุกข์ใจอย่างขมขื่นที่ได้เกิดมา  พยานต่อเรื่องนี้คือเนื้อหาของวาทะศักดิ์สิทธิ์ที่มีการกล่าวว่า  หลังจากที่แมรี่ให้กำเนิดพระเยซู  เธอคร่ำครวญต่อสถานการณ์ที่เลวร้ายของเธอและร้องว่า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“โอ  ขอให้ข้าพเจ้าได้ตายก่อนนี้  และเป็นสิ่งที่ถูกลืม  ถูกลืมไปเลย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8B710D" w:rsidRPr="00D55D2F">
        <w:rPr>
          <w:rStyle w:val="FootnoteReference"/>
          <w:cs/>
          <w:lang w:val="en-GB"/>
        </w:rPr>
        <w:footnoteReference w:id="48"/>
      </w:r>
      <w:r w:rsidRPr="00D55D2F">
        <w:rPr>
          <w:cs/>
          <w:lang w:val="en-GB"/>
        </w:rPr>
        <w:t xml:space="preserve">  เราขอสาบานต่อพระผู้เป็นเจ้า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ความเศร้าโศกดังกล่าวกลืนกินหัวใจและเขย่าชีวิต,  ความอกสั่นขวัญหนีดังกล่าวของวิญญาณ  ความหมดอาลัยดังกล่าว  มีเหตุมาจากสิ่งอื่นใดไม่ได้นอกจากการตำหนิของศัตรูและการค่อนแคะของพวกที่ไม่มีศาสนาและวิปริต,  จงใคร่ครวญดู  แมรี่จะให้คำตอบอะไรแก่ประชาชนรอบๆ เธอได้?  เธอจะอ้างได้อย่างไรว่าเด็กทารกซึ่งบิดาของเขาไม่เป็นที่ทราบ  ตั้งครรภ์โดยพระวิญญาณบริสุทธิ์?  ดังนั้นแมรี่ผู้มีใบหน้าอมตะที่ถูกผ้าคลุมไว้  ได้อุ้มลูกของเธอแล้วกลับไปที่บ้าน,  ทันใดที่ดวงตาของประชาชนมองมาที่เธอ  พวกเขาเปล่งเสียงว่า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ภคินีแห่งแอรอน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บิดาของเจ้าไม่ใช่บุรุษแห่งความชั่วช้า  มารดาของเจ้าหาใช่สาวไม่บริสุทธิ์” </w:t>
      </w:r>
      <w:r w:rsidR="008B710D" w:rsidRPr="00D55D2F">
        <w:rPr>
          <w:rStyle w:val="FootnoteReference"/>
          <w:cs/>
          <w:lang w:val="en-GB"/>
        </w:rPr>
        <w:footnoteReference w:id="49"/>
      </w:r>
    </w:p>
    <w:p w14:paraId="00CD9CA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และบัดนี้จงทำสมาธิใคร่ครวญดูความโกลาหลครั้งยิ่งใหญ่ที่สุดนี้  บททดสอบที่สาหัสนี้,  แม้ด้วยสิ่งเหล่านี้ทั้งหมด  พระผู้เป็นเจ้าก็ทรงประทานความรุ่งโรจน์ของความเป็นศาสนทูตให้แก่สาระนั้นของพระวิญญาณ  ผู้เป็นที่รู้กันในหมู่ประชาชนว่าไม่มีบิดา  และทำให้พระเยซูเป็นพยานหลักฐานของพระองค์สำหรับทุกคนที่อยู่ในสวรรค์และบนโลก</w:t>
      </w:r>
    </w:p>
    <w:p w14:paraId="6AFEC0E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จงดูว่า  วิธีของพระผู้สำแดงองค์ของพระผู้เป็นเจ้าทั้งหลายตามที่ประกาศิตไว้โดยกษัตริย์แห่งสรรพโลก  ตรงกันข้ามกับวิธีและความต้องการของมนุษย์อย่างไร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เมื่อเจ้าเข้าใจสาระของความลึกลับสวรรค์เหล่านี้  เจ้าจะเข้าใจจุดประสงค์ของพระผู้เป็นเจ้า  พระผู้มีเสน่ห์  พระผู้เป็นที่รักยิ่ง,  เจ้าจะถือว่าวาทะและการกระทำของพระผู้เป็นประมุขที่ทรงมหิทธานุภาพนั้นเป็นหนึ่งและสิ่งเดียวกัน  ในลักษณะที่อะไรก็ตามที่เจ้าเห็นในการกระทำของพระองค์  เจ้าจะพบสิ่งเดียวกันในคำพูดของพระองค์  อะไรก็ตามที่เจ้าอ่านในคำพูดของพระองค์  เจ้าจะเห็นสิ่งนั้นในการกระทำของพระองค์,  ดังนี้ดูภายนอกเหมือนว่าการกระทำและวาทะดังกล่าวคือไฟแห่งความพยาบาทสำหรับคนชั่วช้า  แต่ภายในแล้วคือธาราแห่งความปรานีสำหรับผู้ที่ชอบธรรม,  หากดวงตาของหัวใจเปิดออก  หัวใจนั้นจะมองเห็นว่า  วจนะที่เปิดเผยจากนภาแห่งพระประสงค์ของพระผู้เป็นเจ้าเป็นหนึ่งเดียวกันและสิ่งเดียวกันกับการกระทำที่มาจากอาณาจักรแห่งอานุภาพสวรรค์</w:t>
      </w:r>
    </w:p>
    <w:p w14:paraId="4A3C284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ภราดร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และบัดนี้จงเอาใจใส่  หากสิ่งทั้งหลายดังกล่าวถูกเปิดเผยในยุคศาสนานี้  และเหตุการณ์ทั้งหลายดังกล่าวเกิดขึ้นในเวลานี้  ประชาชนจะทำอะไร?  เราขอสาบานต่อพระผู้เป็นผู้อบรมที่แท้จริงของมนุษยชาติ  และเป็นผู้เปิดเผยพระวจนะของพระผู้เป็นเจ้าว่า  ประชาชนจะประกาศอย่างทันใดโดยไม่ต้องสงสัยว่าพระองค์เป็นคนไม่เชื่อศาสนา  และจะตัดสินประหารชีวิตพระองค์  พวกเขาไม่เงี่ยหูฟังเสียงที่ประกาศว่า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ดูซิ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พระเยซูปรากฏขึ้นมาจากลมหายใจของพระวิญญาณบริสุทธิ์  และพระโมเสสถูกเรียกให้มารับงานที่กำหนดโดยพระผู้เป็นเจ้า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หากเสียงสุดคณานับเปล่งขึ้น  จะไม่มีหูใดฟังหากเรากล่าวว่า  เด็กที่ไม่มีบิดาได้รับการประทานพันธกิจของความเป็นศาสนทูต  หรือฆาตกรคนหนึ่งได้นำธรรมสาร “แท้จริงแล้ว  แท้จริงแล้วเราคือพระผู้เป็นเจ้า” มาจากเปลวไฟของพุ่มไม้ลุกไหม้</w:t>
      </w:r>
    </w:p>
    <w:p w14:paraId="00E20BA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หากดวงตาแห่งความยุติธรรมถูกเปิดออก  ดวงตานั้นจะมองเห็นอย่างรวดเร็วง่ายดายตามสิ่งที่กล่าวมาว่า  พระองค์  พระผู้ทรงเป็นเหตุและจุดประสงค์สุดท้ายของสิ่งเหล่านี้ทั้งหมด  ถูกสำแดงให้เห็นชัดในยุคนี้,  แม้ว่าเหตุการณ์คล้ายๆ กันยังไม่เกิดขึ้นในยุคศาสนานี้  กระนั้นประชาชนยังคงยึดติดกับจินตนาการที่ไร้สาระพวกวายร้ายยึดถือ  ข้อกล่าวหาที่ใช้กับพระองค์ร้ายแรงเพียงไร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การประหัตประหารที่กระทำต่อพระองค์รุนแรงเพียงไหน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เป็นข้อกล่าวหาและการประหัตประหารที่มนุษย์ไม่เคยเห็นหรือได้ยินที่คล้ายกัน</w:t>
      </w:r>
      <w:r w:rsidRPr="00D55D2F">
        <w:rPr>
          <w:lang w:val="en-GB"/>
        </w:rPr>
        <w:t>!</w:t>
      </w:r>
    </w:p>
    <w:p w14:paraId="7AE4DF2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พระผู้เป็นเจ้าผู้ทรงความยิ่งใหญ่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เมื่อสายธารแห่งวาทะมาถึงขั้นนี้  เรามองเห็นและดูซิ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สุคนธรสของพระผู้เป็นเจ้ากำลังโชยมาจากอรุโณทัยแห่งการเปิดเผยพระธรรม  และสายลมยามเช้ากำลังพัดมาจากชีบาของพระผู้ทรงความนิรันดร์  ข่าวนี้ทำให้หัวใจเบิกบานใหม่และยังความดีใจที่วัดไม่ได้ให้แก่วิญญาณ  การเปิดเผยพระธรรมนี้ทำให้ทุกสิ่งเปลี่ยนใหม่  และนำของขวัญที่นับและประเมินไม่ได้มาจากพระผู้เป็นมิตรที่ไม่มีทางรู้ได้,  เสื้อคลุมแห่งการสรรเสริญของมนุษย์ไม่สามารถหวังจะเหมาะกับความสูงที่ประเสริฐของการเปิดเผยพระธรรมนี้  และเสื้อกั๊กแห่งวาทะไม่มีวันเข้ารูปกับร่างกายที่เรืองรองของการเปิดเผยพระธรรมนี้,  การเปิดเผยพระธรรมนี้คลี่คลายความลึกลับซ่อนเร้น  และโดยไม่ใช้วาจาเปิดเผยความลับของพจนาสวรรค์  สอนความเศร้าโศกและการคร่ำครวญให้แก่นกไนติงเกลที่ขับขานอยู่บนคบไม้แห่งความห่างไกลและการตายจากกัน  สั่งสอนศิลปะของหนทางแห่งความรักและแสดงความลับของการยอมจำนนหัวใจให้แก่นกเหล่านั้น,  สำหรับดอกไม้ในเรซวานแห่งการกลับมาอยู่ร่วมกันในสวรรค์  การเปิดเผยพระธรรมนี้เปิดเผยการทำให้เป็นที่รักของคนรักที่คลั่งไคล้  เปิดม่านคลุมเสน่ห์ของผู้มีความเป็นธรรม  ประทานความลึกลับของสัจธรรมให้แก่บุษบาในอุทยานแห่งความรัก  และฝากสัญลักษณ์แห่งความล้ำลึกที่สุดไว้ภายในอุราของคนรัก,  ณ ชั่วโมงนี้กรุณาธิคุณของการเปิดเผยพระธรรมนี้พลั่งอย่างเหลือล้นจนพระวิญญาณบริสุทธิ์เองอิจฉา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การเปิดเผยพระธรรมนี้ส่งผ่านคลื่นในทะเลมาให้หยดน้ำ  และประสาทผงธุลีด้วยความอำไพของดวงอาทิตย์,  ความอารีของการเปิดเผยพระธรรมนี้ไหลล้นมามากมายถึงขนาดว่าตัวด้วงที่เหม็นที่สุดแสวงหากลิ่นหอมของชะมดเชียง  และค้างคาวแสวงหาแสงอาทิตย์,  การเปิดเผยพระธรรมนี้ได้กระตุ้นคนตายด้วยลมหายใจแห่งชีวิต  และดลให้พวกเขารีบออกมาจากหลุมที่ฝังร่างของตน,  การเปิดเผยพระธรรมนี้สถาปนาคนเขลาบนเก้าอี้แห่งวิชา  และยกผู้กดขี่ขึ้นมาบนบัลลังก์แห่งความยุติธรรม</w:t>
      </w:r>
    </w:p>
    <w:p w14:paraId="3952AA5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จักรวาลเปี่ยมด้วยพระพรอเนกอนันต์เหล่านี้  กำลังรอคอยชั่วโมงที่อิทธิของพรสวรรค์ที่มองไม่เห็นของการเปิดเผยพระธรรมนี้  จะถูกสำแดงให้เห็นชัดในโลกนี้  เมื่อผู้ที่ระโหยและกระหายจัดจะไปถึงโควซาร์ที่มีชีวิตของพระผู้เป็นที่รักยิ่งของตน  และผู้พเนจรที่หลงทางซึ่งหลงอยู่ในพงไพรแห่งความห่างไกลและศูนยภาพ  จะเข้าไปในธรรมวิหารแห่งชีวิตและได้กลับมาอยู่ร่วมกันกับผู้เป็นที่ปรารถนาของหัวใจของตน,  เมล็ดพืชศักดิ์สิทธิ์เหล่านี้จะงอกในดินของหัวใจของผู้ใด?  ดอกไม้ที่มีสภาวะที่แท้จริงมองไม่เห็นจะงอกออกมาจากอุทยานของวิญญาณของผู้ใด?  แท้จริงแล้วเรากล่าวว่า  เปลวไฟของพุ่มไม้แห่งความรักกำลังลุกไหม้อย่างร้อนแรงในไซนายแห่งหัวใจถึงขนาดว่า  สายธารแห่งวาทะศักดิ์สิทธิ์ที่หลั่งไหลไม่มีวันดับเปลวไฟนี้ได้  มหาสมุทรทั้งหลายไม่มีวันบรรเทาความกระหายจัดของอสุรกายนี้ได้  และนกฟีนิกซ์แห่งไฟที่ไม่รู้ดับนี้ไม่สามารถอาศัยอยู่ที่ใดนอกจากในแสงที่เปล่งมาจากพระพักตร์ของพระผู้เป็นที่รักยิ่ง  ดูกร  ภราดร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ดังนั้นจงจุดตะเกียงแห่งจิตวิญญาณภายในหัวใจห้องในสุดของเจ้าด้วยน้ำมันแห่งอัจฉริยภาพ  และปกป้องตะเกียงนี้ด้วยครอบแก้วแห่งปัญญา  เพื่อว่าลมหายใจของพวกไม่เชื่อศาสนาจะดับเปลวไฟหรือลดความเจิดจ้าของตะเกียงนี้ไม่ได้,</w:t>
      </w:r>
      <w:r w:rsidRPr="00D55D2F">
        <w:rPr>
          <w:lang w:val="en-GB"/>
        </w:rPr>
        <w:t xml:space="preserve"> </w:t>
      </w:r>
      <w:r w:rsidRPr="00D55D2F">
        <w:rPr>
          <w:cs/>
          <w:lang w:val="en-GB"/>
        </w:rPr>
        <w:t xml:space="preserve"> ดังนี้เราได้ให้ความสว่างแก่นภาแห่งวาทะด้วยความอำไพของดวงอาทิตย์แห่งปัญญาและอัจฉริยภาพสวรรค์  เพื่อว่าหัวใจของเจ้าจะพบความสงบ  และเจ้าจะได้เป็นพวกที่เหินด้วยปีกแห่งความมั่นใจ  ขึ้นไปบนนภาแห่งความรักของพระผู้เป็นนายของตน  พระผู้ทรงปรานี</w:t>
      </w:r>
    </w:p>
    <w:p w14:paraId="335D039A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และบัดนี้เกี่ยวกับวาทะของพระองค์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“และเมื่อนั้นเครื่องหมายของบุตรแห่งมนุษย์จะปรากฏบนนภา”  วาทะเหล่านี้หมายความว่า  เมื่อดวงอาทิตย์แห่งคำสอนสวรรค์ถูกบดบัง  ดวงดาวแห่งกฎที่สถาปนาไว้โดยพระผู้เป็นเจ้าตกลงมา  และดวงจันทร์แห่งความรู้ที่แท้จริงซึ่งเป็นผู้อบรมมนุษยชาติถูกบดบัง  เมื่อมาตรฐานทั้งหลายแห่งการนำทางสวรรค์และความปีติในธรรมย้อนกลับ  และยามเช้าแห่งสัจธรรมและความชอบธรรมจมลงไปในรัตติกาล  เมื่อนั้นเครื่องหมายของบุตรแห่งมนุษย์จะปรากฏบนนภา  “นภา” นี้หมายถึงนภาที่มองเห็น  เนื่องด้วยเมื่อใกล้จะถึงชั่วโมงที่ดวงตะวันบนนภาแห่งความยุติธรรมจะถูกสำแดงให้เห็นชัด  เรือแห่งการนำทางสวรรค์จะแล่นบนทะเลแห่งความรุ่งโรจน์  ดวงดาวหนึ่งจะปรากฏบนนภา  เป็นสัญญาณบอกประชาชนเกี่ยวกับการจะมาถึงของแสงสว่างที่ยิ่งใหญ่ที่สุดนั้น  ทำนองเดียวกันบนนภาที่มองไม่เห็น  ดาวดวงหนึ่งจะถูกสำแดงให้เห็นชัด  ผู้ซึ่งจะเป็นสัญญาณนำมาก่อนรุ่งอรุณของยามเช้าที่แท้จริงและสูงส่งนั้นสำหรับชนชาติทั้งหลายของโลก  เครื่องหมายสองประการนี้บนนภาที่มองเห็นและมองไม่เห็น  ได้ประกาศการเปิดเผยพระธรรมของศาสนทูตแต่ละองค์ของพระผู้เป็นเจ้า  ตามที่เชื่อกันโดยทั่วไป</w:t>
      </w:r>
    </w:p>
    <w:p w14:paraId="125FEF6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หนึ่งในศาสนทูตเหล่านี้คือพระอับราฮัมผู้เป็นพระสหายของพระผู้เป็นเจ้า  ก่อนที่พระองค์จะสำแดงตนเอง  นิมรอดได้ฝัน  ครั้นแล้วเขาเรียกบรรดาผู้ทำนายอนาคตมา  ผู้ซึ่งแจ้งให้นิมรอดทราบการขึ้นมาของดาวดวงหนึ่ง  ทำนองเดียวกันมีผู้ประกาศข่าวล่วงหน้าคนหนึ่งมาปรากฏ  ผู้ซึ่งประกาศการเสด็จมาของพระอับราฮัมไปทั่วดินแดน</w:t>
      </w:r>
    </w:p>
    <w:p w14:paraId="0571298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หลังจากพระอับราฮัม  พระโมเสสผู้ทรงสนทนากับพระผู้เป็นเจ้าเสด็จมา  บรรดาผู้ทำนายอนาคตในสมัยของพระองค์เตือนฟาโรห์ด้วยถ้อยคำเหล่านี้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“ดาวดวงหนึ่งได้ขึ้นมาบนนภา  และดูซิ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นี้บอกล่วงหน้าถึงการตั้งครรภ์เด็กคนหนึ่งซึ่งจะกุมชะตาของเจ้าและชะตาของประชาชนของเจ้าไว้ในมือของเขา”  ทำนองเดียวกันมีปราชญ์คนหนึ่งมาปรากฏ  ผู้ซึ่งในความมืดยามค่ำคืน  นำข่าวที่น่ายินดีมาบอกประชาชนของอิสราเอล  ซึ่งให้การปลอบโยนแก่วิญญาณและให้การรับประกันแก่หัวใจของพวกเขา  บันทึกต่างๆ ในคัมภีร์ศักดิ์สิทธิ์ให้การยืนยันเรื่องนี้,  หากจะกล่าวถึงรายละเอียด  สารนี้จะหนาขึ้นจนเป็นหนังสือ  ยิ่งไปกว่านั้นไม่ใช่ความปรารถนาของเราที่จะเล่าเรื่องต่างๆ ในสมัยที่ผ่านไปแล้ว,  พระผู้เป็นเจ้าเป็นพยานให้เราว่า  แม้แต่สิ่งที่เรากล่าวตอนนี้ก็เป็นเพราะความรักใคร่ที่ห่วงใยของเราต่อเจ้าเพียงอย่างเดียว  เพื่อว่าคนยากไร้ของพิภพจะไปถึงชายฝั่งทะเลแห่งความมั่งคั่ง  คนเขลาจะได้รับการนำไปสู่มหาสมุทรแห่งความรู้สวรรค์  และพวกที่กระหายความเข้าใจจะได้ดื่มซัลซาบิลแห่งอัจฉริยภาพของพระผู้เป็นเจ้า,  ไม่เช่นนั้นแล้วคนรับใช้ผู้นี้ถือว่าการพิจารณาบันทึกเหล่านั้นเป็นความผิดพลาดที่ร้ายแรงและการละเมิดที่สาหัส</w:t>
      </w:r>
    </w:p>
    <w:p w14:paraId="6153D0D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ทำนองเดียวกันเมื่อชั่วโมงแห่งการเปิดเผยพระธรรมของพระเยซูใกล้เข้ามา  นักบวชเมกัสสามสี่คนซึ่งตระหนักว่าดวงดาวของพระเยซูได้ปรากฏบนนภา  จึงออกแสวงหาและติดตามดวงดาวนั้นจนกระทั่งมาถึงนครซึ่งเป็นศูนย์กลางอำนาจของอาณาจักรของฮีรอด  อิทธิพลควบคุมของอธิปไตยของเขาในสมัยนั้นครอบคลุมหมดทั้งดินแดนนั้น</w:t>
      </w:r>
    </w:p>
    <w:p w14:paraId="678011BC" w14:textId="5F11C019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นักบวชมากัสเหล่านี้กล่าวว่า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“ผู้ที่กำเนิดมาเป็นกษัตริย์ของชาวยิวอยู่ที่ไหน?  เพราะเราเห็นดวงดาวของเขาทางตะวันออกและมาเพื่อบูชาเขา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8B710D" w:rsidRPr="00D55D2F">
        <w:rPr>
          <w:rStyle w:val="FootnoteReference"/>
          <w:cs/>
          <w:lang w:val="en-GB"/>
        </w:rPr>
        <w:footnoteReference w:id="50"/>
      </w:r>
      <w:r w:rsidRPr="00D55D2F">
        <w:rPr>
          <w:cs/>
          <w:lang w:val="en-GB"/>
        </w:rPr>
        <w:t xml:space="preserve">  เมื่อพวกเขาได้ออกค้นหาก็พบว่า  ในเบทเลเฮมในดินแดนแห่งจูเดีย  เด็กคนนั้นกำเนิดแล้ว  นี้คือเครื่องหมายที่ถูกสำแดงบนนภาที่มองเห็น,  ในเรื่องเครื่องหมายบนนภาที่มองไม่เห็น  ซึ่งเป็นนภาแห่งปัญญาและความรู้สวรรค์  เครื่องหมายนั้นคือยาห์ยาบุตรของเซคาไรยาผู้ที่ให้ข่าวการสำแดงองค์ของพระเยซูแก่ประชาชน  ดังที่พระองค์ทรงเปิดเผยไว้ว่า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“พระผู้เป็นเจ้าประกาศยาห์ยาต่อเจ้า  ซึ่งเขาจะเป็นพยานต่อพระวจนะจากพระผู้เป็นเจ้า  ต่อผู้ที่ยิ่งใหญ่และบริสุทธิ์” </w:t>
      </w:r>
      <w:r w:rsidR="008B710D" w:rsidRPr="00D55D2F">
        <w:rPr>
          <w:rStyle w:val="FootnoteReference"/>
          <w:cs/>
          <w:lang w:val="en-GB"/>
        </w:rPr>
        <w:footnoteReference w:id="51"/>
      </w:r>
      <w:r w:rsidRPr="00D55D2F">
        <w:rPr>
          <w:cs/>
          <w:lang w:val="en-GB"/>
        </w:rPr>
        <w:t xml:space="preserve">  พจน์ “พระวจนะ” หมายถึงพระเยซู  ซึ่งการเสด็จมาของพระองค์ยาห์ยาทำนายไว้  ยิ่งไปกว่านั้นในคัมภีร์สวรรค์ทั้งหลายเป็นที่ลิขิตว่า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“จอห์นเดอะแบพติสกำลังเทศน์ในพงร้างแห่งจูเดียและกล่าวว่า  พวกเจ้าจงสำนึกผิด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เพราะอาณาจักรสวรรค์อยู่แค่เอื้อม” </w:t>
      </w:r>
      <w:r w:rsidR="008B710D" w:rsidRPr="00D55D2F">
        <w:rPr>
          <w:rStyle w:val="FootnoteReference"/>
          <w:cs/>
          <w:lang w:val="en-GB"/>
        </w:rPr>
        <w:footnoteReference w:id="52"/>
      </w:r>
      <w:r w:rsidRPr="00D55D2F">
        <w:rPr>
          <w:cs/>
          <w:lang w:val="en-GB"/>
        </w:rPr>
        <w:t xml:space="preserve">  จอห์นหมายถึงยาห์ยา</w:t>
      </w:r>
    </w:p>
    <w:p w14:paraId="373551A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ทำนองเดียวกันก่อนที่ความงามของพระโมฮัมหมัดจะถูกเปิดม่านคลุมออก  เครื่องหมายทั้งหลายบนนภาที่มองเห็นถูกสำแดงให้เห็นชัด  ในเรื่องเครื่องหมายบนนภาที่มองไม่เห็น  มีชายสี่คนมาปรากฏซึ่งตามติดกันมาประกาศข่าวที่น่ายินดีของการรุ่งขึ้นมาของธรรมมาทิตย์นั้นต่อประชาชน,  รูซเบห์ซึ่งภายหลังชื่อว่าซัลมาน  ได้รับเกียรติในการรับใช้พวกเขา  เมื่อจุดจบของหนึ่งในสี่คนนี้ใกล้เข้ามา  เขาจะส่งรูซเบห์ไปหาอีกคนหนึ่ง  จนกระทั่งถึงคนที่สี่ผู้ซึ่งเมื่อรู้สึกว่าความตายของตนใกล้แล้ว  เขากล่าวต่อรูซเบห์ว่า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รูซเบห์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เมื่อเจ้ายกร่างของเราไปฝังแล้ว  จงไปยังฮีจาซ  เพราะที่นั่นดวงตะวันของพระโมฮัมหมัดจะรุ่งขึ้นมา  ขอความสุขจงมีแด่เจ้าเพราะเจ้าจะได้เห็นพระพักตร์ของพระองค์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>”</w:t>
      </w:r>
    </w:p>
    <w:p w14:paraId="138982C1" w14:textId="0DECA5B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และบัดนี้เกี่ยวกับศาสนาที่น่าพิศวงและประเสริฐสุดนี้  แท้จริงแล้วจงรู้ไว้ว่า  นักดาราศาสตร์มากมายได้ประกาศการมาปรากฏของดวงดาวของศาสนานี้บนนภาที่มองเห็น  ทำนองเดียวกันบนพิภพมีอาหมัดและคาเซมมาปรากฏ </w:t>
      </w:r>
      <w:r w:rsidR="008B710D" w:rsidRPr="00D55D2F">
        <w:rPr>
          <w:rStyle w:val="FootnoteReference"/>
          <w:cs/>
          <w:lang w:val="en-GB"/>
        </w:rPr>
        <w:footnoteReference w:id="53"/>
      </w:r>
      <w:r w:rsidRPr="00D55D2F">
        <w:rPr>
          <w:cs/>
          <w:lang w:val="en-GB"/>
        </w:rPr>
        <w:t xml:space="preserve">  ผู้เป็นดวงประทีปคู่ที่สว่างไสว  ขอพระผู้เป็นเจ้าทรงทำให้สุสานของทั้งคู่มีความศักดิ์สิทธิ์</w:t>
      </w:r>
      <w:r w:rsidRPr="00D55D2F">
        <w:rPr>
          <w:lang w:val="en-GB"/>
        </w:rPr>
        <w:t>!</w:t>
      </w:r>
    </w:p>
    <w:p w14:paraId="1D69E3D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จากทั้งหมดที่เรากล่าวมาเป็นที่ชัดเจนและแจ่มแจ้งว่า  ก่อนการเปิดเผยพระผู้เป็นกระจกสะท้อนสาระของพระผู้เป็นเจ้าแต่ละองค์  เครื่องหมายต่างๆ ที่เป็นสัญญาณบอกการมาถึงของพวกเขา   จำเป็นต้องถูกเปิดเผยบนนภาที่มองเห็น  และบนนภาที่มองไม่เห็นซึ่งเป็นสถานที่อยู่ของดวงอาทิตย์แห่งความรู้  ดวงจันทร์แห่งอัจฉริยภาพ  ดวงดาวแห่งปัญญาและวาทะ,  เครื่องหมายบนนภาที่มองไม่เห็นจำเป็นต้องถูกเปิดเผยในตัวตนของบุรุษที่สมบูรณ์นั้น  ผู้ซึ่งก่อนการปรากฏของพระผู้สำแดงองค์แต่ละพระองค์  จะอบรมและตระเตรียมวิญญาณทั้งหลายของมนุษย์สำหรับการมาถึงของธรรมาทิตย์พระผู้เป็นแสงสว่างแห่งเอกภาพของพระผู้เป็นเจ้าในหมู่มนุษย์</w:t>
      </w:r>
    </w:p>
    <w:p w14:paraId="025715D0" w14:textId="414C7DC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และบัดนี้ในเรื่องของวาทะของพระองค์ที่ว่า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“และเมื่อนั้นชนเผ่าทั้งหมดของโลกจะเศร้าโศก  และพวกเขาจะเห็นบุตรแห่งมนุษย์เสด็จมาในก้อนเมฆบนนภาด้วยอานุภาพและความรุ่งโรจน์ที่ยิ่งใหญ่”  วาทะเหล่านี้หมายความว่า  ในสมัยนั้นมนุษย์จะเศร้าโศกต่อการการสูญเสียดวงอาทิตย์แห่งความงามสวรรค์  ดวงจันทร์แห่งความรู้  และดวงดาวแห่งอัจฉริยภาพสวรรค์  ครั้นแล้วพวกเขาจะเห็นพระพักตร์ของพระศาสดาตามพันธสัญญา  พระผู้เป็นความงามอันเป็นที่บูชา  เสด็จลงมาจากนภาและขี่ก้อนเมฆ,  นี้หมายความว่าพระผู้เป็นความงามสวรรค์จะถูกสำแดงให้เห็นชัดจากนภาแห่งพระประสงค์ของพระผู้เป็นเจ้า  และจะมาปรากฏในรูปธรรมวิหารของมนุษย์,  พจน์ “นภา” เป็นสัญลักษณ์แห่งความสูงส่งและความประเสริฐ  เนื่องด้วยนภาเป็นสถานที่เปิดเผยพระผู้สำแดงความวิสุทธิ์  พระผู้เป็นอรุโณทัยแห่งความรุ่งโรจน์บรมโบราณ,  แม้จะคลอดออกมาจากครรภ์มารดา  พระผู้ทรงสภาวะบรมโบราณเหล่านี้ในความเป็นจริงแล้วเสด็จลงมาจากนภาแห่งพระประสงค์ของพระผู้เป็นเจ้า,  แม้จะอาศัยอยู่บนโลกนี้  ที่อยู่อาศัยที่แท้จริงของพวกเขาคือสถานที่วิเวกแห่งความรุ่งโรจน์ในอาณาจักรเบื้องบน,  ขณะที่เดินอยู่ในหมู่มนุษย์  พวกเขาเหินอยู่บนนภาอันเป็นที่สถิตของพระผู้เป็นเจ้า  พวกเขาย่างก้าวบนหนทางแห่งจิตวิญญาณโดยปราศจากเท้า  และขึ้นไปสู่ยอดอันประเสริฐแห่งเอกภาพของพระผู้เป็นเจ้าโดยปราศจากปีก,  ทุกลมหายใจชั่วแล่นพวกเขาข้ามผ่านความไพศาลของอวกาศ  และทุกขณะพวกเขาเดินทางข้ามอาณาจักรที่มองเห็นและมองไม่เห็น,  บนบัลลังก์ของพวกเขาเป็นที่ลิขิตไว้ว่า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“ไม่มีสิ่งใดขัดขวางพระองค์ไม่ให้สาละวนอยู่กับสิ่งอื่นใด”  และบนที่ประทับของพวกเขาเป็นที่จารึกไว้ว่า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“แท้จริงแล้ววิธีของพระองค์ต่างกันทุกวัน” </w:t>
      </w:r>
      <w:r w:rsidR="008B710D" w:rsidRPr="00D55D2F">
        <w:rPr>
          <w:rStyle w:val="FootnoteReference"/>
          <w:cs/>
          <w:lang w:val="en-GB"/>
        </w:rPr>
        <w:footnoteReference w:id="54"/>
      </w:r>
      <w:r w:rsidRPr="00D55D2F">
        <w:rPr>
          <w:cs/>
          <w:lang w:val="en-GB"/>
        </w:rPr>
        <w:t xml:space="preserve">  พวกเขาถูกส่งมาโดยอานุภาพที่เหนือธรรมดาของพระผู้ทรงดำรงอยู่ก่อนยุคสมัย  และได้รับการเชิดชูโดยพระประสงค์ที่ประเสริฐของพระผู้เป็นเจ้า  พระผู้เป็นกษัตริย์ที่ยิ่งใหญ่ที่สุด  นี้คือความหมายของวาทะ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“เสด็จมาในก้อนเมฆบนนภา”</w:t>
      </w:r>
    </w:p>
    <w:p w14:paraId="61EC8A74" w14:textId="33C50D9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ในวาทะของธรรมาทิตย์ทั้งหลาย  พจน์ “นภา” ถูกนำมาใช้กับสิ่งต่างๆ มากมาย  เช่น “นภาแห่งบัญชา”  “นภาแห่งพระประสงค์”  “นภาแห่งจุดประสงค์ของพระผู้เป็นเจ้า”  “นภาแห่งความรู้สวรรค์”  “นภาแห่งความมั่นใจ”  “นภาแห่งวาทะ”  “นภาแห่งการเปิดเผยพระธรรม”  “นภาแห่งการปกปิด”  และที่คล้ายกัน  ในทุกกรณีพระองค์ให้ความหมายพิเศษอย่างหนึ่งแก่พจน์ “นภา”  ซึ่งนัยของแต่ละความหมายไม่ได้เปิดเผยต่อผู้ใดนอกจากบรรดาผู้ที่ถูกพาเข้าไปถึงความลึกลับสวรรค์  และได้ดื่มจากถ้วยแห่งชีวิตอมตะ  ตัวอย่างเช่นพระองค์กล่าวว่า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“นภามีสิ่งยังชีพสำหรับเจ้า  และบรรจุสิ่งที่สัญญาไว้กับเจ้า” </w:t>
      </w:r>
      <w:r w:rsidR="008B710D" w:rsidRPr="00D55D2F">
        <w:rPr>
          <w:rStyle w:val="FootnoteReference"/>
          <w:cs/>
          <w:lang w:val="en-GB"/>
        </w:rPr>
        <w:footnoteReference w:id="55"/>
      </w:r>
      <w:r w:rsidRPr="00D55D2F">
        <w:rPr>
          <w:cs/>
          <w:lang w:val="en-GB"/>
        </w:rPr>
        <w:t xml:space="preserve">  ขณะที่พื้นดินนี่เองที่ให้ผลิตผลยังชีพ,  ทำนองเดียวกันเป็นที่กล่าวไว้ว่า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“นามทั้งหลายลงมาจากนภา”  ขณะที่นามเหล่านั้นออกมาจากปากของมนุษย์,  หากเจ้าชำระกระจกแห่งหัวใจของเจ้าให้ปลอดจากธุลีแห่งความประสงค์ร้าย  เจ้าย่อมจะเข้าใจความหมายของพจน์ที่เป็นสัญลักษณ์ที่หลาย  ที่เปิดเผยโดยพระวจนะของพระผู้เป็นเจ้าที่ครอบคลุมทุกสิ่ง  ซึ่งถูกสำแดงให้เห็นชัดในทุกยุคศาสนา  และจะค้นพบความลึกลับทั้งหลายของความรู้สวรรค์  อย่างไรก็ตามจนกว่าเจ้าจะเผาผลาญม่านแห่งวิชาที่เหลวไหลที่แพร่หลายในหมู่มนุษย์  ด้วยเปลวไฟแห่งความปล่อยวางอย่างสิ้นเชิง  เจ้าจึงจะสามารถเห็นยามเช้าที่สว่างไสวแห่งความรู้ที่แท้จริง</w:t>
      </w:r>
    </w:p>
    <w:p w14:paraId="4A885F55" w14:textId="0B7F853C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แท้จริงแล้วจงรู้ไว้ว่าความรู้มีสองชนิด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ความรู้ของพระผู้เป็นเจ้าและความรู้ของซาตาน  ความรู้หนึ่งเอ่อล้นมาจากน้ำพุแห่งแรงบันดาลใจสวรรค์  อีกความรู้หนึ่งเป็นเพียงการสะท้อนความคิดที่ไร้สาระและคลุมเครือ,  บ่อเกิดของความรู้แรกคือพระผู้เป็นเจ้าเอง  แรงจูงใจของความรู้หลังคือการกระซิบของกิเลสที่เห็นแก่ตัว,  ความรู้หนึ่งได้รับการนำทางด้วยหลักธรรม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“จงเกรงกลัวพระผู้เป็นเจ้า  พระผู้เป็นเจ้าจะสอนเจ้า” </w:t>
      </w:r>
      <w:r w:rsidR="008B710D" w:rsidRPr="00D55D2F">
        <w:rPr>
          <w:rStyle w:val="FootnoteReference"/>
          <w:cs/>
          <w:lang w:val="en-GB"/>
        </w:rPr>
        <w:footnoteReference w:id="56"/>
      </w:r>
      <w:r w:rsidRPr="00D55D2F">
        <w:rPr>
          <w:cs/>
          <w:lang w:val="en-GB"/>
        </w:rPr>
        <w:t xml:space="preserve">  อีกความรู้หนึ่งเป็นเพียงการยืนยันสัจธรรมที่ว่า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“ความรู้คือม่านที่ร้ายกาจที่สุดระหว่างมนุษย์และพระผู้สร้างของเขา”  ความรู้แรกออกผลเป็นความอดทน  </w:t>
      </w:r>
      <w:bookmarkStart w:id="26" w:name="_Hlk34831916"/>
      <w:r w:rsidRPr="00D55D2F">
        <w:rPr>
          <w:cs/>
          <w:lang w:val="en-GB"/>
        </w:rPr>
        <w:t>ความปรารถนาที่จริงจัง</w:t>
      </w:r>
      <w:bookmarkEnd w:id="26"/>
      <w:r w:rsidRPr="00D55D2F">
        <w:rPr>
          <w:cs/>
          <w:lang w:val="en-GB"/>
        </w:rPr>
        <w:t xml:space="preserve">  ปัญญาที่แท้จริงและความรัก  ขณะที่ความรู้หลังไม่ออกผลอะไรนอกจากความโอหัง  ความอวดดีและหลงตัวเอง,  กลิ่นของคำสอนมืดเหล่านี้ที่ปกคลุมโลก  ไม่สามารถตรวจจับได้ในคำพูดของพระผู้เป็นท่านนายแห่งวาทะศักดิ์สิทธิ์ทั้งหลาย  ผู้ซึ่งอรรถาธิบายความหมายของความรู้ที่แท้จริง,  ต้นไม้ของคำสอนดังกล่าวไม่สามารถออกผลอะไรเว้นแต่ความสามานย์และความพยศ  ความเกลียดชังและความอิจฉา  ผลไม้ของต้นไม้นี้เป็นพิษถึงตาย  เงาของต้นไม้นี้คือไฟที่เผาผลาญ,  เป็นที่กล่าวไว้อย่างเข้าท่าเพียงไรว่า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“จงจับเสื้อคลุมของพระผู้เป็นยอดปรารถนาของหัวใจของเจ้า  และทิ้งความอับอายทั้งหมดของเจ้าไป  จงบอกผู้มีปัญญาทางโลกให้ไปเถิด  ไม่ว่าชื่อของพวกเขาจะยิ่งใหญ่เพียงไร”</w:t>
      </w:r>
    </w:p>
    <w:p w14:paraId="6CBE0C8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ดังนั้นหัวใจจำเป็นต้องได้รับการชำระให้ปลอดจากคำพูดเหลวไหลของมนุษย์  และวิสุทธิ์พ้นจากทุกเสน่หาทางโลก  เพื่อว่าหัวใจนั้นจะค้นพบความหมายซ่อนเร้นของแรงบันดาลใจจากพระผู้เป็นเจ้า  และกลายเป็นคลังแห่งความลึกลับของความรู้สวรรค์  ดังนี้เป็นที่กล่าวไว้ว่า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“ผู้ที่ย่างก้าวบนเส้นทางหิมะขาวและเดินตามรอยเท้าของเสาคริมซัน  จะไม่มีวันไปถึงที่พักอาศัยของตน  นอกจากว่ามือของเขาจะไม่มีสิ่งทั้งหลายทางโลกที่มนุษย์หวงแหน”  นี้คือสิ่งที่จำเป็นอันดับแรกสำหรับใครก็ตามที่ย่างเท้าบนหนทางนี้  จงไตร่ตรองดูสิ่งนี้เพื่อว่าด้วยดวงตาที่ไม่ถูกม่านบัง เจ้าจะ สังเกตเห็นสัจธรรมของถ้อยคำเหล่านี้</w:t>
      </w:r>
    </w:p>
    <w:p w14:paraId="51F39047" w14:textId="2E9B8516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เราได้ออกไปนอกจุดประสงค์ของการถกเหตุผลของเรา  ถึงแม้ว่าสิ่งใดก็ตามที่กล่าวถึงมีแต่ช่วยยืนยันจุดประสงค์ของเรา  พระผู้เป็นเจ้าเป็นพยาน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ไม่ว่าเราปรารถนายิ่งเพียงไรที่จะกล่าวอย่างย่อ  กระนั้นเรารู้สึกว่าเราไม่สามารถรั้งปากกาของเราได้,  แม้ทั้งหมดที่เรากล่าวมา  ไข่มุกสุดคณานับเพียงไรที่ยังไม่ถูกเจาะรูอยู่ในเปลือกหอยแห่งหัวใจของเรา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ฮูริแห่งความหมายซ่อนเร้นมากมายเพียงไรที่ยังถูกปกปิดอยู่ภายในห้องแห่งอัจฉริยภาพสวรรค์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ไม่มีใครเคยเข้าไปใกล้พวกเธอ  ฮูริ “ผู้ซึ่งไม่มีมนุษย์หรือจิตวิญญาณใดเคยแตะต้องมาก่อน” </w:t>
      </w:r>
      <w:r w:rsidR="008B710D" w:rsidRPr="00D55D2F">
        <w:rPr>
          <w:rStyle w:val="FootnoteReference"/>
          <w:cs/>
          <w:lang w:val="en-GB"/>
        </w:rPr>
        <w:footnoteReference w:id="57"/>
      </w:r>
      <w:r w:rsidRPr="00D55D2F">
        <w:rPr>
          <w:cs/>
          <w:lang w:val="en-GB"/>
        </w:rPr>
        <w:t xml:space="preserve">  แม้ทั้งหมดที่กล่าวมานี้  ดูเหมือนราวกับว่าไม่มีแม้อักษรเดียวในจุดประสงค์ของเราถูกเอ่ยออกมา  ไม่มีแม้เครื่องหมายเดียวถูกเผยออกมาเกี่ยวกับจุดหมายของเรา,  เมื่อไรจะพบผู้แสวงหาที่ศรัทธาผู้ซึ่งจะสวมชุดแสวงบุญ  ไปถึงคาเบห์แห่งความปรารถนาของหัวใจ  และค้นพบความลึกลับทั้งหลายของวาทะสวรรค์โดยปราศจากหูหรือลิ้น?</w:t>
      </w:r>
    </w:p>
    <w:p w14:paraId="07F2C9BD" w14:textId="61372ED2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ด้วยถ้อยแถลงที่เรืองรอง  เป็นที่ยุติและแจ่มแจ้งเหล่านี้  ความหมายของ “นภา” ในวจนะท่อนที่กล่าวมาก่อนนี้จึงเป็นที่ชัดเจนและประจักษ์  และบัดนี้เกี่ยวกับวจนะของพระองค์ที่ว่า  บุตรแห่งมนุษย์จะ “เสด็จมาในก้อนเมฆบนนภา”  พจน์ “ก้อนเมฆ” หมายถึงสิ่งทั้งหลายที่ขัดกับวิธีและความปรารถนาของมนุษย์,  ดังที่พระองค์เปิดเผยไว้ในวจนะท่อนที่คัดมากล่าวแล้วว่า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“ทุกครั้งที่พระผู้เป็นอัครสาวกองค์หนึ่งเสด็จมายังเจ้ากับสิ่งที่วิญญาณของเจ้าไม่ปรารถนา  พวกเจ้าลำพองด้วยความทะนง  โดยกล่าวหาบางองค์ว่าเป็นผู้อวดอ้างและสังหารองค์อื่น” </w:t>
      </w:r>
      <w:r w:rsidR="008B710D" w:rsidRPr="00D55D2F">
        <w:rPr>
          <w:rStyle w:val="FootnoteReference"/>
          <w:cs/>
          <w:lang w:val="en-GB"/>
        </w:rPr>
        <w:footnoteReference w:id="58"/>
      </w:r>
      <w:r w:rsidRPr="00D55D2F">
        <w:rPr>
          <w:cs/>
          <w:lang w:val="en-GB"/>
        </w:rPr>
        <w:t xml:space="preserve">  “ก้อนเมฆ” เหล่านี้นัยหนึ่งหมายถึงการยกเลิกกฎต่างๆ  การล้มเลิกยุคศาสนาก่อนๆ  การยกเลิกพิธีกรรมและธรรมเนียมที่ปฏิบัติกันในหมู่มนุษย์  การเชิดชูผู้ศรัทธาที่ไม่รู้หนังสือให้อยู่เหนือบรรดาผู้รู้ที่ต่อต้านศาสนา  อีกนัยหนึ่งก้อนเมฆเหล่านี้หมายถึงการมาปรากฏของพระผู้เป็นความงามอมตะ ในรูปของมนุษย์ที่เป็นสังขารกับข้อจำกัดของความเป็นมนุษย์  เช่น  การกินและดื่ม  ความยากจนและความร่ำรวย  ความรุ่งโรจน์และความตกต่ำ  การนอนและการตื่น  และสิ่งอื่นๆ ที่ทอดความสงสัยเข้ามาในจิตใจของมนุษย์  และทำให้มนุษย์หันหนีไป  ม่านทั้งหมดดังกล่าวถูกกล่าวไว้เป็นสัญลักษณ์ว่า “ก้อนเมฆ”</w:t>
      </w:r>
    </w:p>
    <w:p w14:paraId="08321841" w14:textId="755395EF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เหล่านี้คือ “ก้อนเมฆ” ที่ทำให้นภาแห่งความรู้และความเข้าใจของทุกคนที่อาศัยอยู่บนพิภพถูกผ่าออกเป็นชิ้นๆ  ดังที่พระองค์ทรงเปิดเผยไว้ว่า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“ในวันนั้นนภาจะถูกผ่าออกโดยก้อนเมฆ” </w:t>
      </w:r>
      <w:r w:rsidR="008B710D" w:rsidRPr="00D55D2F">
        <w:rPr>
          <w:rStyle w:val="FootnoteReference"/>
          <w:cs/>
          <w:lang w:val="en-GB"/>
        </w:rPr>
        <w:footnoteReference w:id="59"/>
      </w:r>
      <w:r w:rsidRPr="00D55D2F">
        <w:rPr>
          <w:cs/>
          <w:lang w:val="en-GB"/>
        </w:rPr>
        <w:t xml:space="preserve">  ดังที่ก้อนเมฆบังดวงตาของมนุษย์ไม่ให้มองเห็นดวงอาทิตย์  เช่นกันสิ่งเหล่านี้ขวางวิญญาณไม่ให้มองเห็นแสงสว่างของธรรมาทิตย์  สิ่งที่เป็นพยานต่อเรื่องนี้ออกมาจากปากของพวกที่ไม่เชื่อที่เปิดเผยไว้ในคัมภีร์ศักดิ์สิทธิ์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“และพวกเขากล่าวว่า </w:t>
      </w:r>
      <w:r w:rsidRPr="00D55D2F">
        <w:rPr>
          <w:lang w:val="en-GB"/>
        </w:rPr>
        <w:t>: ‘</w:t>
      </w:r>
      <w:r w:rsidRPr="00D55D2F">
        <w:rPr>
          <w:cs/>
          <w:lang w:val="en-GB"/>
        </w:rPr>
        <w:t>กิริยาอะไรนี่ของอัครสาวก?  เขากินอาหาร  และเดินตามถนน,  เราจะไม่เชื่อนอกจากว่าทูตสวรรค์จะถูกส่งมาและมีส่วนร่วมในคำเตือนของเขา?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8B710D" w:rsidRPr="00D55D2F">
        <w:rPr>
          <w:rStyle w:val="FootnoteReference"/>
          <w:cs/>
          <w:lang w:val="en-GB"/>
        </w:rPr>
        <w:footnoteReference w:id="60"/>
      </w:r>
      <w:r w:rsidRPr="00D55D2F">
        <w:rPr>
          <w:cs/>
          <w:lang w:val="en-GB"/>
        </w:rPr>
        <w:t xml:space="preserve">  ทำนองคล้ายกันศาสนทูตองค์อื่นๆ ก็ต้องเจอความยากจนและความทุกข์ทรมาน  ความหิว  ความยุ่งยากและความบังเอิญของโลกนี้,  เนื่องด้วยบุคคลศักดิ์สิทธิ์เหล่านี้ไม่พ้นจากสิ่งจำเป็นและความต้องการดังกล่าว  ประชาชนจึงหลงอยู่ในพงไพรแห่งความสงสัยเคลือบแคลงใจ  และเป็นทุกข์กับความฉงนและงุนงง,  พวกเขาประหลาดใจว่า  บุคคลดังกล่าวถูกส่งลงมาจากพระผู้เป็นเจ้า  ยืนยันอิทธิพลเหนือกว่าชนชาติและวงศ์ตระกูลทั้งหมดของโลก  และอ้างตนเป็นเป้าหมายของสรรพโลกได้อย่างไร  ดังที่พระองค์ทรงกล่าวว่า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“หากไม่ใช่เพราะเจ้า  เราย่อมไม่สร้างทุกสิ่งที่อยู่ในสวรรค์และบนโลก”  และกระนั้นบุคคลนี้กลับไม่พ้นจากสิ่งเล็กๆ น้อยๆ ดังกล่าว?  ไม่ต้องสงสัยว่าเจ้าต้องรับทราบความทุกข์ทรมาน  ความยากจน  ความยุ่งยาก  และความตกต่ำที่บังเกิดกับศาสนทูตทุกองค์ของพระผู้เป็นเจ้าและสหายทั้งหลายของพระองค์  เจ้าต้องได้ยินมาแล้วว่า  ศีรษะของสาวกทั้งหลายของพวกเขาถูกส่งเป็นของขวัญไปยังเมืองต่างๆ  พวกเขาถูกขวางอย่างร้ายกาจเพียงไรจากสิ่งที่ตนได้รับบัญชา,  พวกเขาแต่ละคนและทุกคนตกเป็นเหยื่อในมือของศัตรูศาสนาของพระองค์  และต้องทนทุกข์กับสิ่งใดก็ตามที่ศัตรูสั่ง</w:t>
      </w:r>
    </w:p>
    <w:p w14:paraId="04D918C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เป็นที่ประจักษ์ว่า  การเปลี่ยนแปลงทั้งหลายที่เกิดขึ้นในทุกยุคศาสนา  เป็นก้อนเมฆมืดที่คั่นอยู่ระหว่างดวงตาแห่งความเข้าใจของมนุษย์และธรรมาทิตย์ที่ส่องแสงมาจากอรุโณทัยแห่งสาระของพระผู้เป็นเจ้า,  จงพิจารณาดูว่า  มนุษย์หลายชั่วคนได้เลียนแบบบิดาของตนอย่างตาบอด  และได้รับการฝึกฝนตามหนทางและธรรมเนียมที่กำหนดไว้ตามการบงการของศาสนาของตนอย่างไร,  ดังนั้นหากพวกเขาค้นพบอย่างทันใดว่า  บุรุษคนหนึ่งซึ่งมีชีวิตอยู่ท่ามกลางพวกเขา  และเท่าเทียมกับพวกเขาในแง่ของข้อจำกัดทุกอย่างของความเป็นมนุษย์  ได้ลุกขึ้นล้มเลิกหลักธรรมทุกข้อที่สถาปนาไว้โดยศาสนาของพวกเขา  ซึ่งเป็นหลักธรรมที่ใช้ฝึกวินัยพวกเขามาหลายศตวรรษ  และทุกคนที่ที่ต่อต้านและปฏิเสธศาสนานี้พวกเขาถือว่าเป็นพวกไม่เชื่อศาสนา  เสเพลและชั่วช้า  แน่นอนว่าพวกเขาย่อมถูกม่านบังและขวางไม่ให้ยอมรับสัจธรรมของพระองค์,  สิ่งดังกล่าวเป็นเสมือน “ก้อนเมฆ” ที่บังตาบรรดาผู้ที่ชีวิตภายในของตนไม่ได้ลิ้มซัลซาบิลแห่งการปล่อยวาง  หรือดื่มจากโควซาร์แห่งความรู้ของพระผู้เป็นเจ้า,  คนพวกนี้เมื่อคุ้นเคยกับสภาพแวดล้อมเหล่านี้จะถูกม่านบังถึงขนาดว่า  โดยไม่เฉลียวใจสักนิดพวกเขาจะประกาศว่าพระผู้สำแดงองค์ของพระผู้เป็นเจ้าเป็นผู้ไม่เชื่อศาสนา  และตัดสินประหารชีวิตพระองค์,  เจ้าต้องได้ยินสิ่งดังกล่าวเกิดขึ้นในทุกยุค  และเวลานี้ก็กำลังสังเกตเห็นสิ่งเหล่านี้ในสมัยนี้</w:t>
      </w:r>
    </w:p>
    <w:p w14:paraId="1797853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ดังนั้นเป็นความจำเป็นที่เราจะพยายามสุดกำลัง  เพื่อว่าโดยความช่วยเหลือที่มองไม่เห็นของพระผู้เป็นเจ้า  ม่านมืดเหล่านี้  ก้อนเมฆแห่งบททดสอบที่ส่งมาจากนภาเหล่านี้  จะไม่บังเราไม่ให้เห็นความงามของพระพักตร์ที่เรืองรองของพระองค์  เพื่อว่าเราจะมองเห็นพระองค์โดยตัวพระองค์เองเท่านั้น,  และหากเราขอพยานหลักฐานของสัจธรรมของพระองค์  เราควรพึงพอใจกับพยานหลักฐานเดียวและอันเดียวเท่านั้น  เพื่อว่าด้วยวิธีนี้เราจะเข้าถึงพระผู้เป็นต้นกำเนิดของกรุณาธิคุณอันไม่รู้สิ้น  และเมื่ออยู่ต่อหน้าของพระองค์  ความอุดมทั้งหมดของโลกเลือนหายไปเป็นศูนยภาพ  เพื่อว่าเราจะหยุดค่อนแคะพระองค์ทุกวัน  และเลิกยึดติดความฟุ้งซ่านอันเหลวไหลของตนเอง</w:t>
      </w:r>
    </w:p>
    <w:p w14:paraId="2ADE9EC5" w14:textId="7EBA806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พระผู้เป็นเจ้าผู้ทรงกรุณา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แม้ว่ามีคำเตือนเป็นภาษาสัญลักษณ์ที่น่าพิศวงและคำกล่าวเป็นนัยที่ล้ำลึกในวันทั้งหลายในอดีต  ซึ่งมุ่งหมายจะปลุกชนชาติทั้งหลายของโลก  และป้องกันพวกเขาไม่ให้ถูกพรากจากส่วนแบ่งของมหาสมุทรที่ซาดซัดคลื่นแห่งกรุณาธิคุณของพระผู้เป็นเจ้า  กระนั้นสิ่งทั้งหลายดังกล่าวดังที่เป็นพยานมาได้บังเกิดขึ้นแล้ว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ในคัมภีร์กุรมีอ่านการกล่าวถึงสิ่งเหล่านี้  ดังที่เป็นพยานโดยวจนะท่อนนี้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“พวกเขาสามารถคาดหวังสิ่งใดนอกจากว่า  พระผู้เป็นเจ้าจะเสด็จลงมาหาพวกเขาใต้เงาของก้อนเมฆ?” </w:t>
      </w:r>
      <w:r w:rsidR="008B710D" w:rsidRPr="00D55D2F">
        <w:rPr>
          <w:rStyle w:val="FootnoteReference"/>
          <w:cs/>
          <w:lang w:val="en-GB"/>
        </w:rPr>
        <w:footnoteReference w:id="61"/>
      </w:r>
      <w:r w:rsidRPr="00D55D2F">
        <w:rPr>
          <w:cs/>
          <w:lang w:val="en-GB"/>
        </w:rPr>
        <w:t xml:space="preserve">  นักบวชจำนวนหนึ่งผู้ซึ่งยึดมั่นตามตัวอักษรของพระวจนะของพระผู้เป็นเจ้า  ได้ถือวจนะท่อนนี้ว่าเป็นหนึ่งในเครื่องหมายทั้งหลายของการฟื้นคืนชีพที่คาดหวังนั้น  ซึ่งเกิดจากความฟุ้งซ่านอันเหลวไหลของพวกเขา,  ทั้งนี้แม้ข้อเท็จจริงมีอยู่ว่า  การกล่าวคล้ายๆ กันมีอยู่ในคัมภีร์สวรรค์เกือบทุกเล่ม  และถูกบันทึกไว้ในทุกวรรคที่เกี่ยวโยงกับเครื่องหมายทั้งหลายของพระผู้สำแดงองค์ที่เสด็จมา</w:t>
      </w:r>
    </w:p>
    <w:p w14:paraId="397DB4D9" w14:textId="4B82DF1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“ในวันที่นภาจะปล่อยควันที่เห็นได้ชัดออกมาซึ่งจะปกคลุมมนุษยชาติ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นี้จะเป็นการทรมานที่เจ็บปวด” </w:t>
      </w:r>
      <w:r w:rsidR="008B710D" w:rsidRPr="00D55D2F">
        <w:rPr>
          <w:rStyle w:val="FootnoteReference"/>
          <w:cs/>
          <w:lang w:val="en-GB"/>
        </w:rPr>
        <w:footnoteReference w:id="62"/>
      </w:r>
      <w:r w:rsidRPr="00D55D2F">
        <w:rPr>
          <w:cs/>
          <w:lang w:val="en-GB"/>
        </w:rPr>
        <w:t xml:space="preserve">  สิ่งเหล่านี้ซึ่งขัดกับความปรารถนาของคนชั่วร้าย  พระผู้ทรงความรุ่งโรจน์ทรงประกาศิตไว้เป็นเกณฑ์การทดสอบและมาตรฐานที่พระองค์ใช้พิสูจน์คนรับใช้ทั้งหลายของพระองค์  เพื่อว่าคนยุติธรรมจะแยกได้จากคนชั่วช้า  คนศรัทธาจะแยกได้จากคนไม่เชื่อศาสนา,  พจน์ที่เป็นสัญลักษณ์ “ควัน” หมายถึงความขัดแย้งที่ร้ายแรง  การล้มเลิกและยุติมาตรฐานทั้งหลายที่ยอมรับกัน  และการทำลายบรรดาผู้สนับสนุนมาตรฐานดังกล่าวอย่างใจแคบโดยสิ้นเชิง,  ควันใดหรือที่ทึบและมีอานุภาพเหนือกว่าควันที่ปกคลุมชนชาติทั้งหมดของโลกอยู่เวลานี้  ซึ่งกลายเป็นสิ่งที่ทรมานพวกเขา  และพวกเขาปลดปล่อยตัวเองให้พ้นออกมาไม่ได้อย่างสิ้นหวัง  ไม่ว่าจะพยายามมากเพียงไร?  ไฟแห่งอัตตานี้กำลังลุกไหม้อยู่ภายในพวกเขาอย่างร้อนแรงถึงขนาดว่าทุกชั่วขณะ  พวกเขาดูเหมือนถูกทรมานด้วยการทรมานใหม่ๆ,  พวกเขายิ่งได้รับการบอกมากเท่าไรว่า  ศาสนาที่น่าพิศวงของพระผู้เป็นเจ้านี้  การเปิดเผยพระธรรมจากพระผู้ทรงความสูงส่งที่สุดนี้  ถูกสำแดงให้เห็นชัดต่อมวลมนุษยชาติแล้ว  และกำลังยิ่งใหญ่และแข็งแกร่งขึ้นทุกวันทีละน้อย  เปลวไฟในหัวใจของพวกเขาก็ยิ่งร้อนแดงขึ้นเท่านั้น,  พวกเขายิ่งสังเกตเห็นความเข้มแข็งที่ไม่ยอมแพ้  การสละที่ประเสริฐ  ความแน่วแน่อย่างไม่หวั่นไหวของสหายผู้วิสุทธิ์ทั้งหลายของพระผู้เป็นเจ้ามากเท่าไร  ผู้ซึ่งโดยความช่วยเหลือของพระผู้เป็นเจ้า  กำลังประเสริฐขึ้นและรุ่งโรจน์ขึ้นทุกวัน  ความเสียขวัญก็ยิ่งกัดกินวิญญาณพวกเขาลึกมากเท่านั้น,  ขอความสรรเสริญจงมีแด่พระผู้เป็นเจ้า  ในสมัยนี้อานุภาพของพระวจนะของพระผู้เป็นเจ้ามีอิทธิพลเหนือกว่ามนุษย์จนพวกเขาไม่กล้าเอ่ยสักคำ,  หากพวกเขาเผชิญหน้ากับสหายคนหนึ่งของพระผู้เป็นเจ้า  ผู้ซึ่งหากสามารถทำได้จะสละหนึ่งหมื่นชีวิตอย่างอิสระและเบิกบานเป็นพลีแด่พระผู้เป็นที่รักยิ่งของตน  พวกเขาจะกลัวอย่างหนักจนถึงกับประกาศความศรัทธาในพระองค์ทันที  ขณะที่อย่างลับๆ เป็นการส่วนตัวพวกเขาจะว่าร้ายและสาปแช่งพระนามของพระองค์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ดังที่พระองค์เปิดเผยไว้ว่า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“และเมื่อพวกเขาพบเจ้า  พวกเขากล่าวว่า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เราเชื่อ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แต่เมื่อพวกเขาแยกตัวไป  พวกเขากัดปลายนิ้วมือของตนใส่เจ้าด้วยความโกรธแค้น  จงกล่าวว่า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จงตายในความโกรธแค้นของเจ้า</w:t>
      </w:r>
      <w:r w:rsidRPr="00D55D2F">
        <w:rPr>
          <w:lang w:val="en-GB"/>
        </w:rPr>
        <w:t>!’</w:t>
      </w:r>
      <w:r w:rsidRPr="00D55D2F">
        <w:rPr>
          <w:cs/>
          <w:lang w:val="en-GB"/>
        </w:rPr>
        <w:t xml:space="preserve">  พระผู้เป็นเจ้ารู้ซอกอกของเจ้าอย่างแท้จริง” </w:t>
      </w:r>
      <w:r w:rsidR="008B710D" w:rsidRPr="00D55D2F">
        <w:rPr>
          <w:rStyle w:val="FootnoteReference"/>
          <w:cs/>
          <w:lang w:val="en-GB"/>
        </w:rPr>
        <w:footnoteReference w:id="63"/>
      </w:r>
    </w:p>
    <w:p w14:paraId="268FB50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อีกไม่นานดวงตาของเจ้าจะมองเห็นธงแห่งอานุภาพสวรรค์คลี่ออกมาทั่วทุกภูมิภาค  และเครื่องหมายแห่งอำนาจที่มีชัยและอธิปไตยของพระองค์จะเป็นที่เห็นชัดในทุกดินแดน,  เนื่องด้วยนักบวชเกือบทั้งหมดหาได้เข้าใจความหมายของวจนะท่อนเหล่านี้  และไม่เข้าใจนัยของวันแห่งการฟื้นคืนชีพ  ดังนั้นพวกเขาได้ตีความวจนะท่อนเหล่านี้อย่างเบาปัญญาตามความคิดที่ผิดและเหลวไหลของตน,  พระผู้เป็นเจ้าที่แท้จริงองค์เดียวคือพยานของเรา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พวกเขาจำเป็นต้องอาศัยธรรมทรรศนะเล็กน้อย  ถึงจะสามารถรวบรวมทั้งหมดที่เราตั้งใจอธิบายไว้ในวจนะสองท่อนนี้ด้วยภาษาที่เป็นสัญลักษณ์  และดังนี้จะไปถึงรุ่งเช้าที่สว่างไสวแห่งความมั่นใจโดยกรุณาธิคุณของพระผู้ทรงปรานี,  ดังกล่าวคือลำนำของทำนองเพลงสวรรค์  ซึ่งวิหคอมตะบนพิมานที่ขับขานอยู่บนซัดเดร่ย์แห่งบาฮาพลั่งออกมาให้เจ้า  เพื่อว่าโดยการอนุญาติของพระผู้เป็นเจ้า  เจ้าจะได้ย่างเท้าบนหนทางแห่งความรู้และอัจฉริยภาพสวรรค์</w:t>
      </w:r>
    </w:p>
    <w:p w14:paraId="7220E9B1" w14:textId="52F19B7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และบัดนี้เกี่ยวกับวาทะของพระองค์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“และพระองค์จะส่งทูตสวรรค์ทั้งหลายของพระองค์...”  “ทูตสวรรค์” หมายถึงบรรดาผู้ซึ่งแข็งแกร่งขึ้นโดยอานุภาพของวิญญาณ  และเผาผลาญลักษณะเฉพาะและข้อจำกัดทั้งหมดของความเป็นมนุษย์ด้วยไฟแห่งความรักของพระผู้เป็นเจ้า  และสวมตนเองด้วยคุณลักษณะของพระผู้ทรงสภาวะที่ประเสริฐสุดและของเชรูบิม,  บุรุษศักดิ์สิทธิ์อิหม่ามซาเดค </w:t>
      </w:r>
      <w:r w:rsidR="00836ED9" w:rsidRPr="00D55D2F">
        <w:rPr>
          <w:rStyle w:val="FootnoteReference"/>
          <w:cs/>
          <w:lang w:val="en-GB"/>
        </w:rPr>
        <w:footnoteReference w:id="64"/>
      </w:r>
      <w:r w:rsidRPr="00D55D2F">
        <w:rPr>
          <w:cs/>
          <w:lang w:val="en-GB"/>
        </w:rPr>
        <w:t xml:space="preserve"> ในคำสรรเสริญเชรูบิมของเขาได้กล่าวไว้ว่า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“ที่นั่นเหล่าสหายชีอะห์ของเรายืนอยู่หลังบัลลังก์”  การตีความวาทะ “หลังบัลลังก์” มีต่างๆ มากมายนานัปการ,  นัยหนึ่งชี้บ่งว่าไม่มีชาวชีอะห์ที่แท้จริงดำรงอยู่  ดังที่เขากล่าวไว้ในอีกวรรคหนึ่งว่า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“ศาสนิกชนที่แท้จริงเปรียบได้กับ</w:t>
      </w:r>
      <w:bookmarkStart w:id="27" w:name="_Hlk35083492"/>
      <w:r w:rsidRPr="00D55D2F">
        <w:rPr>
          <w:cs/>
          <w:lang w:val="en-GB"/>
        </w:rPr>
        <w:t>ศิลาที่แปร</w:t>
      </w:r>
      <w:bookmarkStart w:id="28" w:name="_Hlk35083656"/>
      <w:r w:rsidRPr="00D55D2F">
        <w:rPr>
          <w:cs/>
          <w:lang w:val="en-GB"/>
        </w:rPr>
        <w:t>โลหะเป็นทอง</w:t>
      </w:r>
      <w:bookmarkEnd w:id="27"/>
      <w:bookmarkEnd w:id="28"/>
      <w:r w:rsidRPr="00D55D2F">
        <w:rPr>
          <w:cs/>
          <w:lang w:val="en-GB"/>
        </w:rPr>
        <w:t>”  ในเวลาต่อมาเขากล่าวต่อผู้ที่ฟังเขาว่า “เจ้าเคยเห็น</w:t>
      </w:r>
      <w:bookmarkStart w:id="29" w:name="_Hlk35082996"/>
      <w:r w:rsidRPr="00D55D2F">
        <w:rPr>
          <w:cs/>
          <w:lang w:val="en-GB"/>
        </w:rPr>
        <w:t>ศิลาที่แปรโลหะเป็นทอง</w:t>
      </w:r>
      <w:bookmarkEnd w:id="29"/>
      <w:r w:rsidRPr="00D55D2F">
        <w:rPr>
          <w:cs/>
          <w:lang w:val="en-GB"/>
        </w:rPr>
        <w:t>หรือไม่?”  จงใคร่ครวญดูว่าภาษาที่เป็นสัญลักษณ์นี้ซึ่งคมคายกว่าวาจาใดๆ ไม่ว่าจะตรงเพียงไหน  ให้การยืนยันอย่างไรว่าไม่มีศาสนิกชนที่แท้จริงดำรงอยู่  ดังกล่าวคือคำให้การยืนยันของอิหม่ามซาเดค,  และบัดนี้จงพิจารณาดูว่า  บรรดาผู้ซึ่งถึงแม้ว่าตนเองไม่ได้สูดสุคนธรสแห่งความเชื่อ  ไปประณามผู้อื่นว่าเป็นคนไม่เชื่อศาสนา  ซึ่งความเชื่อเองเป็นที่รับรองและพิสูจน์โดยวาทะของผู้นั้น  คนแบบนี้ไม่เป็นธรรมอย่างไรและมีมากมายเพียงไร</w:t>
      </w:r>
    </w:p>
    <w:p w14:paraId="73B219D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บัดนี้เนื่องด้วยชีวิตศักดิ์สิทธิ์เหล่านี้ได้ทำให้ตนเองวิสุทธิ์พ้นจากทุกข้อจำกัดของความเป็นมนุษย์  ได้รับการประสาทด้วยคุณลักษณะของผู้มีธรรม  และได้รับการประดับด้วยลักษณะเฉพาะอันประเสริฐของผู้ที่ได้รับพร  ดังนั้นพวกเขาได้รับชื่อว่าเป็น “ทูตสวรรค์”  ดังกล่าวคือความหมายของวาทะท่อนเหล่านี้  ซึ่งแต่ละวาทะได้รับการอรรถาธิบายโดยการช่วยเหลือของพระธรรมที่แจ่มแจ้งที่สุด  การถกเหตุผลที่ให้ความเชื่อมั่นที่สุด  และหลักฐานที่ได้รับการพิสูจน์อย่างดีที่สุด</w:t>
      </w:r>
    </w:p>
    <w:p w14:paraId="12956422" w14:textId="2B915746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เนื่องด้วยสาวกทั้งหลายของพระเยซูไม่เคยเข้าใจความหมายซ่อนเร้นของวาทะเหล่านี้  และเนื่องด้วยเครื่องหมายทั้งหลายที่พวกเขาและบรรดาผู้นำศาสนาของพวกเขาคาดหมาย  หาได้มาปรากฏ  ดังนั้นพวกเขาไม่ยอมรับสัจธรรมของพระผู้สำแดงความวิสุทธิ์ทั้งหลายตั้งแต่สมัยของพระเยซูที่ถูกสำแดงให้เห็นชัดแม้จนกระทั่งบัดนี้,  ดังนี้พวกเขาได้พรากตนเองจากการพลั่งกรุณาธิคุณอันวิสุทธิ์ของพระผู้เป็นเจ้าและความมหัศจรรย์ของวาทะสวรรค์ของพระองค์,  ดังกล่าวคือสถานะต่ำของพวกเขาในวันแห่งการฟื้นคืนชีพนี้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พวกเขาหาได้เข้าใจว่า  หากเครื่องหมายทั้งหลายของพระผู้สำแดงองค์ของพระผู้เป็นเจ้าในทุกยุคมาปรากฏให้เห็นตำตาตามเนื้อหาของคำพยากรณ์ที่ยอมรับกัน  จะไม่มีใครสามารถปฏิเสธหรือหันหนีไป  ผู้ที่ได้พรจะแยกไม่ได้จากผู้น่าเวทนา  ผู้ละเมิดจะแยกไม่ได้จากผู้ที่เกรงกลัวพระผู้เป็นเจ้า,  จงวินิจฉัยอย่างเป็นธรรม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หากคำพยากรณ์ทั้งหลายที่บันทึกอยู่ในกอสเปวบังเกิดขึ้นจริงตามตัวอักษร  หากพระเยซูบุตรของแมรี่กับทูตสวรรค์ทั้งหลายเสด็จลงมาจากนภาบนก้อนเมฆให้เห็นตำตา  ใครหรือจะกล้าไม่เชื่อ  ใครหรือจะกล้าปฏิเสธสัจธรรมและดูหมิ่น?  ไม่เพียงเท่านั้น  ความอกสั่นขวัญหนีจะครอบงำทุกคนที่อาศัยอยู่ในโลกอย่างทันใด  จนไม่มีดวงวิญญาณใดสามารถเอ่ยสักคำ  ไหนเลยจะปฏิเสธหรือยอมรับสัจธรรม,  เป็นเพราะความเข้าใจผิดของพวกเขาเกี่ยวกับสัจธรรมเหล่านี้นี่เอง  ที่นักบวชคริสเตียนมากมายคัดค้านพระโมฮัมหมัด  และพูดคัดค้านด้วยถ้อยคำว่า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“หากท่านเป็นศาสนทูตตามพันธสัญญาจริง  เช่นนั้นทำไมท่านไม่มีทูตสวรรค์มาด้วยตามที่คัมภีร์ศักดิ์สิทธ์ของเราทำนายไว้  ซึ่งจำเป็นต้องลงมากับพระผู้เป็นความงามตามพันธสัญญา  เพื่อช่วยพระองค์ในการเปิดเผยพระธรรมและทำหน้าที่เป็นผู้เตือนประชาชนของพระองค์?”  ดังที่พระผู้ทรงความรุ่งโรจน์บันทึกถ้อยแถลงของพวกเขาไว้ว่า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“ทำไมไม่มีทูตสวรรค์ถูกส่งลงมาหาเขา  เพื่อว่าเขาจะได้เป็นผู้เตือนกับพระองค์?” </w:t>
      </w:r>
      <w:r w:rsidR="00836ED9" w:rsidRPr="00D55D2F">
        <w:rPr>
          <w:rStyle w:val="FootnoteReference"/>
          <w:cs/>
          <w:lang w:val="en-GB"/>
        </w:rPr>
        <w:footnoteReference w:id="65"/>
      </w:r>
    </w:p>
    <w:p w14:paraId="082F33E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ข้อคัดค้านและข้อขัดแย้งดังกล่าวคงอยู่มาในทุกยุคและทุกศตวรรษ  ประชาชนมักสาละวนอยู่กับปาฐกถาจอมปลอมดังกล่าวเสมอ  โดยคัดค้านอย่างไร้สาระว่า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“ทำไมไม่มีเครื่องหมายนี้หรือเครื่องหมายนั้นมาปรากฏ?”  ความยุ่งยากดังกล่าวบังเกิดขึ้นกับพวกเขาก็เพียงเพราะว่า  พวกเขายึดถือหนทางของนักบวชในยุคที่พวกเขามีชีวิตอยู่  และเลียนแบบนักบวชอย่างตาบอดในการยอมรับหรือปฏิเสธพระผู้เป็นสาระแห่งการปล่อยวางเหล่านี้  พระผู้ทรงสภาวะเป็นเจ้าและวิสุทธิ์เหล่านี้,  เพราะจมอยู่ในกิเลสที่เห็นแก่ตัวและไขว่คว้าสิ่งที่ไม่ยั่งยืนและโสมม  ผู้นำเหล่านี้ถือว่าธรรมาทิตย์เหล่านี้มาต่อต้านมาตรฐานความรู้ความเข้าใจของตน  และเป็นปรปักษ์ต่อหนทางและการวินิจฉัยของตน,  เนื่องด้วยพวกเขาตีความพระวจนะของพระผู้เป็นเจ้า  คำพูดและคำสอนปรัมปราของบรรดาอักษรแห่งเอกภาพตามตัวอักษร  และอรรถาธิบายไปตามความเข้าใจที่บกพร่องของตนเอง  ดังนั้นพวกเขาได้พรากตนเองและประชาชนทั้งหมดของตนจากกรุณาธิคุณและความปรานีของพระผู้เป็นเจ้าที่พลั่งมาอย่างเหลือล้น,  และกระนั้นพวกเขาก็เป็นพยานต่อคำสอนปรัมปราที่รู้จักกันดีนี้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“แท้จริงแล้วพระวจนะของเราเข้าใจยาก  เข้าใจยากอย่างน่างุนงง”  ในอีกกรณีหนึ่งเป็นที่กล่าวว่า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“ศาสนาของเราทดสอบอย่างเจ็บปวดและน่าฉงนอย่างยิ่ง  ไม่มีใครสามารถทนได้เว้นแต่ผู้ที่สวรรค์โปรดปราน  ศาสนทูตที่ได้รับแรงดลใจ  หรือผู้ที่พระผู้เป็นเจ้าได้ทดสอบความศรัทธาแล้ว”  บรรดาผู้นำศาสนาเหล่านี้ยอมรับว่าเงื่อนไขทั้งสามที่เจาะจงนี้ไม่ตรงกับตน  สองเงื่อนไขแรกอยู่เกินเอื้อมของพวกเขาอย่างเห็นชัด  สำหรับเงื่อนไขที่สามเป็นที่ประจักษ์ว่า  ไม่มีเวลาใดที่พวกเขาสามารถต้านทานบททดสอบทั้งหลายที่พระผู้เป็นเจ้าส่งมา  และเมื่อเกณฑ์การทดสอบของพระผู้เป็นเจ้ามาปรากฏ  พวกเขามิได้แสดงตัวเป็นอื่นใดนอกจากขี้โลหะ</w:t>
      </w:r>
    </w:p>
    <w:p w14:paraId="15E7370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พระผู้เป็นเจ้าผู้ยิ่งใหญ่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แม้ว่ายอมรับสัจธรรมของคำสอนปรัมปรานี้  นักบวชเหล่านี้ซึ่งยังคงสงสัยและโต้ถียงกันเกี่ยวกับศาสนศาสตร์ที่คลุมเครือของศาสนาของตน  กลับอ้างตนเป็นผู้ตีความกฎที่ล้ำลึกของพระผู้เป็นเจ้า  และเป็นผู้อรรถาธิบายความลึกลับที่สำคัญของพระวจนะศักดิ์สิทธิ์ของพระองค์,  พวกเขายืนยันอย่างมั่นใจว่า  คำพยากรณ์ที่ชี้บ่งการเสด็จมาของอิหม่ามกอเอมที่คาดหมายยังไม่บรรลุ  ขณะที่พวกเขาเองหาได้สูดสุคนธรสแห่งความหมายของคำพยากรณ์เหล่านี้  และยังคงไม่รับรู้ความจริงว่าเครื่องหมายทั้งหมดที่ทำนายไว้บังเกิดขึ้นแล้ว  หนทางของศาสนาศักดิ์สิทธิ์ของพระผู้เป็นเจ้าถูกเปิดเผยแล้ว  และแม้กระทั่งเวลานี้กลุ่มผู้ศรัทธากำลังผ่านไปบนหนทางนั้นอย่างฉับไวประดุจสายฟ้าแลบ  ขณะที่นักบวชเบาปัญญาเหล่านี้รอคอยคาดหวังที่จะเป็นพยานต่อเครื่องหมายทั้งหลายที่ทำนายไว้  จงกล่าวว่า  ดูกร  พวกเจ้าผู้เบาปัญญา</w:t>
      </w:r>
      <w:r w:rsidRPr="00D55D2F">
        <w:rPr>
          <w:lang w:val="en-GB"/>
        </w:rPr>
        <w:t xml:space="preserve">!  </w:t>
      </w:r>
      <w:r w:rsidRPr="00D55D2F">
        <w:rPr>
          <w:cs/>
          <w:lang w:val="en-GB"/>
        </w:rPr>
        <w:t>จงรอไปเถิด  ดังที่พวกก่อนหน้าเจ้ากำลังรอ</w:t>
      </w:r>
      <w:r w:rsidRPr="00D55D2F">
        <w:rPr>
          <w:lang w:val="en-GB"/>
        </w:rPr>
        <w:t>!</w:t>
      </w:r>
    </w:p>
    <w:p w14:paraId="6236E90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ากพวกเขาถูกถามเกี่ยวเกี่ยวกับเครื่องหมายทั้งหลายที่จำเป็นต้องนำมาก่อนการเปิดเผยและการขึ้นมาของดวงอาทิตย์ของยุคศาสนาของพระโมฮัมหมัด  ซึ่งเราได้กล่าวถึงแล้ว  และยังไม่มีเครื่องหมายใดเหล่านั้นบังเกิดขึ้นตามตัวอักษร  และหากกล่าวต่อพวกเขาว่า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“ทำไมเจ้าปฏิเสธคำกล่าวอ้างที่เสนอมาโดยคริสเตียนและชนชาติของศาสนาอื่นๆ  และถือว่าพวกเขาเป็นคนไม่เชื่อศาสนา”  โดยไม่รู้ว่าจะให้คำตอบอะไร  พวกเขาจะตอบว่า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“คัมภีร์เหล่านี้ถูกเปลี่ยนแปลงเนื้อหา  และไม่ใช่และไม่เคยเป็นของพระผู้เป็นเจ้า”  จงใคร่ครวญดู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ถ้อยคำในท่อนเหล่านี้เองให้การยืนยันที่จับใจต่อความจริงว่า  คัมภีร์เหล่านี้เป็นของพระผู้เป็นเจ้า  ถ้อยคำอีกท่อนที่คล้ายกันถูกเปิดเผยไว้ในคัมภีร์โกรอ่านเช่นกัน  หากพวกเจ้าเป็นผู้ที่เข้าใจ  แท้จริงแล้วเรากล่าวว่า  ตลอดช่วงเวลานี้พวกเขาหาได้เข้าใจเลยว่า  อะไรหมายถึงการเปลี่ยนแปลงเนื้อหา</w:t>
      </w:r>
    </w:p>
    <w:p w14:paraId="6F967114" w14:textId="1B7BA0F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ใช่แล้ว  ในข้อเขียนและวาทะของบรรดาผู้ที่เป็นกระจกสะท้อนดวงอาทิตย์ของยุคศาสนาของพระโมฮัมหมัด  มีการกล่าวถึง “การดัดแปลงโดยผู้มีสภาวะประเสริฐ” และ “การเปลี่ยนแปลงโดยผู้ดูหมิ่น”  อย่างไรก็ตามวรรคทั้งหลายดังกล่าวพาดพิงถึงบางกรณีเฉพาะเท่านั้น  หนึ่งในกรณีเหล่านี้คือเรื่องราวของอิบเน่สุรียา,  เมื่อประชาชนแห่งเคย์บาร์ถามศูนย์รวมของการเปิดเผยพระธรรมของพระโมฮัมหมัด  เกี่ยวกับการลงโทษการมีชู้ที่กระทำระหว่างชายที่แต่งงานแล้วและหญิงที่แต่งงานแล้ว  พระโมฮัมหมัดตอบว่า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“กฎของพระผู้เป็นเจ้าคือขว้างก้อนหินใส่จนตาย”  ครั้นแล้วพวกเขาคัดค้านว่า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“ไม่มีกฎดังกล่าวเปิดเผยไว้ในเพนทาทุค”  พระโมฮัมหมัดตอบว่า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“ในหมู่นักบวชยิวของเจ้า  ใครที่พวกเจ้าถือว่าเป็นผู้เชี่ยวชาญที่ยอมรับกัน  และมีความรู้ที่แน่นอนเกี่ยวกับสัจธรรม?”  พวกเขาเห็นพ้องกันว่าอิบเนสุรียา  ครั้นแล้วพระโมฮัมหมัดเรียกตัวเขามาและกล่าวว่า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“เราขอสั่งเจ้าโดยการเป็นพยานของพระผู้เป็นเจ้า  พระผู้ทรงผ่าทะเลสำหรับเจ้า  บันดาลให้อาหารลงมายังเจ้าและก้อนเมฆทอดเงาคลุมเจ้า  พระผู้ทรงปลดปล่อยเจ้าจากฟาโรห์และประชาชนของเขา  และยกเจ้าขึ้นมาเหนือมวลมนุษย์  ขอให้เจ้าบอกเราว่า  พระโมเสสมีโองการไว้อย่างไรเกี่ยวกับการมีชู้ระหว่างชายที่แต่งงานแล้วและหญิงที่แต่งงานแล้ว”  เขาตอบว่า “ข้าแต่พระโมฮัมหมัด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การขว้างก้อนหินใส่จนตายคือกฎ”  พระโมฮัมหมัดให้ข้อสังเกตว่า “เช่นนั้นทำไมกฎนี้ถูกยกเลิกและไม่ใช้กันต่อในหมู่ชาวยิว?”  เขาตอบและกล่าวว่า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“เมื่อเนบูซัดเนซาร์ส่งมอบเยรูซาเลมให้เปลวไฟและสังหารชาวยิว  มีเพียงไม่กี่คนรอดชีวิต  นักบวชทั้งหลายในยุคนั้นเมื่อพิจารณาถึงชาวยิวที่มีจำนวนสุดจำกัด  และชาวอมาลีไคท์ที่มีเป็นฝูง  ได้ปรึกษากันและได้ข้อสรุปว่า  หากพวกเขาบังคับใช้กฎของเพนทาทุค  ผู้รอดชีวิตทุกคนที่ได้รับการปลดปล่อยจากมือของเนบูซัดเนซาร์  จะถูกสังหารตามการตัดสินของคัมภีร์นี้,  เพราะการพิจารณาดังกล่าวพวกเขาจึงยกเลิกการลงโทษประหารชีวิตทั้งหมด”  ระหว่างนั้นเกเบรียวดลหัวใจที่สว่างของพระโมฮัมหมัดด้วยวจนะเหล่านี้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 xml:space="preserve">“พวกเขาบิดเบือนเนื้อหาของพระวจนะของพระผู้เป็นเจ้า” </w:t>
      </w:r>
      <w:r w:rsidR="00836ED9" w:rsidRPr="00D55D2F">
        <w:rPr>
          <w:rStyle w:val="FootnoteReference"/>
          <w:cs/>
          <w:lang w:val="en-GB"/>
        </w:rPr>
        <w:footnoteReference w:id="66"/>
      </w:r>
    </w:p>
    <w:p w14:paraId="797D0DAA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นี้คือหนึ่งในกรณีทั้งหลายที่ได้พาดพิงถึง  แท้จริงแล้ว “การบิดเบือน” เนื้อหา  ไม่ได้หมายถึงสิ่งที่ดวงวิญญาณที่เบาปัญญาและน่าเวทนาเหล่านี้นึกคิด  ดังที่บางคนยืนยันว่า  บรรดานักบวชยิวและคริสเตียนได้ลบวาทะท่อนที่ยกย่องและสรรเสริญพระพักตร์ของพระโมฮัมหมัดออกไปจากคัมภีร์  และสอดแทรกสิ่งที่ตรงกันข้ามเข้าไปแทน,  ถ้อยคำเหล่านี้ไร้สาระและมดเท็จทั้งสิ้นเพียงไร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ชายคนหนึ่งที่เชื่อในคัมภีร์เล่มหนึ่ง  และถือว่าคัมภีร์นั้นได้รับแรงดลใจจากพระผู้เป็นเจ้า  สามารถตัดข้อความในคัมภีร์นั้นได้หรือ?  ยิ่งไปกว่านั้นเพนทาทุคได้แพร่กระจายไปบนพื้นผิวโลกทั้งหมด  และไม่ถูกจำกัดอยู่ที่เมกกะและเมดินา  เพื่อว่าพวกเขาจะได้แอบเปลี่ยนแปลงและบิดเบือนเนื้อหาของคัมภีร์นี้เป็นการส่วนตัว  ไม่เลย  แต่การเปลี่ยนแปลงเนื้อหาหมายความถึงสิ่งที่บรรดานักบวชมุสลิมกำลังยุ่งอยู่ในปัจจุบันนี้  นั่นคือการตีความคัมภีร์ศักดิ์สิทธิ์ของพระผู้เป็นเจ้าตามจิตนาการที่เหลวไหลและความปรารถนาที่ไร้สาระของตน,  และเนื่องด้วยชาวยิวในสมัยของพระโมฮัมหมัดได้ตีความวาทะเหล่านั้นในเพนทาทุคที่กล่าวถึงการสำแดงองค์ของพระองค์ตามความนึกคิดของตนเอง  และไม่ยอมพอใจกับวาทะศักดิ์สิทธิ์ของพระองค์  พวกเขาจึงโดนข้อหา “การบิดเบือน” เนื้อหา,  ทำนองคล้ายกันในยุคนี้เป็นที่ชัดเจนว่า  ประชาชนแห่งคัมภีร์โกรอ่านได้บิดเบือนเนื้อหาของคัมภีร์ศักดิ์สิทธิ์ของพระผู้เป็นเจ้าอย่างไร  เกี่ยวกับเครื่องหมายทั้งหลายของพระผู้สำแดงองค์ที่คาดหวัง  และตีความเนื้อหานั้นตามที่ตนปรารถนาและอยากให้เป็น</w:t>
      </w:r>
    </w:p>
    <w:p w14:paraId="4D822745" w14:textId="3F8C1D3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ในอีกกรณีหนึ่งพระองค์ทรงกล่าวว่า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“พวกเขาส่วนหนึ่งได้ยินพระวจนะของพระผู้เป็นเจ้า  และจากนั้นหลังจากที่เข้าใจแล้ว  พวกเขาบิดเบือนพระวจนะนั้น  และรู้ว่าตนได้ทำไป” </w:t>
      </w:r>
      <w:r w:rsidR="00836ED9" w:rsidRPr="00D55D2F">
        <w:rPr>
          <w:rStyle w:val="FootnoteReference"/>
          <w:cs/>
          <w:lang w:val="en-GB"/>
        </w:rPr>
        <w:footnoteReference w:id="67"/>
      </w:r>
      <w:r w:rsidRPr="00D55D2F">
        <w:rPr>
          <w:cs/>
          <w:lang w:val="en-GB"/>
        </w:rPr>
        <w:t xml:space="preserve">  เช่นกันวจนะท่อนนี้ชี้บ่งว่า  ความหมายของพระวจนะของพระผู้เป็นเจ้าถูกบิดเบือน  หาใช่ตัววจนะถูกลบออก  บรรดาผู้ที่จิตใจปกติให้การยืนยันสัจธรรมนี้</w:t>
      </w:r>
    </w:p>
    <w:p w14:paraId="15296D4B" w14:textId="71C012C1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เช่นกันในอีกกรณีหนึ่งพระองค์ทรงกล่าวว่า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“ความวิบัติสำหรับผู้ที่คัดลอกคัมภีร์ให้ผิดไปด้วยมือของตนเองแล้วกล่าวว่า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นี้มาจากพระผู้เป็นเจ้า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 เพื่อว่าพวกเขาจะขายสิ่งนั้นด้วยราคาที่ไร้เมตตา” </w:t>
      </w:r>
      <w:r w:rsidR="00836ED9" w:rsidRPr="00D55D2F">
        <w:rPr>
          <w:rStyle w:val="FootnoteReference"/>
          <w:cs/>
          <w:lang w:val="en-GB"/>
        </w:rPr>
        <w:footnoteReference w:id="68"/>
      </w:r>
      <w:r w:rsidRPr="00D55D2F">
        <w:rPr>
          <w:cs/>
          <w:lang w:val="en-GB"/>
        </w:rPr>
        <w:t xml:space="preserve">  วจนะท่อนนี้ถูกเปิดเผยเป็นการพาดพิงถึงนักบวชและผู้นำทั้งหลายของศาสนายิว,  เพื่อที่จะเอาใจคนร่ำรวย  เอาค่าตอบแทนทางโลก  และระบายความอิจฉาและความเชื่อที่ผิดของตน  นักบวชเหล่านี้ได้เขียนสารนิพนธ์จำนวนหนึ่ง  เป็นการพิสูจน์แย้งคำกล่าวอ้างของพระโมฮัมหมัด  สนับสนุนการถกเหตุผลของตนด้วยหลักฐานทั้งหลายดังกล่าวซึ่งไม่เหมาะที่จะกล่าวถึง  และกล่าวอ้างว่าการถกเหตุผลเหล่านี้มาจากเนื้อหาของเพนทาทุค</w:t>
      </w:r>
    </w:p>
    <w:p w14:paraId="715286F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สิ่งเดียวกันนี้อาจเห็นได้ในปัจจุบัน  จงพิจารณาดูว่ามีการประณามอย่างเหลือล้นเพียงใด  ที่เหล่านักบวชที่เบาปัญญาในยุคนี้เขียนต่อต้านศาสนาที่น่าพิศวงที่สุดนี้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พวกเขาจินตนาการอย่างไร้สาระเพียงไรว่า  การให้ร้ายเหล่านี้สอดคล้องกับวจนะในคัมภีร์ศักดิ์สิทธิ์ของพระผู้เป็นเจ้า  และสอดรับกับวาทะของบุรุษผู้เห็นแจ้ง</w:t>
      </w:r>
      <w:r w:rsidRPr="00D55D2F">
        <w:rPr>
          <w:lang w:val="en-GB"/>
        </w:rPr>
        <w:t>!</w:t>
      </w:r>
    </w:p>
    <w:p w14:paraId="060FF4A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จุดประสงค์ของเราในการเล่าสิ่งเหล่านี้คือเพื่อจะเตือนเจ้าว่า  หากพวกเขายืนยันว่าวจนะบางท่อนที่มีการกล่าวถึงเครื่องหมายที่กล่าวไว้ในกอสเปว  ถูกบิดเบือน  หากพวกเขาปฏิเสธวจนะเหล่านี้  และยึดถือวจนะและคำสอนปรัมปราอื่นๆ แทน  เจ้าควรรู้ไว้ว่าถ้อยคำของพวกเขามดเท็จทั้งสิ้นและเป็นการให้ร้ายล้วนๆ,  ใช่แล้ว  “การเปลี่ยนแปลง” เนื้อหาตามนัยที่เรากล่าวถึงได้เกิดขึ้นจริงในกรณีเฉพาะต่างๆ ซึ่งเราได้กล่าวถึงมาบ้างแล้ว  เพื่อให้เป็นที่เห็นชัดสำหรับผู้สังเกตทุกคนที่เห็นแจ้งว่า  ความเชี่ยวชาญในวิชาของมนุษย์ประทานมาให้บุรุษศักดิ์สิทธิ์ที่ไม่ได้รับการศึกษาสามสี่พระองค์  เพื่อว่าผู้กดขี่ที่ประสงค์ร้ายจะยุติการโต้แย้งว่า  วจนะบางท่อนชี้บ่ง “การเปลี่ยนแปลง” เนื้อหา  และพูดเป็นเชิงว่าเรากล่าวถึงสิ่งเหล่านี้โดยขาดความรู้,  ยิ่งไปกว่านั้นวจนะเหล่านี้เกือบทุกท่อนที่ชี้บ่ง “การเปลี่ยนแปลง” เนื้อหา  ถูกเปิดเผยเป็นการพาดพิงถึงประชาชนชาวยิว  หากพวกเจ้าสำรวจเกาะแห่งการเปิดเผยคัมภีร์โกรอ่าน</w:t>
      </w:r>
    </w:p>
    <w:p w14:paraId="2D29F64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เรายังได้ยินผู้เบาปัญญาของโลกจำนวนหนึ่งยืนยันว่า  เนื้อหาที่แท้จริงของกอสเปวจากสวรรค์ไม่มีอยู่ในหมู่คริสเตียน  เนื้อหานั้นได้ขึ้นไปบนสวรรค์แล้ว  พวกเขาหลงผิดอย่างร้ายแรงเพียงไร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ม่รับรู้ความจริงอย่างไรว่าถ้อยแถลงดังกล่าวป้ายการใช้อำนาจบาตรใหญ่และความอยุติธรรมที่ร้ายแรงที่สุดให้พระผู้ทรงบริบาลผู้รักใคร่และกรุณ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ดวงตะวันแห่งความงามของพระเยซูเมื่อหายไปจากสายตาของประชาชนของพระองค์และขึ้นไปสู่สวรรค์ที่สี่  ทำให้คัมภีร์ศักดิ์สิทธิ์ของพระองค์ซึ่งเป็นพยานหลักฐานที่ยิ่งใหญ่ที่สุดในหมู่ผู้ที่พระองค์สร้าง  หายไปด้วยได้อย่างไร?  จะมีอะไรเหลือให้ประชาชนนั้นยึดถือตั้งแต่การลับฟ้าของดวงตะวันของพระเยซู  จนกระทั่งดวงอาทิตย์แห่งยุคศาสนาของพระโมฮัมหมัดรุ่งขึ้นมา?  กฎอะไรจะสามารถเป็นสิ่งค้ำจุนและชี้แนะพวกเขา?  ประชาชนดังกล่าวจะกลายเป็นเหยื่อของความพิโรธที่พยาบาทของพระผู้เป็นเจ้า  พระผู้ทรงพยาบาทที่มีอำนาจเบ็ดเสร็จ  ได้อย่างไร?  พวกเขาจะถูกแส้เฆี่ยนลงโทษอย่างเจ็บปวดโดยกษัตริย์แห่งสวรรค์ได้อย่างไร?  เหนืออื่นใดการหลั่งกรุณาธิคุณของพระผู้ทรงโอบอ้อมอารีจะถูกหยุดได้อย่างไร?  มหาสมุทรแห่งความปรานีที่ห่วงใยจะหยุดนิ่งได้อย่างไร?  เราแสวงหาที่ลี้ภัยกับพระผู้เป็นเจ้าจากสิ่งที่ผู้ที่พระองค์สร้างนึกคิดเกี่ยวกับพระองค์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พระองค์ทรงความประเสริฐเหนือความเข้าใจของพวกเขา</w:t>
      </w:r>
      <w:r w:rsidRPr="00D55D2F">
        <w:rPr>
          <w:lang w:val="en-GB"/>
        </w:rPr>
        <w:t>!</w:t>
      </w:r>
    </w:p>
    <w:p w14:paraId="3DD8BC95" w14:textId="090911B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สหายที่รัก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เวลานี้ขณะที่แสงอรุณนิรันดร์ของพระผู้เป็นเจ้ากำลังรุ่งขึ้นมา  ขณะที่รัศมีของวจนะศักดิ์สิทธิ์ของพระองค์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“พระผู้เป็นเจ้าคือแสงสว่างของสวรรค์และโลก” </w:t>
      </w:r>
      <w:r w:rsidR="00836ED9" w:rsidRPr="00D55D2F">
        <w:rPr>
          <w:rStyle w:val="FootnoteReference"/>
          <w:cs/>
          <w:lang w:val="en-GB"/>
        </w:rPr>
        <w:footnoteReference w:id="69"/>
      </w:r>
      <w:r w:rsidRPr="00D55D2F">
        <w:rPr>
          <w:cs/>
          <w:lang w:val="en-GB"/>
        </w:rPr>
        <w:t xml:space="preserve"> กำลังสาดความสว่างมายังมวลมนุษยชาติ  ขณะที่วาทะศักดิ์สิทธิ์ของพระองค์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“พระผู้เป็นเจ้าประสงค์จะทำให้แสงสว่างของพระองค์สมบูรณ์” </w:t>
      </w:r>
      <w:r w:rsidR="00836ED9" w:rsidRPr="00D55D2F">
        <w:rPr>
          <w:rStyle w:val="FootnoteReference"/>
          <w:cs/>
          <w:lang w:val="en-GB"/>
        </w:rPr>
        <w:footnoteReference w:id="70"/>
      </w:r>
      <w:r w:rsidRPr="00D55D2F">
        <w:rPr>
          <w:cs/>
          <w:lang w:val="en-GB"/>
        </w:rPr>
        <w:t xml:space="preserve">  กำลังประกาศความล่วงล้ำไม่ได้ของธรรมวิหารของพระองค์   และพระหัตถ์ที่ทรงอำนาจเบ็ดเสร็จที่แสดงคำให้การยืนยันของพระองค์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“พระองค์ทรงกุมอาณาจักรของทุกสิ่งไว้ในเงื้อมมือของพระองค์”  กำลังเหยียดออกมาหาชนชาติและวงศ์ตระกูลทั้งหมดของโลก  เป็นความจำเป็นที่เราจะเตรียมความอุตสาหะ  เพื่อว่าโดยกรุณาธิคุณและความอารีของพระผู้เป็นเจ้า  เราอาจจะได้เข้าไปในนครสวรรค์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“แท้จริงแล้วเราเป็นของพระผู้เป็นเจ้า”  และอาศัยอยู่ภายในสันนิวาสอันประเสริฐ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“และเรากลับไปสู่พระองค์”,  โดยการอนุญาตของพระผู้เป็นเจ้า  เป็นหน้าที่ของเจ้าที่จะชำระดวงตาแห่งหัวใจของเจ้าให้ปลอดจากสิ่งที่เป็นโลกีย์  เพื่อว่าเจ้าจะตระหนักในความไม่รู้สิ้นของความรู้สวรรค์  และมองเห็นสัจธรรมอย่างชัดเจนจนไม่จำเป็นต้องมีข้อพิสูจน์มาสาธิตสภาวะที่แท้จริงของพระองค์  หรือหลักฐานใดมาเป็นพยานต่อคำให้การยืนยันของพระองค์</w:t>
      </w:r>
    </w:p>
    <w:p w14:paraId="3EC776F9" w14:textId="7D6AF9A8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ดูกร  ผู้แสวงหาที่รักใคร่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หากเจ้าเหินอยู่ในอาณาจักรอันวิสุทธิ์ของจิตวิญญาณ  เจ้าจะมองเห็นพระผู้เป็นเจ้าชัดแจ้งและประเสริฐเหนือสิ่งทั้งปวง  ในลักษณะที่ดวงตาของเจ้าจะไม่เห็นสิ่งใดนอกจากพระองค์  “พระผู้เป็นเจ้าอยู่โดยลำพัง  ไม่มีใครอื่นนอกจากพระองค์”  สถานะนี้สูงส่งยิ่งถึงขนาดที่ไม่มีพยานหลักฐานใดเป็นพยานได้  หรือหลักฐานใดแสดงสัจธรรมของสถานะนี้ได้ถูกต้อง,  หากเจ้าสำรวจอาณาจักรศักดิ์สิทธิ์ของสัจธรรม  เจ้าจะพบว่าทุกสิ่งเป็นที่รู้โดยแสงสว่างแห่งการยอมรับพระองค์เท่านั้น  พระองค์เป็นที่รู้โดยพระองค์เองเสมอมาและตลอดไป  และหากเจ้าอาศัยอยู่ในดินแดนแห่งพยานหลักฐาน  จงพึงพอใจกับสิ่งที่พระองค์เองเปืดเผยไว้ว่า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“ไม่เพียงพอสำหรับพวกเขาหรือที่เราส่งคัมภีร์ลงมาให้เจ้า?” </w:t>
      </w:r>
      <w:r w:rsidR="00836ED9" w:rsidRPr="00D55D2F">
        <w:rPr>
          <w:rStyle w:val="FootnoteReference"/>
          <w:cs/>
          <w:lang w:val="en-GB"/>
        </w:rPr>
        <w:footnoteReference w:id="71"/>
      </w:r>
      <w:r w:rsidRPr="00D55D2F">
        <w:rPr>
          <w:cs/>
          <w:lang w:val="en-GB"/>
        </w:rPr>
        <w:t xml:space="preserve">  นี้คือพยานหลักฐานที่พระองค์เองประกาศิตไว้  ไม่มีและจะไม่มีวันมีข้อพิสูจน์ที่ยิ่งใหญ่กว่านี้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“ข้อพิสูจน์นี้คือพระวจนะของพระองค์  ตัวพระองค์เองซึ่งเป็นพยานหลักฐานของสัจธรรมของพระองค์”</w:t>
      </w:r>
    </w:p>
    <w:p w14:paraId="052BF5F1" w14:textId="715D153E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 xml:space="preserve">และบัดนี้เราขอวิงวอนประชาชนแห่งคัมภีร์บายัน  ผู้รู้ทั้งปวง  บรรดาปราชญ์  นักบวช  และพยานทั้งหลายในหมู่พวกเขา  อย่าได้ลืมความปรารถนาและคำตักเตือนที่เปิดเผยไว้ในคัมภีร์ของพวกเขา,  ขอให้พวกเขาจ้องมองแก่นของศาสนาของพระองค์ทุกเวลา  เพื่อว่าเมื่อพระองค์ผู้ทรงเป็นสาระของสัจธรรม  เป็นสภาวะความเป็นจริงที่ซ่อนเร้นของสิ่งทั้งปวง  เป็นบ่อเกิดของแสงสว่างทั้งหมด  ถูกสำแดงให้เห็นชัด  พวกเขาจะไม่ยึดติดกับบางวรรคในคัมภีร์  และทำร้ายพระองค์อย่างที่เคยทำในยุคศาสนาของคัมภีร์โกรอ่าน,  เพราะแท้จริงแล้วพระองค์  พระผู้ทรงเป็นกษัตริย์แห่งอำนาจสวรรค์  ทรงอานุภาพที่จะดับลมหายใจแห่งชีวิตในคัมภีร์บายันทั้งเล่มและประชาชนแห่งคัมภีร์บายันด้วยอักษรเดียวจากวจนะที่น่าพิศวงของพระองค์  และประทานชีวิตใหม่ที่นิรันดร์แก่พวกเขาด้วยอักษรดียว  และทำให้พวกเขาลุกขึ้นแล้วรีบออกมาจากหลุมศพแห่งกิเลสที่เห็นแก่ตัวและไร้สาระของตน,  จงเอาใจใส่และเฝ้าระวัง  และจำไว้ว่า  สิ่งทั้งปวงมาถึงจุดสมบูรณ์ที่ความเชื่อในพระองค์  การมาถึงยุคของพระองค์  และความตระหนักในการสถิตอยู่ของพระองค์  “ไม่มีความเคร่งศาสนาในการหันหน้าของเจ้าไปทางตะวันออกหรือตะวันตก  แต่ผู้เคร่งศาสนาคือผู้ที่เชื่อในพระผู้เป็นเจ้าและยุคสุดท้าย” </w:t>
      </w:r>
      <w:r w:rsidR="00836ED9" w:rsidRPr="00D55D2F">
        <w:rPr>
          <w:rStyle w:val="FootnoteReference"/>
          <w:cs/>
          <w:lang w:val="en-GB"/>
        </w:rPr>
        <w:footnoteReference w:id="72"/>
      </w:r>
      <w:r w:rsidRPr="00D55D2F">
        <w:rPr>
          <w:cs/>
          <w:lang w:val="en-GB"/>
        </w:rPr>
        <w:t xml:space="preserve">  ดูกร  ประชาชนแห่งคัมภีร์บายัน  จงเงี่ยหูฟังสัจธรรมที่เราตักเตือนเจ้า  เพื่อว่าพวกเจ้าจะแสวงหาที่กำบังในเงาที่แผ่ออกมาคลุมมวลมนุษยชาติในยุคของพระผู้เป็นเจ้า</w:t>
      </w:r>
    </w:p>
    <w:p w14:paraId="0286DCF8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</w:p>
    <w:p w14:paraId="15200369" w14:textId="6E7C2DAB" w:rsidR="00504A57" w:rsidRPr="00D55D2F" w:rsidRDefault="00504A57">
      <w:pPr>
        <w:jc w:val="left"/>
        <w:rPr>
          <w:lang w:val="en-GB"/>
        </w:rPr>
      </w:pPr>
      <w:r w:rsidRPr="00D55D2F">
        <w:rPr>
          <w:lang w:val="en-GB"/>
        </w:rPr>
        <w:br w:type="page"/>
      </w:r>
    </w:p>
    <w:p w14:paraId="2F1C0E61" w14:textId="7397FF3D" w:rsidR="006B4181" w:rsidRPr="00D55D2F" w:rsidRDefault="006B4181" w:rsidP="00504A57">
      <w:pPr>
        <w:pStyle w:val="Heading1"/>
        <w:rPr>
          <w:b w:val="0"/>
          <w:bCs w:val="0"/>
          <w:color w:val="00B0F0"/>
          <w:sz w:val="20"/>
          <w:szCs w:val="20"/>
          <w:lang w:val="en-GB"/>
        </w:rPr>
      </w:pPr>
      <w:bookmarkStart w:id="30" w:name="_Toc44941649"/>
      <w:r w:rsidRPr="00D55D2F">
        <w:rPr>
          <w:cs/>
          <w:lang w:val="en-GB"/>
        </w:rPr>
        <w:t>ภาคที่สอง</w:t>
      </w:r>
      <w:r w:rsidR="00504A57" w:rsidRPr="00D55D2F">
        <w:rPr>
          <w:lang w:val="en-GB"/>
        </w:rPr>
        <w:br/>
      </w:r>
      <w:r w:rsidR="00504A57" w:rsidRPr="00D55D2F">
        <w:rPr>
          <w:b w:val="0"/>
          <w:bCs w:val="0"/>
          <w:color w:val="00B0F0"/>
          <w:sz w:val="20"/>
          <w:szCs w:val="20"/>
          <w:lang w:val="en-GB"/>
        </w:rPr>
        <w:t>[Part Two]</w:t>
      </w:r>
      <w:bookmarkEnd w:id="30"/>
    </w:p>
    <w:p w14:paraId="62607E3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</w:p>
    <w:p w14:paraId="742C8443" w14:textId="4D4E9DFF" w:rsidR="006B4181" w:rsidRPr="00D55D2F" w:rsidRDefault="006B4181" w:rsidP="00902929">
      <w:pPr>
        <w:spacing w:after="120"/>
        <w:ind w:left="567" w:right="566"/>
        <w:rPr>
          <w:i/>
          <w:iCs/>
          <w:lang w:val="en-GB"/>
        </w:rPr>
      </w:pPr>
      <w:r w:rsidRPr="00D55D2F">
        <w:rPr>
          <w:i/>
          <w:iCs/>
          <w:cs/>
          <w:lang w:val="en-GB"/>
        </w:rPr>
        <w:t>แท้จริงแล้วพระองค์ผู้ทรงเป็นดวงตะวันแห่งสัจธรรมและผู้เปิดเผยพระผู้ทรงสภาวะสูงสุด  ทรงครองอธิปไตยที่โต้แย้งไม่ได้เหนือทุกคนที่อยู่ในสวรรค์และบนโลกตลอดกาล  แม้ไม่พบมนุษย์คนใดในโลกที่เชื่อฟังพระองค์  แท้จริงแล้วพระองค์ไม่ขึ้นกับอธิปไตยทางโลกทั้งปวงแม้ว่าพระองค์จะขัดสนที่สุด,  ดังนี้เราเปิดเผยความลึกลับทั้งหลายของศาสนาของพระผู้เป็นเจ้าต่อเจ้า  และประทานมณีแห่งอัจฉริยภาพสวรรค์ให้แก่เจ้า  เพื่อว่าเจ้าจะได้เหินด้วยปีกแห่งการสละขึ้นไปสู่ยอดสุดที่ถูกซ่อนเร้นจากดวงตาของมนุษย์</w:t>
      </w:r>
    </w:p>
    <w:p w14:paraId="5C102FE1" w14:textId="77777777" w:rsidR="002C1FDE" w:rsidRPr="00D55D2F" w:rsidRDefault="002C1FDE" w:rsidP="00902929">
      <w:pPr>
        <w:spacing w:after="120"/>
        <w:ind w:left="567" w:right="566"/>
        <w:rPr>
          <w:lang w:val="en-GB"/>
        </w:rPr>
      </w:pPr>
    </w:p>
    <w:p w14:paraId="6ADAFD5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นัยและจุดประสงค์สำคัญที่เป็นรากฐานของวจนะเหล่านี้คือ  เพื่อจะเปิดเผยและสาธิตต่อผู้ที่หัวใจบริสุทธิ์และผู้ที่จิตวิญญาณวิสุทธิ์ว่า  บรรดาพระผู้เป็นดวงตะวันแห่งสัจธรรมและกระจกสะท้อนแสงแห่งเอกภาพสวรรค์  ไม่ว่าจะถูกส่งลงมายังโลกนี้จากสันนิวาสที่มองไม่เห็นแห่งความรุ่งโรจน์บรมโบราณ  เพื่ออบรมวิญญาณของมนุษย์และประสาทสรรพสิ่งด้วยกรุณาธิคุณไม่ว่าในยุคหรือวัฏจักรใดก็ตาม  ได้รับการประสาทเสมอด้วยอานุภาพบีบบังคับทั้งหมดและอธิปไตยที่เอาชนะไม่ได้,  เพราะพระผู้เป็นมณีที่ซ่อนเร้นเหล่านี้  ผู้เป็นทรัพย์ที่ปกปิดไว้และมองไม่เห็นเหล่านี้  เป็นที่เห็นชัดในตัวเอง  และทรงพิสูจน์ความเป็นจริงของวจนะศักดิ์สิทธิ์เหล่านี้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พระผู้เป็นเจ้ากระทำสิ่งใดตามที่พระองค์ประสงค์และประกาศิตสิ่งใดก็ตามที่พระองค์ปรารถนา”</w:t>
      </w:r>
    </w:p>
    <w:p w14:paraId="6E35EE4F" w14:textId="64075EC5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 xml:space="preserve">สำหรับทุกหัวใจที่สว่างและเห็นแจ้ง  เป็นที่ประจักษ์ว่าพระผู้เป็นเจ้า  พระผู้เป็นสาระที่ไม่อาจรู้ได้  พระผู้ทรงสภาวะเป็นเจ้า  ทรงความประเสริฐยิ่งเหนือทุกคุณลักษณะของมนุษย์  เช่น  การมีรูปกาย  การขึ้นการลง  การออกไปข้างนอกและการถอยกลับมา,  ความรุ่งโรจน์ของพระองค์หาใช่สิ่งที่ลิ้นของมนุษย์จะสรรเสริญพระองค์ได้เพียงพอ  หรือหัวใจของมนุษย์จะเข้าใจความลึกลับที่หยั่งไม่ถึงของพระองค์,  พระองค์ถูกม่านคลุมอยู่ในอนันตกาลบรมโบราณของสาระของพระองค์มาตลอด  และจะคงอยู่ในสภาวะความเป็นจริงของพระองค์ที่ซ่อนเร้นจากสายตาของมนุษย์ชั่วนิรันดร์  “ไม่มีการมองใดมองเห็นพระองค์  แต่พระองค์มองเห็นทั้งหมด  พระองค์คือพระผู้ทรงความล้ำลึก  พระผู้ทรงสังเกตเห็นทุกสิ่ง” </w:t>
      </w:r>
      <w:r w:rsidR="00836ED9" w:rsidRPr="00D55D2F">
        <w:rPr>
          <w:rStyle w:val="FootnoteReference"/>
          <w:cs/>
          <w:lang w:val="en-GB"/>
        </w:rPr>
        <w:footnoteReference w:id="73"/>
      </w:r>
      <w:r w:rsidRPr="00D55D2F">
        <w:rPr>
          <w:cs/>
          <w:lang w:val="en-GB"/>
        </w:rPr>
        <w:t xml:space="preserve">  ไม่มีการเชื่อมต่อของการสื่อสารโดยตรงที่สามารถเชื่อมพระผู้เป็นเจ้ากับผู้ที่พระองค์สร้าง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พระองค์ทรงความประเสริฐเหนือการแยกจากกันและการรวมเข้าด้วยกันทั้งปวง  เหนือความใกล้ชิดและความห่างไกลทั้งปวง,  ไม่มีเครื่องหมายใดสามารถชี้บ่งว่าพระองค์อยู่หรือไม่อยู่  เนื่องด้วยทั้งหมดที่อยู่ในสวรรค์และบนโลกเกิดขึ้นมาโดยวจนะเดียวของบัญชาของพระองค์  และทั้งหมดก้าวออกจากศูนยภาพโดยสมบูรณ์เข้ามาสู่อาณาจักรแห่งการดำรงอยู่ซึ่งเป็นโลกที่มองเห็น  โดยความปรารถนาของพระองค์ซึ่งเป็นพระประสงค์ปฐมเอง</w:t>
      </w:r>
    </w:p>
    <w:p w14:paraId="260448B5" w14:textId="2B44EB3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พระผู้เป็นเจ้าผู้ทรงกรุณา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มีความสัมพันธ์ใดๆ ที่ดำรงอยู่หรือความเชื่อมโยงใดที่เป็นไปได้ระหว่างพระวจนะของพระองค์กับบรรดาผู้ที่ถูกสร้างด้วยพระวจนะนั้น  ที่นึกคิดได้หรือ?  วจนะ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“พระผู้เป็นเจ้าจะให้เจ้าระวังพระองค์เอง” </w:t>
      </w:r>
      <w:r w:rsidR="0084374E" w:rsidRPr="00D55D2F">
        <w:rPr>
          <w:rStyle w:val="FootnoteReference"/>
          <w:cs/>
          <w:lang w:val="en-GB"/>
        </w:rPr>
        <w:footnoteReference w:id="74"/>
      </w:r>
      <w:r w:rsidRPr="00D55D2F">
        <w:rPr>
          <w:cs/>
          <w:lang w:val="en-GB"/>
        </w:rPr>
        <w:t xml:space="preserve">  เป็นพยานที่แน่ชัดต่อความเป็นจริงของการถกเหตุผลของเรา  และวจนะ “พระผู้เป็นเจ้าอยู่โดยลำพัง  ไม่มีใครอื่นนอกจากพระองค์” คือคำให้การยืนยันที่แน่นอนของสัจธรรมของการถกเหตุผลนี้,  ศาสนทูตทั้งหมดของพระผู้เป็นเจ้าและบรรดาผู้ที่ศาสนทูตเหล่านั้นเลือกสรร  นักบวช  ปราชญ์  และผู้มีปัญญาทั้งปวงของทุกชั่วอายุ  ยอมรับความไม่สามารถของตนอย่างเป็นเอกฉันท์ที่จะบรรลุถึงความเข้าใจสาระสวรรค์นั้นของสัจธรรมทั้งปวง  และสารภาพความไม่อาจเข้าถึงพระองค์  พระผู้เป็นสภาวะส่วนลึกที่สุดของทุกสิ่ง</w:t>
      </w:r>
    </w:p>
    <w:p w14:paraId="0D6612E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ดังนี้ประตูไปสู่ความรู้เกี่ยวกับพระผู้ทรงดำรงอยู่ก่อนยุคสมัยจึงถูกปิดต่อต่อหน้าชีวิตทั้งปวง,  ตามคำกล่าวของพระองค์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>“กรุณาธิคุณของพระองค์อยู่เหนือสิ่งทั้งหมด  กรุณาธิคุณของเราห้อมล้อมทั้งหมดดังกล่าว”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 xml:space="preserve">พระผู้เป็นบ่อเกิดแห่งกรุณาธิคุณที่ไม่รู้สิ้น  ทรงบันดาลให้มณีที่เรืองรองแห่งความวิสุทธิ์ทั้งหลายปรากฏออกมาจากอาณาจักรแห่งจิตวิญญาณ  ในรูปอันประเสริฐของธรรมวิหารของมนุษย์  และถูกสำแดงให้เห็นชัดต่อมวลมนุษย์  เพื่อว่าพวกเขาจะบอกความลึกลับของพระผู้ทรงสภาวะที่ไม่เปลี่ยนแปลงให้โลกรู้  และบอกเล่าความล้ำลึกของสาระที่ไม่มีเสื่อมสูญของพระองค์,  พระผู้เป็นกระจกที่วิสุทธิ์เหล่านี้  พระผู้เป็นอรุโณทัยแห่งความรุ่งโรจน์บรมโบราณเหล่านี้  ทุกพระองค์เป็นผู้อรรถาธิบายบนพิภพของพระผู้เป็นสุริยะ  สาระและจุดประสงค์สุดท้ายของจักรวาล,  ความรู้  อานุภาพและอธิปไตยของพวกเขามาจากพระองค์  ความงามของพระพักตร์ของพวกเขาเป็นเพียงภาพสะท้อนของพระองค์  และการเปิดเผยพระธรรมของพวกเขาเป็นเพียงเครื่องหมายแห่งความรุ่งโรจน์อมรของพระองค์,  พวกเขาคือคลังแห่งความรู้ของพระผู้เป็นเจ้าและเป็นที่เก็บอัจฉริยภาพสวรรค์  กรุณาธิคุณที่ไม่รู้สิ้นถูกส่งผ่านมาทางพวกเขา  และแสงสว่างที่ไม่มีเลือนถูกเปิดเผยโดยทางพวกเขา  ดังที่พระองค์ทรงกล่าวว่า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“ไม่มีความแตกต่างใดๆ ระหว่างพระองค์และพวกเขา  เว้นแต่ว่าพวกเขาคือคนรับใช้ของพระองค์  และถูกสร้างด้วยพระองค์”  นี้คือนัยสำคัญของคำสอนปรัมปรา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“เราคือพระองค์เอง  และพระองค์คือเราเอง”</w:t>
      </w:r>
    </w:p>
    <w:p w14:paraId="1FF02F3E" w14:textId="6E0E235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คำสอนปรัมปราและคำพูดที่กล่าวถึงหัวข้อของเราโดยตรงมีต่างๆ มากมายนานัปการ  เราได้ละเว้นจากการคัดสิ่งเหล่านี้มากล่าวเพื่อเห็นแก่ความรวบรัด  ไม่เพียงเท่านั้น  สิ่งใดก็ตามที่อยู่ในสวรรค์และสิ่งใดก็ตามที่อยู่บนโลก  คือหลักฐานโดยตรงของการเปิดเผยคุณลักษณะและนามทั้งหลายของพระผู้เป็นเจ้าภายในสิ่งนั้น  เนื่องด้วยภายในทุกอะตอมมีเครื่องหมายทั้งหลายถนอมไว้  ซึ่งเป็นพยานหลักฐานที่จับใจของการเปิดเผยแสงสว่างที่ยิ่งใหญ่ที่สุดนี้  เราคิดว่า  หากมิใช่เพราะอิทธิของการเปิดเผยนี้  จะไม่มีชีวิตใดดำรงอยู่ได้,  ดาราแห่งความรู้ทั้งหลายที่ส่องแสงในอะตอมหนึ่งนั้นสว่างไสวเพียงไร  และมหาสมุทรแห่งอัจฉริยภาพที่สาดซัดอยู่ในหยดน้ำนั้นกว้างใหญ่เพียงไหน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ระดับขั้นสูงสุดของการเปิดเผยนี้เป็นจริงอยู่ในมนุษย์ผู้ซึ่งในบรรดาสรรพสิ่ง  ได้รับการสวมเสื้อคลุมแห่งพรสวรรค์ดังกล่าว  และได้รับเลือกเป็นพิเศษสำหรับความรุ่งโรจน์ของความเป็นเอกดังกล่าว,   เพราะในมนุษย์มีศักยภาพของการเปิดเผยคุณลักษณะและนามทั้งหมดของพระผู้เป็นเจ้า  ในระดับขั้นที่ไม่มีสิ่งมีชีวิตอื่นใดเป็นเลิศหรือเหนือกว่า,  นามและคุณลักษณะทั้งหมดเหล่านี้ใช้ได้กับมนุษย์  ดังที่พระองค์กล่าวไว้ว่า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“มนุษย์คือความลึกลับของเรา  และเราคือความลึกลับของมนุษย์”  มีวจนะอเนกอนันต์ถูกเปิดเผยไว้ซ้ำในคัมภีร์สวรรค์และคัมภีร์ศักดิ์สิทธิ์ทั้งหมด  ซึ่งแสดงหัวข้อที่ล้ำลึกและสูงส่งที่สุดนี้,  ดังที่พระองค์ทรงเปิดเผยไว้ว่า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“เราจะแสดงเครื่องหมายของเราในโลกและภายในตัวพวกเขาเองต่อพวกเขาอย่างแน่นอน” </w:t>
      </w:r>
      <w:r w:rsidR="0084374E" w:rsidRPr="00D55D2F">
        <w:rPr>
          <w:rStyle w:val="FootnoteReference"/>
          <w:cs/>
          <w:lang w:val="en-GB"/>
        </w:rPr>
        <w:footnoteReference w:id="75"/>
      </w:r>
      <w:r w:rsidRPr="00D55D2F">
        <w:rPr>
          <w:cs/>
          <w:lang w:val="en-GB"/>
        </w:rPr>
        <w:t xml:space="preserve">  เช่นกันพระองค์ทรงกล่าวไว้ว่า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“และในตัวเจ้าเองเช่นกัน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เมื่อนั้นพวกเจ้าจะไม่เห็นเครื่องหมายของพระผู้เป็นเจ้าหรือ?” </w:t>
      </w:r>
      <w:r w:rsidR="0084374E" w:rsidRPr="00D55D2F">
        <w:rPr>
          <w:rStyle w:val="FootnoteReference"/>
          <w:cs/>
          <w:lang w:val="en-GB"/>
        </w:rPr>
        <w:footnoteReference w:id="76"/>
      </w:r>
      <w:r w:rsidRPr="00D55D2F">
        <w:rPr>
          <w:cs/>
          <w:lang w:val="en-GB"/>
        </w:rPr>
        <w:t xml:space="preserve">  และอีกเช่นกันพระองค์ทรงเปิดเผยว่า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“และอย่าเป็นเหมือนกับพวกที่ลืมพระผู้เป็นเจ้า  และดังนั้นพระองค์ได้ทำให้พวกเขาลืมตัวเอง” </w:t>
      </w:r>
      <w:r w:rsidR="0084374E" w:rsidRPr="00D55D2F">
        <w:rPr>
          <w:rStyle w:val="FootnoteReference"/>
          <w:cs/>
          <w:lang w:val="en-GB"/>
        </w:rPr>
        <w:footnoteReference w:id="77"/>
      </w:r>
      <w:r w:rsidRPr="00D55D2F">
        <w:rPr>
          <w:cs/>
          <w:lang w:val="en-GB"/>
        </w:rPr>
        <w:t xml:space="preserve">  ที่เกี่ยวโยงกันนี้พระองค์ผู้ทรงเป็นกษัตริย์นิรันดร์  ขอให้วิญญาณของทุกคนที่อาศัยอยู่ในธรรมวิหารลี้ลับเป็นพลีแด่พระองค์  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“ผู้ที่รู้จักพระผู้เป็นเจ้าคือผู้ที่รู้จักตนเอง”</w:t>
      </w:r>
    </w:p>
    <w:p w14:paraId="5C5112A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สหายผู้มีเกียรติและเป็นที่ชื่นชมนับถือ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เราขอสาบานต่อพระผู้เป็นเจ้า  หากเจ้าไตร่ตรองวจนะเหล่านี้ในหัวใจของเจ้า  เจ้าจะพบประตูไปสู่อัจฉริยภาพสวรรค์และความรู้ที่ไม่รู้สิ้นเปิดออกต่อหน้าเจ้าอย่างแน่นอน</w:t>
      </w:r>
    </w:p>
    <w:p w14:paraId="2D453BD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จากที่กล่าวมาเป็นที่ประจักษ์ว่า  ทุกสิ่งในสภาวะส่วนลึกที่สุดของตน  ให้การยืนยันการเปิดเผยนามและคุณลักษณะทั้งหลายของพระผู้เป็นเจ้าภายในตนเอง  แต่ละสิ่งตามขีดความสามารถของตน  ชี้บ่งและแสดงออกซึ่งความรู้ของพระผู้เป็นเจ้า,  การเปิดเผยนี้ทั่วถึงและทรงอิทธิฤทธิ์ยิ่งถึงขนาดห้อมล้อมทุกสิ่งที่มองเห็นและมองไม่เห็น,  ดังนี้พระองค์ทรงเปิดเผยไว้ว่า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“สิ่งอื่นใดหรือนอกจากพระองค์ที่มีอานุภาพในการเปิดเผยที่พระองค์ไม่มี  ที่สามารถสำแดงพระองค์?  ดวงตาที่มองไม่เห็นพระองค์คือดวงตาที่บอด”  ทำนองเดียวกันพระผู้เป็นกษัตริย์นิรันดร์ทรงกล่าวว่า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“ไม่มีสิ่งใดที่ข้าพเจ้ามองเห็น  เว้นแต่สิ่งที่ข้าพเจ้ามองเห็นพระผู้เป็นเจ้าอยู่ภายใน  พระผู้เป็นเจ้าอยู่ก่อนและหลังสิ่งนั้น”  เช่นกันในเรื่องราวปรัมปราของโคเมลเขียนไว้ว่า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“จงมองดู  แสงสว่างได้ส่องมาจากยามเช้าแห่งนิรัดรกาล  และดูซิ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คลื่นของแสงนี้ทะลุผ่านสภาวะส่วนลึกที่สุดที่ของมวลมนุษย์”  มนุษย์ซึ่งประเสริฐและสมบูรณ์ที่สุดในสรรพสิ่ง  เป็นเลิศกว่าสรรพสิ่งในด้านความเข้มข้นของการเปิดเผยนี้  และแสดงออกซึ่งความรุ่งโรจน์ของการเปิดเผยนี้ได้บริบูรณ์กว่า,  และในบรรดามนุษย์ทั้งมวล  ผู้ที่เชี่ยวชาญที่สุด  เป็นเอกที่สุดและเป็นเลิศที่สุด  คือบรรดาพระผู้สำแดงดวงอาทิตย์แห่งสัจธรรม  ไม่เพียงเท่านั้น  ทุกคนนอกจากพระผู้สำแดงเหล่านี้  ดำรงอยู่โดยปฏิบัติการของพระประสงค์ของพวกเขา  เคลื่อนไหวและมีชีวิตโดยการพลั่งกรุณาธิคุณของพวกเขา  “หากมิใช่เพราะเจ้าเราย่อมไม่สร้างสวรรค์ขึ้นมา”  ไม่เพียงเท่านั้น  ทุกคนเลือนหายไปเป็นศูนยภาพเมื่ออยู่ ณ เบื้องหน้าอันวิสุทธิ์ของพวกเขา  และกลายเป็นสิ่งที่ถูกลืม,  ลิ้นของมนุษย์ไม่มีทางยกย่องสรรเสริญพระองค์ได้อย่างเหมาะสม  และวาจาของมนุษย์ไม่มีทางคลี่คลายความลึกลับของพวกเขา,  พระผู้เป็นธรรมวิหารแห่งความวิสุทธิ์เหล่านี้  พระผู้เป็นกระจกปฐมที่สะท้อนแสงสว่างของความรุ่งโรจน์ที่ไม่รู้เลือนเหล่านี้  เป็นเพียงการแสดงออกของพระผู้ทรงเป็นผู้ที่มองไม่เห็นของผู้ที่มองไม่เห็นทั้งปวง,  โดยการเปิดเผยมณีแห่งคุณความดีสวรรค์เหล่านี้  นามและคุณลักษณะทั้งหมดของพระผู้เป็นเจ้า  เช่น  ความรู้และอานุภาพ  อธิปไตยและอำนาจปกครอง  ความปรานีและอัจฉริยภาพ  ความรุ่งโรจน์  ความอารีและกรุณาธิคุณ  ถูกสำแดงให้เห็นชัด</w:t>
      </w:r>
    </w:p>
    <w:p w14:paraId="5414FF78" w14:textId="4776B8D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คุณลักษณะเหล่านี้ของพระผู้เป็นเจ้า  ไม่ได้และไม่เคยประทานเป็นพิเศษให้แก่ศาสนทูตบางองค์  และไม่ให้องค์อื่น,  ไม่เลย  ศาสนทูตทั้งหมดของพระผู้เป็นเจ้า  พระผู้นำข่าวที่วิสุทธิ์  ได้รับการเลือกสรรและเป็นที่โปรดปรานทุกองค์โดยไม่มียกเว้น  คือผู้แสดงนามทั้งหลายของพระผู้เป็นเจ้า  คือธรรมสรีระของคุณลักษณะทั้งหลายของพระองค์,  พวกเขาแตกต่างกันเพียงความเข้มของการเปิดเผยพระธรรมและอานุภาพของแสงธรรม  ดังที่พระองค์ทรงเปิดเผยไว้ว่า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“เราได้ทำให้อัครสาวกบางองค์เป็นเลิศกว่าองค์อื่น” </w:t>
      </w:r>
      <w:r w:rsidR="0084374E" w:rsidRPr="00D55D2F">
        <w:rPr>
          <w:rStyle w:val="FootnoteReference"/>
          <w:cs/>
          <w:lang w:val="en-GB"/>
        </w:rPr>
        <w:footnoteReference w:id="78"/>
      </w:r>
      <w:r w:rsidRPr="00D55D2F">
        <w:rPr>
          <w:cs/>
          <w:lang w:val="en-GB"/>
        </w:rPr>
        <w:t xml:space="preserve">  ดังนั้นเป็นที่เห็นชัดและประจักษ์ว่า  ภายในธรรมวิหารของศาสนทูตและผู้ที่พระผู้เป็นเจ้าเลือกสรรเหล่านี้  มีแสงสว่างแห่งนามที่ไม่รู้สิ้นและคุณลักษณะที่ประเสริฐทั้งหลายของพระองค์สะท้อนอยู่  ถึงแม้ว่าแสงสว่างของบางคุณลักษณะเหล่านี้  อาจถูกหรือไม่ถูกเปิดเผยภายนอกจากธรรมวิหารที่เรืองรองเหล่านี้ต่อดวงตาของมนุษย์,  การที่บางคุณลักษณะของพระผู้ป็นเจ้าไม่ถูกสำแดงภายนอกโดยพระผู้เป็นสาระแห่งความปล่อยวางเหล่านี้  ไม่ได้แสดงนัยว่า  พวกเขาผู้ทรงเป็นอรุโณทัยแห่งคุณลักษณะของพระผู้เป็นเจ้าและคลังแห่งนามที่ศักดิ์สิทธิ์ของพระองค์  ไม่ได้ครอบครองคุณลักษณะนั้นจริง,  ดังนั้นดวงวิญญาณที่สว่างเหล่านี้  พระพักตร์ที่งดงามเหล่านี้  แต่ละองค์และทุกองค์ได้รับการประสาทด้วยคุณลักษณะทั้งหมดของพระผู้เป็นเจ้า  เช่น  อธิปไตย  อำนาจปกครอง  และที่คล้ายกัน  แม้ดูภายนอกเหมือนว่าพวกเขาถูกถอดราชศักดาทั้งหมดทางโลก,  สำหรับทุกดวงตาที่เห็นแจ้ง  นี้เป็นที่ประจักษ์และเห็นชัด  ไม่จำเป็นต้องมีข้อพิสูจน์หรือหลักฐาน</w:t>
      </w:r>
    </w:p>
    <w:p w14:paraId="44997510" w14:textId="15C3DAA2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ใช่แล้ว  เนื่องด้วยชนชาติทั้งหลายของโลก  หาได้แสวงหาความหมายซ่อนเร้นของวจนะศักดิ์สิทธิ์ของพระผู้เป็นเจ้าจากพระผู้เป็นน้ำพุแห่งความรู้สวรรค์ที่เรืองรองและใส  พวกเขาจึงระโหย  หมดเรียวแรงและกระหายอย่างหนัก  อยู่ในหุบเขาแห่งความนึกคิดอันเหลวไหลและความดื้อดึง,  พวกเขาหลงไปไกลจากน้ำจืดที่ดับกระหาย  และมารวมตัวกันอยู่รอบเกลือที่แสบร้อน  นกพิราบแห่งนิรันดรกาลพูดเกี่ยวกับพวกเขาไว้ว่า</w:t>
      </w:r>
      <w:r w:rsidRPr="00D55D2F">
        <w:rPr>
          <w:lang w:val="en-GB"/>
        </w:rPr>
        <w:t xml:space="preserve"> :</w:t>
      </w:r>
      <w:r w:rsidRPr="00D55D2F">
        <w:rPr>
          <w:cs/>
          <w:lang w:val="en-GB"/>
        </w:rPr>
        <w:t xml:space="preserve"> “และหากพวกเขาเห็นหนทางแห่งความชอบธรรม  พวกเขาจะไม่ไปตามหนทางนั้น  แต่หากพวกเขาเห็นหนทางแห่งความหลงผิด  พวกเขาจะไปตามหนทางนั้น  นี้เป็นเพราะว่าพวกเขาถือว่าเครื่องหมายของเราเป็นการหลอกลวง  และไม่เอาใจใส่เครื่องหมายเหล่านี้” </w:t>
      </w:r>
      <w:r w:rsidR="0084374E" w:rsidRPr="00D55D2F">
        <w:rPr>
          <w:rStyle w:val="FootnoteReference"/>
          <w:cs/>
          <w:lang w:val="en-GB"/>
        </w:rPr>
        <w:footnoteReference w:id="79"/>
      </w:r>
      <w:r w:rsidRPr="00D55D2F">
        <w:rPr>
          <w:cs/>
          <w:lang w:val="en-GB"/>
        </w:rPr>
        <w:t xml:space="preserve"> </w:t>
      </w:r>
    </w:p>
    <w:p w14:paraId="4E2CB1D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สิ่งที่เห็นมาในยุคศาสนาที่น่าพิศวงและประเสริฐนี้  ให้การยืนยันเรื่องนี้  วจนะศักดิ์สิทธิ์สุดคณานับลงมาจากนภาแห่งอำนาจและกรุณาธิคุณ  กระนั้นไม่มีใครหันมาหาหรือเลิกยึดถือถ้อยคำของมนุษย์  ซึ่งไม่มีแม้แต่อักษรเดียวที่ผู้พูดเข้าใจสิ่งที่ตนพูด,  ด้วยเหตุผลนี้ประชาชนจึงสงสัยสัจธรรมที่ตั้งข้อสงสัยไม่ได้เช่นสัจธรรมเหล่านี้  และทำให้ตนเองถูกพรากจากเรซวานแห่งความรู้ของพระผู้เป็นเจ้าและทุ่งหญ้านิรันดร์แห่งอัจฉริยภาพสวรรค์</w:t>
      </w:r>
    </w:p>
    <w:p w14:paraId="23AE71F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และบัดนี้ขอกลับมาถกเหตุผลของเราต่อเกี่ยวกับคำถามว่า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ทำไมอธิปไตยของอิหม่ามกอเอมที่ได้รับการยืนยันอยู่ในเนื้อหาของคำพยากรณ์ที่บันทึกไว้  และส่งต่อกันมาโดยดวงดาวที่เรืองแสงทั้งหลายในยุคศาสนาของพระโมฮัมหมัด  ยังไม่ถูกสำแดงให้เห็นชัดแม้แต่น้อย?  ไม่เพียงเท่านั้น  สิ่งที่เกิดขึ้นกลับตรงกันข้าม  สาวกและสหายทั้งหลายของพระองค์ไม่ได้ถูกมนุษย์เล่นงานหรือ?  พวกเขายังคงเป็นเหยื่อของการต่อต้านอย่างดุร้ายของศัตรูไม่ใช่หรือ?  ปัจจุบันนี้พวกเขาไม่ได้ใช้ชีวิตอย่างคนที่ตกต่ำและหมดหนทางหรือ?  ใช่แล้ว  อธิปไตยที่ถือว่าเป็นของอิหม่ามกอเอมและถูกกล่าวไว้ในคัมภีร์ศักดิ์สิทธิ์ทั้งหลายคือความเป็นจริง  คือสัจธรรมที่ไม่มีใครสามารถสงสัย,  อย่างไรก็ตามอธิปไตยนี้ไม่ใช่อธิปไตยที่ปัญญาของมนุษย์ทั้งหลายจินตนาการอย่างผิดๆ  ยิ่งไปกว่านั้นศาสนทูตทั้งหลายในอดีตแต่ละองค์และทุกองค์  เมื่อใดก็ตามที่ทรงประกาศการเปิดเผยพระธรรมที่จะมาถึงต่อประชาชนในยุคของตน  ได้กล่าวอย่างเจาะจงเสมอถึงอธิปไตยที่พระผู้สำแดงองค์ตามพันธสัญญาจำเป็นต้องได้รับการประสาท  บันทึกในคัมภีร์ทั้งหลายในอดีตเป็นพยานต่อเรื่องนี้,  อธิปไตยนี้ไม่ได้ถิอว่าเป็นของอิหม่ามกอเอมองค์เดียวและเพียงผู้เดียว  ไม่เลย  ที่จริงแล้วคุณลักษณะของอธิปไตย  นามและคุณลักษณะอื่นทั้งหมดของพระผู้เป็นเจ้า  ได้ประทานเสมอมาและตลอดไปให้แก่พระผู้สำแดงองค์ของพระผู้เป็นเจ้าทั้งหมดที่มาก่อนและหลังอิหม่ามกอเอม  เนื่องด้วยพระผู้สำแดงองค์เหล่านี้ดังที่อธิบายไว้แล้ว  คือธรรมสรีระของคุณลักษณะของพระผู้เป็นเจ้า  พระผู้ที่มองไม่เห็น  พระผู้เปิดเผยความลึกลับสวรรค์</w:t>
      </w:r>
    </w:p>
    <w:p w14:paraId="765634A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ยิ่งไปกว่านั้นอธิปไตยหมายยังถึงอานุภาพที่ห้อมล้อมและซึมซาบสรรพสิ่ง  ซึ่งอิหม่ามกอเอมใช้ในตัว  ไม่ว่าพระองค์ปรากฏต่อโลกและสวมราชศักดาแห่งอำนาจปกครองทางโลกหรือไม่  นี้ขึ้นกับความประสงค์และความยินดีของอิหม่ามกอเอมเองเท่านั้น,  เจ้าจะยอมรับอย่างไม่ลังเลว่าพจน์อธิปไตย  ความมั่งคั่ง  ชีวิต  ความตาย  การพิพากษาและการฟื้นคืนชีพ  ที่กล่าวไว้ในคัมภีร์ทั้งหลายในอดีต  ไม่ใช่สิ่งที่ประชาชนชั่วอายุนี้นึกคิดและจินตนาการอย่างไร้สาระ  ไม่เพียงเท่านั้น  อธิปไตยยังหมายถึงอธิปไตยที่อยู่ภายในตัวและใช้โดยพระผู้สำแดงองค์ผู้เป็นดวงตะวันแห่งสัจธรรมในทุกยุคศาสนา,  อธิปไตยนั้นคืออิทธิพลเหนือกว่าทางธรรมที่พระองค์ใช้เต็มขีดกับทุกคนที่อยู่ในสวรรค์และบนโลก  และจะเปิดเผยตนเองต่อโลกเมื่อถึงเวลา  เป็นสัดส่วนโดยตรงกับขีดความสามารถและ</w:t>
      </w:r>
      <w:bookmarkStart w:id="31" w:name="_Hlk36156990"/>
      <w:r w:rsidRPr="00D55D2F">
        <w:rPr>
          <w:cs/>
          <w:lang w:val="en-GB"/>
        </w:rPr>
        <w:t>จิตวิญญาณที่พร้อมรับ</w:t>
      </w:r>
      <w:bookmarkEnd w:id="31"/>
      <w:r w:rsidRPr="00D55D2F">
        <w:rPr>
          <w:cs/>
          <w:lang w:val="en-GB"/>
        </w:rPr>
        <w:t>ธรรมะของโลก  ดังเช่นอธิปไตยของพระโมฮัมหมัดพระผู้นำข่าวของพระผู้เป็นเจ้า  เป็นที่ชัดเจนและแจ่มแจ้งในหมู่ประชาชนในปัจจุบัน,  เจ้าทราบดีว่าอะไรบังเกิดกับศาสนาของพระองค์ในสมัยต้นของยุคศาสนาของพระองค์,  ความทุกข์ทรมานที่น่าเวทนาเพียงไรที่มือของพวกไม่เชื่อศาสนาและหลงผิด  เหล่านักบวชในยุคนั้นและพรรคพวก  ได้ก่อให้แก่พระผู้เป็นสาระแห่งจิตวิญญาณ  พระผู้ทรงสภาวะที่บริสุทธิ์และวิสุทธิ์ที่สุดนั้น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หนามและไม้หนามมากล้นเพียงไรที่พวกเขาโรยไว้บนหนทางของพระองค์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เป็นที่ประจักษ์ว่าประชาชนชั่วอายุที่น่าเวทนานั้นด้วยความ</w:t>
      </w:r>
      <w:bookmarkStart w:id="32" w:name="_Hlk35246294"/>
      <w:r w:rsidRPr="00D55D2F">
        <w:rPr>
          <w:cs/>
          <w:lang w:val="en-GB"/>
        </w:rPr>
        <w:t>นึกคิด</w:t>
      </w:r>
      <w:bookmarkEnd w:id="32"/>
      <w:r w:rsidRPr="00D55D2F">
        <w:rPr>
          <w:cs/>
          <w:lang w:val="en-GB"/>
        </w:rPr>
        <w:t>ที่ชั่วร้ายของซาตาน  ถือว่าทุกความบาดเจ็บที่ทำต่อพระผู้ทรงสภาวะอมตะนั้น  คือวิธีการบรรลุถึงความเบิกบานในธรรมที่ยั่งยืน  เนื่องด้วยเหล่านักบวชที่ยอมรับกันในยุคนั้น  เช่น  อับดุลเลาะห์ อูไบย์,  อาบู อามีร์ผู้เป็นฤาษี,  คับอิบเน่ อาชราฟและนาซร์อิบเน่ ฮารีส์  ล้วนปฏิบัติต่อพระองค์ในฐานะที่เป็นผู้อวดอ้าง  และประกาศว่าพระองค์เป็นคนวิกลจริตและผู้ให้ร้าย  พวกเขากล่าวหาพระองค์อย่างเจ็บปวดถึงขนาดว่าในการเล่าคำกล่าวหาดังกล่าว  พระผู้เป็นเจ้าห้ามน้ำหมึกไม่ให้ไหล  ห้ามปากกาของเราไม่ให้ขยับ  ห้ามหน้ากระดาษไม่ให้รองรับ  การใส่ความอย่างประสงค์ร้ายเหล่านี้ได้ปลุกประชาชนให้ลุกขึ้นและทรมานพระองค์,  และการทรมานนั้นดุร้ายเพียงไรหากเหล่านักบวชแห่งยุคเป็นหัวหน้าผู้ยุยง  หากพวกเขาประณามพระองค์ต่อเหล่าสาวกของตน  ขับพระองค์ออกไปจากท่ามกลางสาวกเหล่านั้น  และประกาศว่าพระองค์เป็นผู้ร้าย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สิ่งเดียวกันนี้ไม่ได้บังเกิดกับคนรับใช้ผู้นี้ดังที่ทุกคนเป็นพยานหรือ?</w:t>
      </w:r>
    </w:p>
    <w:p w14:paraId="642E6EB6" w14:textId="77777777" w:rsidR="006B4181" w:rsidRPr="00D55D2F" w:rsidRDefault="006B4181" w:rsidP="00916F3C">
      <w:pPr>
        <w:tabs>
          <w:tab w:val="left" w:pos="7655"/>
        </w:tabs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เพราะเหตุผลนี้พระโมฮัมหมัดทรงร้องว่า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>“ไม่มีศาสนทูตองค์ใดของพระผู้เป็นเจ้าโดนทำร้ายอย่างที่เราโดน”  และในคัมภีร์โกรอ่านมีบันทึกคำให้ร้ายและคำตำหนิทั้งหมดที่เอ่ยว่าพระองค์  และความทุกข์ทรมานทั้งหมดที่พระองค์ประสบ  จงไปดูคัมภีร์นั้น  เพื่อว่าพวกเจ้าจะได้รับทราบสิ่งที่บังเกิดกับการเปิดเผยพระธรรมของพระองค์,  สถานการณ์ที่เลวร้ายของพระองค์นั้นสาหัสถึงขนาดว่า  ทุกคนยุติการสื่อสารกับพระองค์และสหายทั้งหลายของพระองค์ช่วงเวลาหนึ่ง  ใครก็ตามที่ยุ่งเกี่ยวกับพระองค์จะตกเป็นเหยื่อของความโหดร้ายที่ไม่ลดละของศัตรูทั้งหลายของพระองค์</w:t>
      </w:r>
    </w:p>
    <w:p w14:paraId="645A3520" w14:textId="48CCCBF8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ที่เกี่ยวโยงกันนี้เราขออ้างถึงวจนะเพียงท่อนหนึ่งจากคัมภีร์ศักดิ์สิทธิ์เล่มนั้น  หากเจ้าสังเกตวจนะท่อนนี้ด้วยดวงตาที่เห็นแจ้ง  เจ้าจะเศร้าโศกและคร่ำครวญในวันที่เหลือทั้งหมดของชีวิตต่อการถูกทำร้ายของพระโมฮัมหมัด  พระผู้นำข่าวของพระผู้เป็นเจ้าที่ถูกประทุษร้ายและกดขี่นั้น,  วจนะท่อนนั้นถูกเปิดเผย ณ เวลาที่พระโมฮัมหมัดระโหยอย่างเหนื่อยอ่อนและทุกข์ใจภายใต้น้ำหนักของการต่อต้านและการทรมานไม่หยุดของประชาชน,  ท่ามกลางความเจ็บปวดทรมานนี้  สุรเสียงของเกเบรียวซึ่งเรียกร้องมาจากซาดราตูร  โมนทาฮา เป็นที่ได้ยินว่า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“แต่ถ้าการต่อต้านของพวกเขาสาหัสสำหรับเจ้า  หากเจ้าทำได้  จงแสวงหาช่องลงไปใต้พื้นดินหรือบันไดขึ้นไปบนนภา” </w:t>
      </w:r>
      <w:r w:rsidR="0084374E" w:rsidRPr="00D55D2F">
        <w:rPr>
          <w:rStyle w:val="FootnoteReference"/>
          <w:cs/>
          <w:lang w:val="en-GB"/>
        </w:rPr>
        <w:footnoteReference w:id="80"/>
      </w:r>
      <w:r w:rsidRPr="00D55D2F">
        <w:rPr>
          <w:cs/>
          <w:lang w:val="en-GB"/>
        </w:rPr>
        <w:t xml:space="preserve">  นัยของวาทะนี้คือ  กรณีของพระองค์ไม่มีทางแก้ไข  พวกเขาจะไม่ยั้งมือจากพระองค์  นอกจากว่าพระองค์จะซ่อนตัวอยู่ใต้ความลึกของพื้นดินหรือบินขึ้นไปบนนภา</w:t>
      </w:r>
    </w:p>
    <w:p w14:paraId="73B4F3E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จงพิจารณาดูว่า  การเปลี่ยนแปลงในปัจจุบันยิ่งใหญ่เพียงไร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จงมองดู  ประมุขผู้ซึ่งคุกเข่าต่อนามของพระองค์มีจำนวนมากมายเพียงไร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ชาติและราชอาณาจักรที่แสวงหาที่กำบังของเงาของพระองค์  แสดงความภักดีต่อศาสนาของพระองค์  และภาคภูมิใจในศาสนานั้น  มีจำนวนมากมายเพียงไหน</w:t>
      </w:r>
      <w:r w:rsidRPr="00D55D2F">
        <w:rPr>
          <w:lang w:val="en-GB"/>
        </w:rPr>
        <w:t xml:space="preserve">! </w:t>
      </w:r>
      <w:r w:rsidRPr="00D55D2F">
        <w:rPr>
          <w:cs/>
          <w:lang w:val="en-GB"/>
        </w:rPr>
        <w:t xml:space="preserve"> ปัจจุบันนี้มีถ้อยคำสรรเสริญซึ่งสดุดีนามที่วิสุทธิ์ของพระองค์ด้วยความต่ำต้อยที่สุดขึ้นไปจากยอดมุข  และจากยอดหอสูงบนสุเหร่ามีเสียงร้องก้องซึ่งเรียกประชาชนกลุ่มใหญ่ของพระองค์ให้มาบูชาพระองค์,  แม้แต่กษัตริย์ทั้งหลายของโลกที่ไม่ยอมอ้าแขนรับศาสนาของพระองค์  และไม่ยอมถอดเสื้อผ้าแห่งความไม่เชื่อ  ก็ยังสารภาพและยอมรับความยิ่งใหญ่และราชศักดาที่มีอานุภาพท่วมท้นของพระผู้เป็นดวงตะวันแห่งความเมตตารักใคร่นั้น,  ดังกล่าวคืออธิปไตยทางโลกของพระองค์  ซึ่งหลักฐานของอธิปไตยนี้เจ้ามองเห็นจากทุกด้าน  อธิปไตยนี้จำเป็นต้องถูกเปิดเผยและสถาปนาในช่วงที่พระผู้สำแดงองค์ของพระผู้เป็นเจ้าแต่ละองค์มีชีวิตอยู่  หรือหลังจากที่พระองค์เสด็จขึ้นไปสู่สันนิวาสที่แท้จริงในอาณาจักรเบื้องบน,  สิ่งที่เจ้าเห็นในปัจจุบันเป็นเพียงการยืนยันสัจธรรมนี้,  อย่างไรก็ตามอิทธิพลเหนือกว่าทางธรรมนั้นที่หมายถึงโดยเบื้องต้น  มีอยู่ภายในและเวียนอยู่รอบพระผู้สำแดงองค์ทั้งหลายตั้งแต่นิรันดรกาลจนถึงนิรันดรกาล  และไม่มีวันแยกจากพวกเขาได้แม้ชั่วขณะ,  อธิปไตยของอำนาจเหนือกว่าทางธรรมนี้ห้อมล้อมทุกคนที่อยู่ในสวรรค์และบนโลก</w:t>
      </w:r>
    </w:p>
    <w:p w14:paraId="7FFCBDC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ต่อไปนี้คือหลักฐานของอธิปไตยที่ใช้โดยพระโมฮัมหมัดผู้เป็นดวงตะวันแห่งสัจธรรม,  เจ้าไม่ได้ยินหรือว่า  พระองค์แยกแสงสว่างออกจากความมืด  แยกผู้ชอบธรรมจากผู้ไม่มีศีลธรรม  แยกคนที่เชื่อจากคนไม่เชื่อศาสนา  ด้วยวจนะท่อนเดียวอย่างไร?  เครื่องหมายและการกล่าวเป็นนัยทั้งหมดเกี่ยวกับวันแห่งการพิพากษาที่เจ้าได้ยินมา  เช่น  การฟื้นคืนชีพคนตาย  วันแห่งการคิดบัญชี  การพิพากษาครั้งสุดท้ายและอื่นๆ  ถูกสำแดงให้เห็นชัดโดยการเปิดเผยวจนะท่อนนั้น  วจนะที่เปิดเผยไว้เหล่านี้คือพระพรสำหรับผู้ชอบธรรมผู้ซึ่งเมื่อได้ยินวจนะดังกล่าวร้องอุทานว่า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“ข้าแต่พระผู้เป็นเจ้า  พระผู้เป็นนายของเรา  เราได้ยินและเชื่อฟังแล้ว”  แต่คือคำสาปสำหรับประชาชนที่อยุติธรรมผู้ซึ่งเมื่อได้ยินวจนะดังกล่าวยืนยันว่า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“เราได้ยินและขัดขืนแล้ว”  วจนะเหล่านี้ซึ่งคมเหมือนกับดาบของพระผู้เป็นเจ้า  ได้แยกผู้ที่ศรัทธาจากผู้ไม่เชื่อศาสนา  และตัดขาดบิดาจากบุตร,  เจ้าได้เป็นพยานอย่างแน่นอนแล้วว่า  พวกที่ประกาศความศรัทธาในพระองค์และพวกที่ปฏิเสธพระองค์  ได้ทำสงครามกันและแสวงหาทรัพย์สินของกันและกันอย่างไร  บิดาจำนวนมากมายเท่าไรได้หันหนีไปจากบุตรของตน  คนรักจำนวนมากมายเท่าไรหลีกหนีผู้ที่รักยิ่งของตน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ดาบวิเศษนี้ของพระผู้เป็นเจ้าคมกริบอย่างไร้ปรานีถึงขนาดที่ผ่าความสัมพันธ์ทุกอย่างออกจากกัน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ในอีกด้านหนึ่งจงพิจารณาดูอานุภาพเชื่อมสามัคคีของพระวจนะของพระองค์,  จงสังเกตดูว่าพวกที่ท่ามกลางของตนซาตานแห่งอัตตาเพาะเมล็ดแห่งความประสงค์ร้ายและความเกลียดชังมาหลายปี  ถูกหลอมและผสานเข้าด้วยกันอย่างไรโดยความภักดีของพวกเขาต่อการเปิดเผยพระธรรมที่น่าพิศวงและเหนือธรรมดานี้  จนดูราวกับว่าพวกเขาออกมาจากท้องเดียวกัน,  ดังกล่าวคือพลังอำนาจผสานของพระวจนะของพระผู้เป็นเจ้า  ที่เชื่อมหัวใจของบรรดาผู้ที่สละทุกสิ่งนอกจากพระองค์  ผู้ซึ่งเชื่อในเครื่องหมายทั้งหลายของพระองค์  และดื่มโควซาร์แห่งกรุณาธิคุณที่วิสุทธิ์ของพระผู้เป็นเจ้าจากพระหัตถ์แห่งความรุ่งโรจน์,  ยิ่งไปกว่านั้นชนชาติมากมายเพียงไรที่มีความเชื่อต่างๆ มากมาย  มีความเชื่อทางศาสนาที่ขัดแย้งกัน  มีนิสัยใจคอตรงกันข้ามกัน  ผู้ซึ่งโดยสุคนธรสฟื้นชีวิตแห่งวสันตฤดูสวรรค์ที่โชยมาจากเรซวานของพระผู้เป็นเจ้า  ได้รับการสวมเสื้อคลุมแห่งเอกภาพสวรรค์  และดื่มจากถ้วยแห่งความเดี่ยวของพระองค์</w:t>
      </w:r>
      <w:r w:rsidRPr="00D55D2F">
        <w:rPr>
          <w:lang w:val="en-GB"/>
        </w:rPr>
        <w:t>!</w:t>
      </w:r>
    </w:p>
    <w:p w14:paraId="1E0865D0" w14:textId="75E66169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 xml:space="preserve">นี้คือนัยสำคัญของวาทะที่รู้จักกันดี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“สุนัขป่าและแกะจะกินด้วยกัน” </w:t>
      </w:r>
      <w:r w:rsidR="0084374E" w:rsidRPr="00D55D2F">
        <w:rPr>
          <w:rStyle w:val="FootnoteReference"/>
          <w:cs/>
          <w:lang w:val="en-GB"/>
        </w:rPr>
        <w:footnoteReference w:id="81"/>
      </w:r>
      <w:r w:rsidRPr="00D55D2F">
        <w:rPr>
          <w:cs/>
          <w:lang w:val="en-GB"/>
        </w:rPr>
        <w:t xml:space="preserve">  จงมองดูความโง่เขลาเบาปัญญาของพวกที่ยังคงคาดหวังเหมือนกับชาติทั้งหลายในอดีตว่า  จะได้เป็นพยานต่อเวลาที่สัตว์ป่าเหล่านี้จะกินด้วยกันในทุ่งเลี้ยงสัตว์เดียวกัน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ดังกล่าวคือสถานะที่ต่ำของพวกเขา  เราคิดว่า  ริมฝีปากของพวกเขาไม่เคยแตะถ้วยแห่งความเข้าใจ  และเท้าของพวกเขาไม่เคยย่างบนหนทางแห่งความยุติธรรม,  นอกจากนี้จะมีประโยชน์อันใดต่อโลกหากสิ่งดังกล่าวเกิดขึ้นจริง?  พระองค์ทรงกล่าวไว้เข้าท่าเพียงไรเกี่ยวกับพวกเขา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“หัวใจก็มีแต่พวกเขาหาได้เข้าใจ  ดวงตาก็มีแต่พวกเขาหาได้มองเห็น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84374E" w:rsidRPr="00D55D2F">
        <w:rPr>
          <w:rStyle w:val="FootnoteReference"/>
          <w:cs/>
          <w:lang w:val="en-GB"/>
        </w:rPr>
        <w:footnoteReference w:id="82"/>
      </w:r>
    </w:p>
    <w:p w14:paraId="4336A82A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จงพิจารณาดูว่า  ด้วยวจนะท่อนเดียวนี้ที่ลงมาจากนภาแห่งพระประสงค์ของพระผู้เป็นเจ้า  โลกและทุกสิ่งที่อยู่ในโลกถูกนำมาคิดบัญชีกับพระองค์อย่างไร,  ใครก็ตามที่ยอมรับสัจธรรมของพระองค์และหันมาหาพระองค์  ผลงานที่ดีของเขามีน้ำหนักกว่าการทำความผิดของเขา  และบาปทั้งหมดของเขาได้รับการไถ่และการอภัย,  ด้วยวิธีนี้สัจธรรมของวจนะเหล่านี้เกี่ยวกับพระองค์ถูกสำแดงให้เห็นชัด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“พระองค์ฉับไวในการคิดบัญชี”  ดังนี้พระผู้เป็นเจ้าเปลี่ยนความอยุติธรรมเป็นความชอบธรรม  หากเจ้าสำรวจอาณาจักรแห่งความรู้สวรรค์  และหยั่งความลึกลับของอัจฉริยภาพของพระองค์,  ทำนองเดียวกันใครก็ตามที่ได้ดื่มถ้วยแห่งความรัก  ได้รับส่วนแบ่งของตนจากมหาสมุทรแห่งกรุณาธิคุณอนันต์และการหลั่งความปรานีนิรันดร์  และเข้าไปสู่ชีวิตแห่งความศรัทธา  ซึ่งเป็นชีวิตสวรรค์ที่นิรันดร์,  แต่ผู้ที่หันหนีไปจากถ้วยนั้นถูกตัดสินลงโทษด้วยความตายนิรันดร์,  พจน์ “ชีวิต” และ “ความตาย” ที่พูดไว้ในคัมภีร์ทั้งหลาย  หมายถึงชีวิตแห่งศรัทธาและความตายของการไม่เชื่อ,  ประชาชนทั่วไปเพราะไม่เข้าใจความหมายของวจนะเหล่านี้  จึงปฏิเสธและดูหมิ่นตัวพระผู้สำแดงองค์  พรากตนเองจากแสงสว่างแห่งการนำทางสวรรค์ของพระองค์  และไม่ทำตามตัวอย่างของพระผู้เป็นความงามอมตะนั้น</w:t>
      </w:r>
    </w:p>
    <w:p w14:paraId="22DE37AA" w14:textId="51142F8D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เมื่อแสงสว่างแห่งการเปิดเผยพระธรรมของคัมภีร์โกรอ่าน  ถูกจุดขึ้นมาภายในห้องของหัวใจที่วิสุทธิ์ของพระโมฮัมหมัด  พระองค์ประกาศคำวินิจฉัยยุคสุดท้าย  คำวินิจฉัยการฟื้นคืนชีพ  การพิพากษา  ชีวิตและความตาย  ต่อประชาชน  ครั้นแล้วธงแห่งการกบฏถูกสาวขึ้น  และประตูแห่งการเย้ยหยันถูกเปิดายออก,  ดังนี้พระองค์ผู้ทรงเป็นพระวิญญาณของพระผู้เป็นเจ้า  ได้บันทึกดังที่พวกไม่เชื่อศาสนาพูดไว้ว่า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“และหากเจ้ากล่าวว่า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หลังจากความตายพวกเจ้าจะได้รับการฟื้นคืนชีพอย่างแน่นอน</w:t>
      </w:r>
      <w:r w:rsidRPr="00D55D2F">
        <w:rPr>
          <w:lang w:val="en-GB"/>
        </w:rPr>
        <w:t xml:space="preserve">’ </w:t>
      </w:r>
      <w:r w:rsidRPr="00D55D2F">
        <w:rPr>
          <w:cs/>
          <w:lang w:val="en-GB"/>
        </w:rPr>
        <w:t xml:space="preserve"> พวกไม่เชื่อศาสนาจะร้องอุทานอย่างแน่นอนว่า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นี้ไม่ใช่สิ่งใดนอกจากเวทย์มนต์ชัดๆ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84374E" w:rsidRPr="00D55D2F">
        <w:rPr>
          <w:rStyle w:val="FootnoteReference"/>
          <w:cs/>
          <w:lang w:val="en-GB"/>
        </w:rPr>
        <w:footnoteReference w:id="83"/>
      </w:r>
      <w:r w:rsidRPr="00D55D2F">
        <w:rPr>
          <w:cs/>
          <w:lang w:val="en-GB"/>
        </w:rPr>
        <w:t xml:space="preserve">  เช่นกันพระองค์ทรงกล่าวว่า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“หากเจ้าเคยพิศวง  คำพูดของพวกเขาน่าพิศวงอย่างแน่นอน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อะไรกัน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เมื่อเรากลายเป็นธุลี  เราจะได้ฟื้นกลับมาในการสร้างครั้งใหม่หรือ?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84374E" w:rsidRPr="00D55D2F">
        <w:rPr>
          <w:rStyle w:val="FootnoteReference"/>
          <w:cs/>
          <w:lang w:val="en-GB"/>
        </w:rPr>
        <w:footnoteReference w:id="84"/>
      </w:r>
      <w:r w:rsidRPr="00D55D2F">
        <w:rPr>
          <w:cs/>
          <w:lang w:val="en-GB"/>
        </w:rPr>
        <w:t xml:space="preserve">  ดังนี้ในอีกวรรคหนึ่งพระองค์อุทานด้วยความพิโรธว่า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“เราเหนื่อยล้ากับการสร้างครั้งแรกหรือ?  กระนั้นพวกเขาสงสัยเกี่ยวกับการสร้างครั้งใหม่หรือ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?” </w:t>
      </w:r>
      <w:r w:rsidR="0084374E" w:rsidRPr="00D55D2F">
        <w:rPr>
          <w:rStyle w:val="FootnoteReference"/>
          <w:cs/>
          <w:lang w:val="en-GB"/>
        </w:rPr>
        <w:footnoteReference w:id="85"/>
      </w:r>
      <w:r w:rsidRPr="00D55D2F">
        <w:rPr>
          <w:cs/>
          <w:lang w:val="en-GB"/>
        </w:rPr>
        <w:t xml:space="preserve"> </w:t>
      </w:r>
    </w:p>
    <w:p w14:paraId="420A3785" w14:textId="36C74F92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เนื่องด้วยบรรดานักอธิบายคัมภีร์โกรอ่านและผู้ที่ถือตามตัวอักษรของคัมภีร์นี้  เข้าใจความหมายซ่อนเร้นของวจนะของพระผู้เป็นเจ้าผิด  และหาได้เข้าใจจุดประสงค์ที่เป็นสาระสำคัญของวจนะเหล่านี้  พวกเขาจึงหาทางสาธิตว่า  ตามหลักไวยากรณ์เมื่อใดก็ตามที่พจน์ “อิสฮา” (หมายความว่า “ถ้า” หรือ “เมื่อ”) นำหน้ากิริยาอดีต  นั่นเป็นการกล่าวถึงอนาคตเสมอ,  ต่อมาพวกเขาฉงนอย่างยิ่งในการพยายามอธิบายวจนะบางท่อนในคัมภีร์ที่ไม่มีพจน์นี้  ดังที่พระองค์ทรงเปิดเผยไว้ว่า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“และมีเสียงเป่าแตร  ดูซิ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นี่คือวันที่ถูกคุกคาม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และทุกดวงวิญญาณถูกเรียกมาคิดบัญชีกับเขาผู้ผลักดันและพยาน” </w:t>
      </w:r>
      <w:r w:rsidR="0084374E" w:rsidRPr="00D55D2F">
        <w:rPr>
          <w:rStyle w:val="FootnoteReference"/>
          <w:cs/>
          <w:lang w:val="en-GB"/>
        </w:rPr>
        <w:footnoteReference w:id="86"/>
      </w:r>
      <w:r w:rsidRPr="00D55D2F">
        <w:rPr>
          <w:cs/>
          <w:lang w:val="en-GB"/>
        </w:rPr>
        <w:t xml:space="preserve">  ในการอธิบายวจนะท่อนนี้และท่อนทั้งหลายที่คล้ายกัน  ในบางกรณีพวกเขาถกเหตุผลว่ามีพจน์ “อิสฮา” แสดงนัยอยู่  ในบางกรณีพวกเขาโต้แย้งอย่างเหลวไหลว่า  เนื่องด้วยวันแห่งการพิพากษานั้นหลีกเลี่ยงไม่ได้  วันนั้นจึงถูกกล่าวถึงว่าเป็นเหตุการณ์ในอดีตไม่ใช่อนาคต,  การใช้เหตุผลสรุปของพวกเขาไร้สาระเพียงไร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ความตาบอดของพวกเขาสาหัสเพียงไร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พวกเขาไม่ยอมรับเสียงเป่าแตรซึ่งเป็นที่ชัดแจ้งในพระธรรมนี้ว่า  ถูกเป่าโดยการเปิดเผยพระธรรมของพระโมฮัมหมัด,  พวกเขาพรากตนเองจากพระวิญญาณฟื้นชีวิตของพระผู้เป็นเจ้าที่หายใจเข้าไปในแตรนี้  และคาดหวังอย่างเบาปัญญาที่จะได้ยินเสียงแตรของเซรัฟของพระผู้เป็นเจ้า  ซึ่งเป็นเพียงหนึ่งในคนรับใช้ของพระองค์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เซรัฟเองซึ่งเป็นทูตสวรรค์แห่งวันพิพากษาและผู้ที่เหมือนเขา  ไม่ได้ถูกลิขิตโดยวาทะของพระโมฮัมหมัดเองหรือ?  จงกล่าวว่า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อะไรกัน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พวกเจ้าจะแลกสิ่งที่เป็นประโยชน์สำหรับเจ้ากับสิ่งที่ชั่วร้ายหรือ?  สิ่งที่พวกเจ้าแลกเปลี่ยนมาอย่างไม่ซื่อนั้นน่าเวทนา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แน่นอนว่าพวกเจ้าเป็นชนชาติที่ชั่วร้ายและสูญเสียอย่างสาหัส</w:t>
      </w:r>
    </w:p>
    <w:p w14:paraId="1D00BD17" w14:textId="0850FC9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ไม่  “แตร” หมายถึงเสียงแตรร้องเรียกของการเปิดเผยพระธรรมของพระโมฮัมหมัด  ซึ่งเป่าอยู่ในใจกลางจักรวาล  และ “การฟื้นคืนชีพ” หมายถึงการฟื้นของพระองค์เองขึ้นมาประกาศศาสนาของพระผู้เป็นเจ้า,  พระองค์บอกผู้ที่ผิดพลาดและดื้อดึงให้ลุกขึ้นและรีบออกมาจากหลุมศพแห่งร่างกายของพวกเขา  สวมพวกเขาด้วยเสื้อคลุมแห่งความศรัทธาที่สวยงาม  และกระตุ้นพวกเขาด้วยลมหายใจแห่งชีวิตใหม่ที่น่าพิศวง,  ดังนี้ ณ ชั่วโมงที่พระโมฮัมหมัดผู้เป็นความงามสวรรค์นั้น  ตั้งใจจะเปิดเผยหนึ่งในความลึกลับที่ซ่อนเร้นอยู่ในพจน์ที่เป็นสัญลักษณ์ “การฟื้นคืนชีพ”  “การพิพากษา”  “สวรรค์” และ “นรก”  เกเบรียวซึ่งเป็นสุรเสียงของแรงบันดาลใจ  เป็นที่ได้ยินกล่าวว่า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“อีกไม่นานพวกเขาจะส่ายหัวต่อเจ้าและพูดว่า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สิ่งนี้จะเกิดขึ้นเมื่อไร?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 จงกล่าวว่า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อาจจะใกล้แล้ว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84374E" w:rsidRPr="00D55D2F">
        <w:rPr>
          <w:rStyle w:val="FootnoteReference"/>
          <w:cs/>
          <w:lang w:val="en-GB"/>
        </w:rPr>
        <w:footnoteReference w:id="87"/>
      </w:r>
      <w:r w:rsidRPr="00D55D2F">
        <w:rPr>
          <w:cs/>
          <w:lang w:val="en-GB"/>
        </w:rPr>
        <w:t xml:space="preserve">  นัยของวจนะท่อนเดียวนี้เพียงพอสำหรับชนชาติทั้งหลายของโลก  หากพวกเขาไตร่ตรองดูในหัวใจของตน</w:t>
      </w:r>
    </w:p>
    <w:p w14:paraId="4062D1A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พระผู้เป็นเจ้าผู้ทรงกรุณา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ชนชาตินั้นได้หลงไกลไปจากหนทางของพระผู้เป็นเจ้าเพียงไหน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ถึงแม้ว่าวันแห่งการฟื้นคืนชีพเริ่มขึ้นแล้วโดยการเปิดเผยพระธรรมของพระโมฮัมหมัด  แม้ว่าแสงสว่างและสัญลักษณ์ของพระองค์ได้ห้อมล้อมโลกและทั้งหมดที่อยู่ในโลก  กระนั้นชนชาตินั้นก็ยังเย้ยหยันพระองค์  ถวายตัวให้กับเทวรูปที่เหล่านักบวชในยุคนั้นนึกคิดด้วยจินตนาการที่เหลวไหลและไร้สาระของตน  และพรากตนเองจากแสงสว่างแห่งกรุณาธิคุณสวรรค์และการหลั่งความปรานีของพระผู้เป็นเจ้า  ใช่แล้ว  แมลงปีกแข็งที่น่าเวทนาไม่มีทางได้กลิ่นสุคนธรสแห่งความวิสุทธิ์  และค้างคาวแห่งความมืดไม่มีทางเผชิญหน้ากับความอำไพของดวงอาทิตย์</w:t>
      </w:r>
    </w:p>
    <w:p w14:paraId="2A12CE23" w14:textId="6461A19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สิ่งทั้งหลายดังกล่าวได้เกิดขึ้นในยุคของพระผู้สำแดงองค์ของพระผู้เป็นเจ้าทุกองค์  ดังที่พระพระเยซูกล่าวว่า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“เจ้าต้องเกิดอีกครั้ง” </w:t>
      </w:r>
      <w:r w:rsidR="0084374E" w:rsidRPr="00D55D2F">
        <w:rPr>
          <w:rStyle w:val="FootnoteReference"/>
          <w:cs/>
          <w:lang w:val="en-GB"/>
        </w:rPr>
        <w:footnoteReference w:id="88"/>
      </w:r>
      <w:r w:rsidRPr="00D55D2F">
        <w:rPr>
          <w:cs/>
          <w:lang w:val="en-GB"/>
        </w:rPr>
        <w:t xml:space="preserve">  เช่นกันพระองค์ทรงกล่าวว่า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“มนุษย์ไม่สามารถเข้าไปในอาณาจักรของพระผู้เป็นเจ้า  เว้นแต่ว่าเขาจะเกิดจากน้ำและพระวิญญาณ  สิ่งที่เกิดจากเนื้อหนังคือเนื้อหนัง  และสิ่งที่เกิดจากพระวิญญาณคือวิญญาณ” </w:t>
      </w:r>
      <w:r w:rsidR="0084374E" w:rsidRPr="00D55D2F">
        <w:rPr>
          <w:rStyle w:val="FootnoteReference"/>
          <w:cs/>
          <w:lang w:val="en-GB"/>
        </w:rPr>
        <w:footnoteReference w:id="89"/>
      </w:r>
      <w:r w:rsidRPr="00D55D2F">
        <w:rPr>
          <w:cs/>
          <w:lang w:val="en-GB"/>
        </w:rPr>
        <w:t xml:space="preserve">  ความหมายของวาทะเหล่านี้คือ  ในทุกยุคศาสนาใครก็ตามที่เกิดจากพระวิญญาณและได้รับการกระตุ้นด้วยลมหายใจของพระผู้สำแดงความวิสุทธิ์  แท้จริงแล้วคือพวกที่บรรลุถึง “ชีวิต” และ “การฟื้นคืนชีพ”  และได้เข้าไปใน “สวรรค์” แห่งความรักของพระผู้เป็นเจ้า,  และใครก็ตามที่ไม่ใช่พวกเขาถูกตัดสินลงโทษด้วย “ความตาย” และ “การถูกพราก”  ด้วย “ไฟ” แห่งความไม่เชื่อ  และด้วย “ความพิโรธของพระผู้เป็นเจ้า”,  ในคัมภีร์  หนังสือและบันทึกลำดับเหตุการณ์ทั้งหมด  ความตาย  ไฟ  ความตาบอด  การขาดความเข้าใจและการได้ยิน  คือคำตัดสินที่ประกาศลงโทษบรรดาผู้ที่ริมฝีปากของตนไม่ได้ลิ้มถ้วยสวรรค์แห่งความรู้ที่แท้จริง  และหัวใจของตนถูกพรากจากกรุณาธิคุณของพระวิญญาณบริสุทธิ์ในยุคของตน  ดังที่บันทึกไว้ก่อนนี้ว่า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“หัวใจก็มีแต่พวกเขาหาได้เข้าใจ” </w:t>
      </w:r>
      <w:r w:rsidR="0084374E" w:rsidRPr="00D55D2F">
        <w:rPr>
          <w:rStyle w:val="FootnoteReference"/>
          <w:cs/>
          <w:lang w:val="en-GB"/>
        </w:rPr>
        <w:footnoteReference w:id="90"/>
      </w:r>
    </w:p>
    <w:p w14:paraId="2E7AEAF5" w14:textId="1112B975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ในอีกวรรคหนึ่งของกอสเปวเขียนไว้ว่า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และมาวันหนึ่งบิดาของหนึ่งในสาวกทั้งหลายของพระเยซูตาย”  สาวกคนนั้นรายงานการตายของบิดาต่อพระเยซู  และขอลาไปฝังศพบิดา  ครั้นแล้วพระเยซูผู้เป็นสาระแห่งความปล่อยวางนั้น  ทรงตอบและกล่าวว่า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“ขอให้คนตายฝังคนตายของเขา” </w:t>
      </w:r>
      <w:r w:rsidR="0084374E" w:rsidRPr="00D55D2F">
        <w:rPr>
          <w:rStyle w:val="FootnoteReference"/>
          <w:cs/>
          <w:lang w:val="en-GB"/>
        </w:rPr>
        <w:footnoteReference w:id="91"/>
      </w:r>
    </w:p>
    <w:p w14:paraId="3C94957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ทำนองเดียวกันประชาชนสองคนแห่งคูฟเฟ่ไปหาอิหม่ามอาลีผู้บัญชาการของผู้ที่ศรัทธา  คนหนึ่งเป็นเจ้าของบ้านหลังหนึ่งและต้องการขายบ้านนี้  อีกคนหนึ่งจะเป็นผู้ซื้อ  ทั้งสองตกลงกันว่าควรทำธุรกรรมนี้และเขียนสัญญาโดยให้อิหม่ามอาลีทราบ  อิหม่ามอาลีผู้อรรถาธิบายกฎของพระผู้เป็นเจ้ากล่าวต่อเสมียนว่า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“จงเขียนว่า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คนตายคนหนึ่งได้ซื้อบ้านจากคนตายอีกคนหนึ่ง  บ้านนั้นมีขอบเขตสี่ด้าน  ด้านหนึ่งเหยียดไปถึงหลุมศพ  อีกด้านหนึ่งเหยียดไปถึงห้องฝังศพ  ด้านที่สามเหยียดไปถึงสิรัท  ด้านที่สี่เหยียดไปถึงสวรรค์หรือไม่ก็นรก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>”  จงใคร่ครวญดูว่า  หากวิญญาณสองดวงนี้ได้รับการกระตุ้นโดยเสียงแตรร้องเรียกของอิหม่ามอาลี  หากทั้งสองลุกขึ้นมาจากหลุมศพแห่งความหลงผิด  ทั้งสองย่อมไม่ได้รับการประกาศคำวินิจฉัยว่าตายอย่างแน่นอน</w:t>
      </w:r>
    </w:p>
    <w:p w14:paraId="2B36D59E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ในทุกยุคและทุกศตวรรษ  จุดประสงค์ของศาสนทูตทั้งหลายของพระผู้เป็นเจ้าและบรรดาผู้ที่พวกเขาเลือกสรร  มิใช่อื่นใดนอกจากจะยืนยันนัยสำคัญทางจิตวิญญาณของพจน์ “ชีวิต”  “การฟื้นคืนชีพ” และ “การพิพากษา”,  หากใครไตร่ตรองวาทะนี้ของอิหม่ามอาลีในหัวใจสักพักหนึ่ง  แน่นอนว่าเขาจะค้นพบความลึกลับทั้งหมดที่ซ่อนอยู่ในพจน์ “หลุมศพ”  “ห้องฝังศพ”  “สิรัท”  “สวรรค์” และ “นรก”  แต่โอ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ช่างแปลกและน่าสงสารเพียงไร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จงดูว่า  ชนชาติทั้งหมดถูกคุมขังอยู่ภายในห้องฝังศพแห่งอัตตา  และถูกฝังอยู่ภายใต้ก้นบึ้งแห่งกิเลสทางโลก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หากเจ้าบรรลุถึงน้ำค้างเพียงหยดเดียวจากธาราใสแห่งความรู้สวรรค์  เจ้าจะตระหนักเลยว่า  ชีวิตที่แท้จริงไม่ใช่ชีวิตของเนื้อหนัง  แต่เป็นชีวิตของวิญญาณ  เพราะชีวิตของเนื้อหนังมีเหมือนกันทั้งมนุษย์และสัตว์  ทว่าชีวิตของวิญญาณมีแต่ในผู้ที่หัวใจบริสุทธิ์  ที่ได้ดื่มจากมหาสมุทรแห่งความศรัทธาและทานผลไม้แห่งความมั่นใจ,  ชีวิตนี้ไม่รู้จักตาย  และการดำรงอยู่นี้สวมมงกุฏแห่งความเป็นอมตะ  ดังที่กล่าวไว้ว่า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“ผู้ที่เป็นศาสนิกชนที่แท้จริงมีชีวิตอยู่ทั้งในโลกนี้และโลกหน้า”  หาก “ชีวิต” หมายถึงชีวิตบนโลกนี้  เป็นที่ประจักษ์ว่าความตายจำเป็นต้องมาถึง</w:t>
      </w:r>
    </w:p>
    <w:p w14:paraId="71ADCAA3" w14:textId="663D055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ทำนองคล้ายกันบันทึกของคัมภีร์ทั้งหมด  เป็นพยานต่อสัจธรรมที่สูงส่งนี้และวจนะที่ประเสริฐสุดนี้  ยิ่งไปกว่านั้นวจนะท่อนนี้ของคัมภีร์โกรอ่าน  ซึ่งเปิดเผยไว้เกี่ยวกับฮัมเซห์ผู้เป็น “เจ้าชายของผู้สละชีวิตทั้งหลาย” </w:t>
      </w:r>
      <w:r w:rsidR="0084374E" w:rsidRPr="00D55D2F">
        <w:rPr>
          <w:rStyle w:val="FootnoteReference"/>
          <w:cs/>
          <w:lang w:val="en-GB"/>
        </w:rPr>
        <w:footnoteReference w:id="92"/>
      </w:r>
      <w:r w:rsidRPr="00D55D2F">
        <w:rPr>
          <w:cs/>
          <w:lang w:val="en-GB"/>
        </w:rPr>
        <w:t xml:space="preserve"> และอาบู จาห์ล  คือหลักฐานที่เรืองรองและพยานหลักฐานที่แน่นอนของสัจธรรมของคำพูดของเรา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“คนตายที่เรากระตุ้นและกำหนดแสงสว่างให้เขาเดินในหมู่มนุษย์  จะเป็นเหมือนกับผู้ที่ความเหมือนของตนอยู่ในความมืดได้หรือ  ซึ่งเขาจะไม่ออกมาจากความมืดนั้น?” </w:t>
      </w:r>
      <w:r w:rsidR="0084374E" w:rsidRPr="00D55D2F">
        <w:rPr>
          <w:rStyle w:val="FootnoteReference"/>
          <w:cs/>
          <w:lang w:val="en-GB"/>
        </w:rPr>
        <w:footnoteReference w:id="93"/>
      </w:r>
      <w:r w:rsidRPr="00D55D2F">
        <w:rPr>
          <w:cs/>
          <w:lang w:val="en-GB"/>
        </w:rPr>
        <w:t xml:space="preserve">  วจนะท่อนนี้ลงมาจากนภาแห่งพระประสงค์ปฐม ณ เวลาที่ฮัมเซห์ได้รับการสวมเสื้อกั๊กศักดิ์สิทธิ์แห่งความศรัทธาแล้ว  และอาบู จาห์ลไม่ลดราวาศอกในการต่อต้านและความไม่เชื่อของเขา,  จากต้นธารของอำนาจเบ็ดเสร็จและบ่อเกิดของความวิสุทธิ์อนันต์  มีการพิพากษามาประสาทชีวิตนิรันดร์ให้แก่ฮัมเซห์  และลงโทษอาบู จาห์ลให้ตกนรกชั่วกัลปาวสาน,  นี้คือสัญญาณที่ทำให้ไฟแห่งความไม่เชื่อเปล่งแสงด้วยเปลวที่ร้อนแรงที่สุดในหัวใจของพวกไม่เชื่อศาสนา  และยั่วโทสะพวกเขาอย่างเปิดเผยให้ปฏิเสธสัจธรรมของพระองค์  พวกเขาโวยวายเสียงดังว่า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“ฮัมเซห์ตายเมื่อไร?  เขาฟื้นขึ้นมาเมื่อไร?  ชีวิตดังกล่าวประสาทให้เขาชั่วโมงไหน?”  เนื่องด้วยพวกเขาไม่เข้าใจนัยสำคัญของคำพูดที่ประเสริฐเหล่านี้  ไม่แสวงหาความรู้แจ้งจากบรรดาผู้อรรถาธิบายศาสนาผู้เป็นที่ยอมรับ  เพื่อว่าเหล่านี้จะพรมโควซาร์แห่งความรู้สวรรค์ให้แก่พวกเขา  ดังนั้นไฟแห่งการทำอันตรายดังกล่าวจึงถูกจุดขึ้นในหมู่พวกเขา</w:t>
      </w:r>
    </w:p>
    <w:p w14:paraId="3343D0E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เจ้าได้เป็นพยานในปัจจุบันว่า  แม้ว่ามีความอำไพที่สว่างไสวของดวงอาทิตย์แห่งความรู้สวรรค์  ประชาชนทั้งหมดไม่ว่าสูงศักดิ์หรือต่ำต้อย  ก็ได้ยึดถือแนวทางของพวกที่เป็นการสำแดงอย่างน่าสมเพชของเจ้าชายแห่งความมืด,  ประชาชนขอร้องพวกเขาเป็นประจำให้ช่วยไขความซับซ้อนของศาสนาของพวกเขา  และเพราะขาดความรู้พวกเขาจึงให้คำตอบอย่างที่ไม่สามารถทำให้ชื่อเสียงและเงินทองของตนเสียหาย,  เป็นที่ประจักษ์ว่า  ดวงวิญญาณเหล่านี้ซึ่งต่ำช้าและน่าเวทนาเหมือนแมลงปีกแข็งเอง  ไม่มีส่วนแบ่งจากสายลมแห่งนิรันดรกาลที่อบอวลด้วยชะมดเชียง  และไม่เคยเข้าไปในเรซวานแห่งความปีติสวรรค์  ดังนั้นพวกเขาจะโชยสุคนธรสแห่งความวิสุทธิ์ที่ไม่เสื่อมสูญไปให้ผู้อื่นได้อย่างไร?  ดังกล่าวคือหนทางของพวกเขา  และดังกล่าวจะคงอยู่ตลอดไป,  ผู้ที่หันมาหาพระองค์และปฏิเสธพวกที่เป็นการสำแดงของซาตานเท่านั้น  ที่จะเข้าถึงความรู้ของพระวจนะของพระผู้เป็นเจ้า,  ดังนี้พระผู้เป็นเจ้าได้ยืนยันกฎของยุคแห่งการเปิดเผยพระธรรมของพระองค์อีกครั้ง  และจารึกกฎนี้ด้วยปากกาแห่งอานุภาพบนธรรมจารึกลี้ลับที่ซ่อนอยู่ภายใต้ม่านแห่งความรุ่งโรจน์สวรรค์,  หากเจ้าเอาใจใส่วจนะเหล่านี้  หากเจ้าไตร่ตรองความหมายภายนอกและความหมายข้างในของวจนะเหล่านี้ในหัวใจของเจ้า  เจ้าจะเพ่งความสนใจมาที่นัยสำคัญของปัญหาที่ยากจะเข้าใจทั้งหมด  ซึ่งในยุคนี้ได้กลายเป็นสิ่งขวางกั้นที่ข้ามพ้นไม่ได้ระหว่างมนุษย์และและความรู้เกี่ยวกับวันแห่งการพิพากษา,  เมื่อนั้นเจ้าจะไม่มีคำถามมาทำให้เจ้าฉงนใจอีกต่อไป  เราหวังด้วยความยินดีว่าถ้าเป็นพระประสงค์ของพระผู้เป็นเจ้า  เจ้าจะไม่กลับจากชายฝั่งมหาสมุทรแห่งความปรานีสวรรค์อย่างแร้นแค้นและยังกระหาย  หรือกลับมาอย่างขัดสนจากที่คุ้มภัยที่ไม่เสื่อมสูญแห่งความปรารถนาของหัวใจของเจ้า  บัดนี้ขอดูว่าการค้นหาและความอุตสาหะของเจ้าจะบรรลุสิ่งใด</w:t>
      </w:r>
    </w:p>
    <w:p w14:paraId="4BB28B0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ขอกลับมาต่อ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จุดประสงค์ของเราในการอธิบายสัจธรรมเหล่านี้คือ  เพื่อจะสาธิตอธิปไตยของพระผู้เป็นกษัตริย์ของกษัตริย์ทั้งหลาย,  จงเป็นธรรม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อธิปไตยนี้ซึ่งโดยการเอ่ยพระวจนะเดียว  ได้สำแดงอิทธิพลแผ่ซ่าน  อำนาจเหนือกว่า  และราชศักดาที่น่าเกรงขามดังกล่าว,  ที่เหนือกว่าคืออธิปไตยนี้หรืออำนาจปกครองทางโลกของกษัตริย์บนพิภพเหล่านี้  ผู้ซึ่งแม้จะห่วงใยข้าแผ่นดินและช่วยเหลือคนยากไร้  ก็วางใจได้แค่ความภักดีภายนอกที่ไม่จีรัง  ส่วนในหัวใจของมนุษย์กษัตริย์เหล่านี้หาได้บันดาลใจให้เกิดความรักหรือความเคารพ?  อธิปไตยนั้นโดยอิทธิฤทธิ์ของวจนะเดียว  ไม่ได้กำราบ  กระตุ้นและให้ชีวิตใหม่แก่ทั้งโลกหรือ?  อะไรกัน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ธุลีที่ต่ำต้อยสามารถเปรียบกับพระผู้ทรงเป็นพระผู้เป็นนายของพระผู้เป็นนายทั้งหลายได้หรือ?  ลิ้นใดหรือกล้าเอ่ยถึงความแตกต่างที่ไพศาลที่อยู่ระหว่างทั้งสอง?  ไม่เพียงเท่านั้น  การเปรียบเทียบทั้งหมดไม่พอที่จะไปถึงเขตคุ้มครองอันศักดิ์สิทธิ์ของอธิปไตยของพระองค์,  หากมนุษย์ใคร่ครวญดู  เขาจะมองเห็นอย่างแน่นอนว่า  แม้คนรับใช้ ณ ธรณีประตูของพระองค์ก็ปกครองสรรพสิ่ง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สิ่งนี้มีให้เห็นมาแล้ว  และจะถูกสำแดงให้เห็นชัดในอนาคต</w:t>
      </w:r>
    </w:p>
    <w:p w14:paraId="1B8C8C9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นี้คือเพียงหนึ่งในความหมายของอธิปไตยทางธรรมที่เราได้อธิบายไว้ตามขีดความสามารถและใจที่พร้อมรับของประชาชน,  เพราะพระองค์  พระผู้ทรงขับเคลื่อนทุกชีวิต  พระพักตร์ผู้เป็นที่สดุดีนั้น  คือบ่อเกิดของอิทธิฤทธิ์ดังกล่าวอย่างที่พระผู้ถูกประทุษร้ายนี้ไม่สามารถเปิดเผย  และประชาชนที่ไม่คู่ควรนี้ไม่สามารถเข้าใจ,  พระองค์ทรงความประเสริฐยิ่งเหนือการสรรเสริญอธิปไตยของพระองค์โดยมนุษย์  พระองค์เป็นที่สดุดีเหนือกว่าสิ่งที่พวกเขาถือว่ามาจากพระองค์</w:t>
      </w:r>
      <w:r w:rsidRPr="00D55D2F">
        <w:rPr>
          <w:lang w:val="en-GB"/>
        </w:rPr>
        <w:t>!</w:t>
      </w:r>
    </w:p>
    <w:p w14:paraId="79F98EA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และบัดนี้จงไตร่ตรองสิ่งนี้ในหัวใจของเจ้า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หากอธิปไตยหมายถึงอธิปไตยและอำนาจปกครองทางโลก  หากอธิปไตยแสดงนัยถึงการยอมอยู่ใต้อำนาจและความภักดีภายนอกของชนชาติและวงศ์ตระกูลทั้งหมดของโลก  ซึ่งดังนี้แล้วบรรดาผู้เป็นที่รักของพระองค์จะได้รับการเชิดชูและมีชีวิตอยู่อย่างสงบ  ศัตรูทั้งหลายของพระองค์จะตกต่ำและถูกทรมาน  รูปแบบของอธิปไตยดังกล่าวย่อมไม่ใช่ความจริงเกี่ยวกับพระผู้เป็นเจ้าเอง  พระผู้เป็นบ่อเกิดของอำนาจปกครองทั้งปวง  ซึ่งทุกสิ่งให้การยืนยันราชศักดาและอานุภาพของพระองค์,  เพราะเจ้าไม่ได้เป็นพยานหรือว่า  มนุษยชาติโดยทั่วไปตกอยู่ภายใต้อิทธิพลควบคุมของศัตรูทั้งหลายของพระองค์อย่างไร?  พวกเขาทั้งหมดไม่ได้หันหนีไปจากหนทางแห่งความยินดีของพระองค์หรือ?  พวกเขาไม่ได้ทำสิ่งที่พระองค์ห้ามหรือ  และไม่ทำหรือถึงกับไม่ยอมรับและต่อต้านสิ่งที่พระองค์บัญชาหรือเปล่า?  มิตรสหายของพระองค์ไม่เคยเป็นเหยื่อของการใช้อำนาจบาตรใหญ่ของศัตรูของพระองค์หรือ?  สิ่งทั้งหมดเหล่านี้ชัดเจนยิ่งกว่าความอำไพของดวงอาทิตย์เที่ยงวัน</w:t>
      </w:r>
    </w:p>
    <w:p w14:paraId="75E1D5A2" w14:textId="0290EAEB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ดูกร  ผู้แสวงหาที่ตั้งข้อสงสัย  ดังนั้นจงรู้ไว้ว่าอธิปไตยทางโลก  ไม่มีและจะไม่มีวันมีค่าในสายตาของพระผู้เป็นเจ้าและบรรดาผู้ที่พระองค์เลือกสรร  ยิ่งไปกว่านั้นหากอิทธิพลเหนือกว่าและอำนาจปกครองถูกตีความหมายถึงอานุภาพสูงสุดทางโลกและอำนาจที่ไม่จีรัง  จะเป็นไปไม่ได้เพียงไรสำหรับเจ้าที่จะอธิบายวจนะเหล่านี้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“และแท้จริงแล้วกองทัพของเราจะพิชิต” </w:t>
      </w:r>
      <w:r w:rsidR="0084374E" w:rsidRPr="00D55D2F">
        <w:rPr>
          <w:rStyle w:val="FootnoteReference"/>
          <w:cs/>
          <w:lang w:val="en-GB"/>
        </w:rPr>
        <w:footnoteReference w:id="94"/>
      </w:r>
      <w:r w:rsidRPr="00D55D2F">
        <w:rPr>
          <w:cs/>
          <w:lang w:val="en-GB"/>
        </w:rPr>
        <w:t xml:space="preserve">  “พวกเขายินดีที่จะดับแสงสว่างของพระผู้เป็นเจ้าด้วยปากของพวกเขา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 xml:space="preserve">แต่พระผู้เป็นเจ้าประสงค์จะทำให้แสงสว่างของพระองค์สมบูรณ์แม้ว่าพวกไม่เชื่อศาสนาจะรังเกียจแสงนั้น” </w:t>
      </w:r>
      <w:r w:rsidR="0084374E" w:rsidRPr="00D55D2F">
        <w:rPr>
          <w:rStyle w:val="FootnoteReference"/>
          <w:cs/>
          <w:lang w:val="en-GB"/>
        </w:rPr>
        <w:footnoteReference w:id="95"/>
      </w:r>
      <w:r w:rsidRPr="00D55D2F">
        <w:rPr>
          <w:cs/>
          <w:lang w:val="en-GB"/>
        </w:rPr>
        <w:t xml:space="preserve">  “พระองค์คือพระผู้ทรงมีอิทธิพลเหนือทุกสิ่ง”  ทำนองคล้ายกันคัมภีร์โกรอ่านเกือบทั้งหมดให้การยืนยันสัจธรรมนี้</w:t>
      </w:r>
    </w:p>
    <w:p w14:paraId="73CDA08F" w14:textId="102F5129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หากการโต้เถียงที่เหลวไหลของดวงวิญญาณที่เบาปัญญาและน่าดูหมิ่นเหล่านี้เป็นความจริง  พวกเขาจะไม่มีทางเลือกอื่นนอกจากปฏิเสธวาทะที่วิสุทธิ์และคำกล่าวเป็นนัยสวรรค์เหล่านี้ทั้งหมด,  เพราะไม่มีนักรบคนใดบนโลกที่เป็นเลิศและอยู่ใกล้พระผู้เป็นเจ้ากว่าอิหม่ามฮุสเซนบุตรของอิหม่ามอาลี  ผู้ไม่มีที่เสมอและไม่มีเปรียบปาน  “ในโลกไม่มีใครเสมอหรือทัดเทียมกับเขา”  กระนั้นเจ้าต้องได้ยินสิ่งที่บังเกิดขึ้นกับเขา  “คำสาปของพระผู้เป็นเจ้าอยู่บนหัวของประชาชนที่ใช้อำนาจบาตรใหญ่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84374E" w:rsidRPr="00D55D2F">
        <w:rPr>
          <w:rStyle w:val="FootnoteReference"/>
          <w:cs/>
          <w:lang w:val="en-GB"/>
        </w:rPr>
        <w:footnoteReference w:id="96"/>
      </w:r>
    </w:p>
    <w:p w14:paraId="32957FC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หากวจนะ “และแท้จริงแล้วกองทัพของเราจะพิชิต” ถูกตีความตามตัวอักษร  เป็นที่ประจักษ์ว่าการตีความนี้ใช้ไม่ได้กับบรรดาผู้ที่พระผู้เป็นเจ้าเลือกสรรและกองทัพของพระองค์  เนื่องด้วยอิหม่ามฮุสเซนซึ่งวีรกรรมของเขาเป็นที่เห็นชัดประดุจดวงอาทิตย์  ถูกบดขยี้และถูกพิชิต  และสุดท้ายแล้วดื่มถ้วยน้ำแห่งการสละชีวิตในคาบิลา  ดินแดนแห่งทัฟ,  ทำนองคล้ายกันวจนะศักดิ์สิทธิ์ “พวกเขายินดีที่จะดับแสงสว่างของพระผู้เป็นเจ้าด้วยปากของพวกเขา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>แต่พระผู้เป็นเจ้าประสงค์จะทำให้แสงสว่างของพระองค์สมบูรณ์แม้ว่าพวกไม่เชื่อศาสนาจะรังเกียจแสงนั้น”  หากตีความวจนะท่อนนี้ตามตัวอักษรก็จะไม่มีวันตรงกับความจริง,  เพราะในทุกยุคดูภายนอกเหมือนว่าแสงสว่างของพระผู้เป็นเจ้าถูกดับโดยชนชาติทั้งหลายของโลก  และตะเกียงทั้งหลายของพระผู้เป็นเจ้าถูกดับโดยพวกเขา  เช่นนั้นแล้วจะอธิบายความเหนือกว่าของอธิปไตยของพระผู้เป็นตะเกียงเหล่านี้ได้อย่างไร?  อิทธิฤทธิ์ของพระประสงค์ของพระผู้เป็นเจ้าที่จะ “ทำให้แสงสว่างของพระองค์สมบูรณ์” จะมีความหมายอะไรได้?  ดังที่เป็นพยานแล้วว่า  ความเกลียดชังของพวกไม่เชื่อศาสนานั้นรุนแรงมาก  จนไม่มีธรรมาทิตย์เหล่านี้องค์ใดเคยพบสถานที่กำบัง  หรือได้ดื่มถ้วยน้ำแห่งความสงบ,  พวกเขาถูกกดขี่อย่างหนัก  จนคนที่ต่ำที่สุดก็ทำร้ายพระผู้เป็นสาระแห่งชีวิตเหล่านี้ได้ตามใจชอบ  ความทุกข์ทรมานเหล่านี้เป็นที่สังเกตและวัดโดยประชาชน,  ดังนั้นประชาชนดังกล่าวสามารถเข้าใจและอรรถาธิบายวจนะเหล่านี้ของพระผู้เป็นเจ้า  วจนะแห่งความรุ่งโรจน์อนันต์ท่อนเหล่านี้ได้อย่างไร?</w:t>
      </w:r>
    </w:p>
    <w:p w14:paraId="2C5358B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แต่จุดประสงค์ของวจนะท่อนเหล่านี้ไม่ใช่สิ่งที่พวกเขานึกคิด  ไม่เพียงเท่านั้น  พจน์ “อิทธิพลเหนือกว่า”  “อานุภาพ” และ “อำนาจ” แสดงนัยถึงสถานะและความหมายที่แตกต่างกันโดยสิ้นเชิง  ตัวอย่างเช่น  จงพิจารณาดูอานุภาพแผ่ซ่านของหยดเลือดทั้งหลายของอิหม่ามฮุสเซนที่พรมลงบนพื้นดิน,  โดยความศักดิ์สิทธิ์และอิทธิฤทธิ์ของเลือดนั้น  อำนาจเหนือกว่าและอิทธิพลอะไรที่ธุลีเองมีต่อร่างกายและวิญญาณของมนุษย์ทั้งหลาย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ถึงขนาดว่าผู้ที่แสวงหาการหายจากความเจ็บป่วย  ได้รับการรักษาโดยการสัมผัสกับธุลีของพื้นดินศักดิ์สิทธิ์นั้น  และใครก็ตามที่ปรารถนาจะคุ้มครองทรัพย์สินของตน  ได้เก็บรักษาดินศักดิ์สิทธิ์นั้นเล็กน้อยไว้ในบ้านด้วยความเข้าใจและความศรัทธาอย่างแท้จริง  ปกปักรักษาทรัพย์สมบัติทั้งหมดของตน,  เหล่านี้คือการสำแดงอิทธิฤทธิ์ของเลือดนี้ที่เห็นภายนอก,  และหากเราจะเล่าคุณที่ซ่อนเร้นของเลือดนี้  พวกเขาจะพูดอย่างแน่นอนว่า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“แท้จริงแล้วเขาถือว่าธุลีเป็นพระผู้เป็นนายของนายทั้งหลาย  และได้ละทิ้งศาสนาของพระผู้เป็นเจ้าโดยสิ้นเชิง”</w:t>
      </w:r>
    </w:p>
    <w:p w14:paraId="1480695C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ยิ่งไปกว่านั้นจงระลึกถึงสภาพแวดล้อมที่น่าอดสูของการสละชีวิตของอิหม่ามฮุสเซน,  จงใคร่ครวญดูความเดียวดายของเขา  ดูภายนอกเหมือนว่าไม่พบใครที่จะช่วยเขา  ไม่มีใครอุ้มร่างของเขาไปฝังอย่างไร,  และกระนั้นจงดูในยุคนี้ว่า  คนมากมายเพียงไรจากสุดมุมทั้งหลายของโลก  สวมชุดแสวงบุญมาแสวงหาตำแหน่งที่เขาสละชีวิต  เพื่อว่าพวกเขาจะได้วางศีรษะบนธรณีประตูของสถูปของเขา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ดังกล่าวคืออิทธิพลเหนือกว่าและอานุภาพของพระผู้เป็นเจ้า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ดังกล่าวคือความรุ่งโรจน์ของอำนาจปกครองและราชศักดาของพระองค์</w:t>
      </w:r>
      <w:r w:rsidRPr="00D55D2F">
        <w:rPr>
          <w:lang w:val="en-GB"/>
        </w:rPr>
        <w:t>!</w:t>
      </w:r>
    </w:p>
    <w:p w14:paraId="1D56BD5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อย่าคิดว่าเพราะว่าสิ่งเหล่านี้เกิดขึ้นหลังจากการสละชีวิตของอิหม่ามฮุสเซน  ดังนั้นความรุ่งโรจน์ทั้งหมดนี้ไม่มีประโยชน์สำหรับเขา,  เพราะวิญญาณที่วิสุทธิ์ดวงนั้นเป็นอมตะ  ดำเนินชีวิตของพระผู้เป็นเจ้า  และอาศัยอยู่ในสถานที่วิเวกแห่งความรุ่งโรจน์บนซัดเดร่ย์แห่งการกลับมาอยู่ร่วมกันบนสวรรค์,  พระผู้เป็นสาระแห่งชีวิตเหล่านี้คือตัวอย่างที่เรืองรองของการพลี  พวกเขาได้สละและจะยังคงสละชีวิต  ทรัพย์สมบัติ  วิญญาณ  จิต  และทั้งหมดของตนต่อไปในหนทางของพระผู้เป็นที่รักยิ่ง,  โดยพวกเขา  ไม่มีสถานะใดไม่ว่าจะประเสริฐเพียงไหน  เป็นที่หวงแหนอย่างมีคุณค่าได้มากกว่านี้  เพราะคนรักทั้งหลายไม่มีความปรารถนาใดนอกจากความยินดีของพระผู้เป็นที่รักยิ่งของตน  และไม่มีจุดมุ่งหมายใดเว้นแต่การกลับไปอยู่ร่วมกับพระองค์</w:t>
      </w:r>
    </w:p>
    <w:p w14:paraId="23A9D6E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หากเราปรารถนาจะแย้มพรายความลึกลับทั้งหลายของการสละชีวิตของอิหม่ามฮุสเซน  และเปิดเผยผลของการสละชีวิตนั้นต่อเจ้า  หน้ากระดาษเหล่านี้ไม่มีทางพอหรือครอบคลุมความหมายได้ถ้วนทั่ว,  ความหวังของเราคือหากเป็นพระประสงค์ของพระผู้เป็นเจ้า  สายลมแห่งความปรานีจะพัดพา  และวสันตฤดูทางธรรมจะสวมเสื้อคลุมแห่งชีวิตใหม่ให้แก่ต้นไม้แห่งชีวิต  เพื่อว่าเราจะค้นพบความลึกลับทั้งหลายของอัจฉริยภาพสวรรค์  และไม่ขึ้นกับความรู้เกี่ยวกับทุกสิ่งโดยการบริบาลของพระองค์,  เรายังไม่เห็นใครนอกจากดวงวิญญาณจำนวนหยิบมือที่ขัดสนชื่อเสียง  ผู้ซึ่งบรรลุถึงสถานะนี้,  ขอให้อนาคตแย้มสิ่งที่การพิพากษาของพระผู้เป็นเจ้าจะประกาศิต  และธรรมวิหารแห่งโองการของพระองค์จะเปิดเผย,  ด้วยวิธีนี้เราเล่าความมหัศจรรย์ของศาสนาของพระผู้เป็นเจ้าให้เจ้าฟัง  และพลั่งลำนำของทำนองเพลงสวรรค์เข้าไปในหูของเจ้า  เพื่อว่าเจ้าจะบรรลุถึงสถานะแห่งความรู้ที่แท้จริง  และได้ทานผลไม้ของสถานะนี้,  ดังนั้นจงรู้ไว้เป็นที่แน่นอนว่า  ดาราแห่งราชศักดาสวรรค์เหล่านี้แม้สถานที่อาศัยของพวกเขาจะอยู่บนพื้นดิน  แต่สันนิวาสที่แท้จริงของพวกเขาคือที่ประทับแห่งความรุ่งโรจน์ในอาณาจักรเบื้องบน,  แม้ว่าไร้สิ้นทรัพย์สมบัติทางโลก  พวกเขาก็เหินอยู่ในอาณาจักรแห่งความร่ำรวยที่วัดไม่ได้,  และขณะที่ถูกทดสอบอย่างเจ็บปวดในกำมือของศัตรู  พวกเขาก็นั่งอยู่บนมือขวาแห่งอานุภาพและอำนาจปกครองสวรรค์,  ท่ามกลางความมืดแห่งความตกต่ำของพวกเขา  มีแสงสว่างแห่งความรุ่งโรจน์ที่ไม่รู้เลือนส่องมายังพวกเขา  และบนความหมดหนทางของพวกเขา  มีสัญลักษณ์แห่งอธิปไตยที่เอาชนะไม่ได้โปรยลงมา</w:t>
      </w:r>
    </w:p>
    <w:p w14:paraId="45A5DC7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ดังนี้พระเยซูบุตรของแมรี่  วันหนึ่งขณะที่นั่งอยู่และพูดลำนำของพระวิญญาณบริสุทธิ์  ทรงเอ่ยวาทะเหล่านี้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ประชาชน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อาหารของเราคือหญ้าในทุ่งที่เราใช้ระงับความหิว  เตียงของเราคือพื้นดิน  ตะเกียงของเรายามค่ำคืนคือแสงจันทร์  และม้าของเราคือเท้าของเราเอง,  จงมองดู  ใครบนพิภพหรือที่ร่ำรวยกว่าเรา?”  ความชอบธรรมของพระผู้เป็นเจ้าเป็นพยาน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ทรัพย์สมบัตินับพันๆ วนรอบความยากจนนี้  และอาณาจักรแห่งความรุ่งโรจน์มากมายโหยหาความตกต่ำนี้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หากเจ้าเข้าถึงหยดเดียวของมหาสมุทรแห่งความหมายซ่อนเร้นของวาทะเหล่านี้  เจ้าจะละทิ้งโลกและทั้งหมดที่อยู่ในโลกแน่นอน  และจะเผาผลาญตัวเจ้าเองในเปลวของไฟที่ไม่รู้ดับประดุจนกฟีนิกซ์</w:t>
      </w:r>
    </w:p>
    <w:p w14:paraId="0706BF4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ทำนองเดียวกันเป็นที่เล่ากันว่า  วันหนึ่งสหายคนหนึ่งบ่นเกี่ยวกับความยากจนของตนต่ออิหม่ามซาเดค  ครั้นแล้วอิหม่ามซาเดคผู้เป็นความงามอมตะนั้นตอบว่า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“แท้จริงแล้วเจ้าร่ำรวยและได้ดื่มอึกน้ำแห่งความมั่งคั่ง”  ดวงวิญญาณที่ทุกข์ทรมานเพราะความยากจนนั้นฉงนต่อวาทะที่เอ่ยโดยใบหน้าที่เรืองรองนั้นและกล่าวว่า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“ความร่ำรวยของข้าพเจ้าอยู่ที่ไหน  ข้าพเจ้าไม่มีแม้แต่เหรียญเดียว?”  ครั้นแล้วอิหม่ามซาเดคให้ข้อสังเกตว่า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“เจ้าไม่มีความรักของเราหรือ?”  เขาตอบว่า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“ใช่แล้ว  ข้าพเจ้ามีความรักของท่าน  ข้าแต่ท่านผู้เป็นเชื้อสายของพระโมฮัมหมัด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 และอิหม่ามซาเดคถามเขาโดยกล่าวว่า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เจ้าจะแลกความรักนี้กับหนึ่งพันดินาหรือ?”  เขาตอบว่า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  ข้าพเจ้าจะไม่มีวันแลกความรักนี้แม้จะให้โลกและทั้งหมดที่อยู่ในโลกแก่ข้าพเจ้า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 จากนั้นอิหม่ามซาเดคกล่าวว่า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“ผู้ที่มีทรัพย์ดังกล่าวถูกเรียกว่าจนได้อย่างไร?”</w:t>
      </w:r>
    </w:p>
    <w:p w14:paraId="28E5EE87" w14:textId="2757F4FD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ความยากจนนี้และความร่ำรวยเหล่านี้  ความตกต่ำและความรุ่งโรจน์นี้  อำนาจปกครองนี้  อานุภาพและที่คล้ายกัน  ที่ดวงวิญญาณที่ทะนงและเบาปัญญาเหล่านี้หมายตาและหมายใจ  ล้วนเลือนหายไปเป็นศูนยภาพโดยสิ้นเชิงในราชสำนักนั้น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ดังที่พระองค์ทรงกล่าวว่า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มนุษย์ทั้งหลาย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พวกเจ้าเป็นเพียงยาจกที่ต้องอาศัยพระผู้เป็นเจ้า  แต่พระผู้เป็นเจ้าคือผู้ร่ำรวย  พระผู้ทรงเพียงพอในตัวเอง” </w:t>
      </w:r>
      <w:r w:rsidR="005271F7" w:rsidRPr="00D55D2F">
        <w:rPr>
          <w:rStyle w:val="FootnoteReference"/>
          <w:cs/>
          <w:lang w:val="en-GB"/>
        </w:rPr>
        <w:footnoteReference w:id="97"/>
      </w:r>
      <w:r w:rsidRPr="00D55D2F">
        <w:rPr>
          <w:cs/>
          <w:lang w:val="en-GB"/>
        </w:rPr>
        <w:t xml:space="preserve">  ดังนั้น “ความร่ำรวย” หมายถึงการไม่ขึ้นกับสิ่งอื่นทั้งหมดนอกจากพระผู้เป็นเจ้า  และ “ความยากจน” หมายถึงการขาดสิ่งที่เป็นของพระผู้เป็นเจ้า</w:t>
      </w:r>
    </w:p>
    <w:p w14:paraId="17FC66B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ทำนองคล้ายกันจงระลึกถึงวันที่ชาวยิวมาล้อมพระเยซูบุตรของแมรี่  และกดดันพระองค์ให้ประกาศคำกล่าวอ้างว่าเป็นพระเมไซยะและศาสนทูตของพระผู้เป็นเจ้า  เพื่อว่าพวกเขาจะประกาศว่าพระองค์เป็นผู้ไม่เชื่อศาสนา  และตัดสินประหารชีวิตพระองค์,  จากนั้นพวกเขานำตัวพระองค์  พระผู้เป็นดวงตะวันบนนภาแห่งการเปิดเผยพระธรรมสวรรค์  ไปหาไพเลทและคายาฟาสซึ่งเป็นนักบวชชั้นนำของยุคนั้น,  พระระดับหัวหน้ามาชุมนุมกันในวัง  และประชาชนเป็นฝูงเช่นกันมารวมตัวกันเพื่อจะเป็นพยานต่อความทรมานของพระองค์  เย้ยหยันและทำร้ายพระองค์,  แม้ว่าพวกเขาซักถามพระองค์ซ้ำแล้วซ้ำอีกโดยหวังว่าพระองค์จะประกาศคำกล่าวอ้างของตน  กระนั้นพระเยซูเงียบและไม่พูด,  ในที่สุดผู้ที่ถูกคำสาปของพระผู้เป็นเจ้าลุกขึ้นและเข้าไปหาพระเยซู  คาดคั้นพระองค์โดยกล่าวว่า “เจ้าไม่ได้อ้างตนว่าเป็นพระเมไซยะของพระผู้เป็นเจ้าหรือ?  เจ้าไม่ได้กล่าวว่า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เราคือกษัตริย์ของกษัตริย์ทั้งหลาย  วจนะของเราคือวจนะของพระผู้เป็นเจ้า  และเราคือผู้ละเมิดวันซาบาท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หรอกหรือ?”  ครั้นแล้วพระเยซูเงยศีรษะขึ้นและกล่าวว่า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“เจ้ามองไม่เห็นบุตรแห่งมนุษย์นั่งอยู่บนมือขวาแห่งอานุภาพและอำนาจหรือ?”  เหล่านี้คือวาทะของพระองค์  และกระนั้นจงพิจารณาดูว่า  ดูภายนอกเหมือนว่าพระองค์ใม่มีอานุภาพอะไรเลยเว้นแต่อานุภาพภายในที่เป็นของพระผู้เป็นเจ้า  ซึ่งห้อมล้อมทั้งหมดที่อยู่ในสวรรค์และบนโลก,  เราจะเล่าเรื่องทุกสิ่งที่บังเกิดกับพระองค์หลังจากที่พระองค์เอ่ยวาทะเหล่านี้ได้อย่างไร?  เราจะพรรณนาพฤติกรรมที่น่าเกลียดของพวกเขาต่อพระองค์อย่างไร?  สุดท้ายแล้วพวกเขาถมความทุกข์ทรมานใส่ตัวตนที่วิสุทธิ์ของพระองค์  จนพระองค์บินขึ้นไปสู่สวรรค์ที่สี่</w:t>
      </w:r>
    </w:p>
    <w:p w14:paraId="48FC703D" w14:textId="7B48BA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เป็นที่บันทึกไว้เช่นกันในกอสเปวโดยลุคว่า  วันหนึ่งพระเยซูเดินผ่านชาวยิวคนหนึ่งซึ่งป่วยเป็นอัมพาตและนอนอยู่บนที่นอน  เมื่อเขาเห็นพระองค์เขารู้ว่าพระองค์คือใคร  และร้องขอความช่วยเหลือจากพระองค์  พระเยซูกล่าวต่อเขาว่า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 xml:space="preserve">“จงลุกขึ้นจากเตียงของเจ้า  บาปของเจ้าได้รับการอภัย”  ชาวยิวบางคนที่ยืนอยู่ที่นั่นคัดค้านโดยกล่าวว่า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“ใครสามารถให้อภัยบาปได้นอกจากพระผู้เป็นเจ้าเท่านั้น?”  พระองค์อ่านความคิดของพวกเขาออกทันที  พระเยซูทรงตอบพวกเขาว่า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“เป็นเรื่องง่ายกว่าที่จะพูดกับผู้ป่วยอัมพาตว่า  จงลุกขึ้น  เก็บเตียงของเจ้าและเดิน  หรือพูดว่าบาปของเจ้าได้รับการอภัย?  เพื่อว่าพวกเจ้าจะรู้ว่าบุตรแห่งมนุษย์มีอานุภาพบนโลกที่จะให้อภัย” </w:t>
      </w:r>
      <w:r w:rsidR="005271F7" w:rsidRPr="00D55D2F">
        <w:rPr>
          <w:rStyle w:val="FootnoteReference"/>
          <w:cs/>
          <w:lang w:val="en-GB"/>
        </w:rPr>
        <w:footnoteReference w:id="98"/>
      </w:r>
      <w:r w:rsidRPr="00D55D2F">
        <w:rPr>
          <w:cs/>
          <w:lang w:val="en-GB"/>
        </w:rPr>
        <w:t xml:space="preserve">  นี้คืออธิปไตยที่แท้จริง  ดังกล่าวคืออานุภาพของบรรดาผู้ที่พระผู้เป็นเจ้าเลือกสรร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สิ่งทั้งหมดเหล่านี้ที่เรากล่าวซ้ำแล้วซ้ำอีก  และรายละเอียดทั้งหลายที่เราคัดมาจากแหล่งต่างๆ มากมาย  ไม่มีจุดประสงค์อื่นใดนอกจากจะช่วยให้เจ้าเข้าใจความหมายของคำกล่าวเป็นนัยทั้งหลายในวาทะของบรรดาผู้ที่พระผู้เป็นเจ้าเลือกสรร  เพื่อมิให้บางวาทะเหล่านี้ทำให้เท้าของเจ้าสะดุดหรือหัวใจของเจ้าหวาดหวั่น</w:t>
      </w:r>
    </w:p>
    <w:p w14:paraId="176AA922" w14:textId="2C3AB306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ดังนี้ด้วยการก้าวอย่างแน่วแน่เราจะย่างเท้าไปบนหนทางแห่งความมั่นใจ  เพื่อว่าสายลมที่พัดมาจากทุ่งหญ้าแห่งความยินดีของพระผู้เป็นเจ้า  จะโชยสุคนธรสแห่งการเป็นที่ยอมรับของพระผู้เป็นเจ้ามายังเรา  และทำให้เราแม้เป็นสังขารที่จะสูญสิ้น  ไปถึงอาณาจักรแห่งความรุ่งโรจน์อนันต์,  เมื่อนั้นเจ้าจะเข้าใจความหมายซ่อนเร้นของอธิปไตยและที่คล้ายกันที่พูดไว้ในเรื่องราวปรัมปราและคัมภีร์ทั้งหลาย,  ยิ่งไปกว่านั้นเป็นที่ประจักษ์และทราบต่อเจ้าแล้วว่า  สิ่งเหล่านั้น ที่ชาวยิวและคริสเตียนยึดถือ  และการค่อนแคะที่พวกเขาถมใส่ความงามของพระโมฮัมหมัด  สิ่งเดียวกันเหล่านี้เป็นที่สนับสนุนในยุคนี้โดยประชาชนแห่งคัมภีร์โกรอ่าน  และเป็นพยานอยู่ในการประณาม “จุดของคัมภีร์บายัน” ของพวกเขา  ขอให้ดวงวิญญาณของทุกคนที่อาศัยอยู่ในอาณาจักรแห่งการเปิดเผยพระธรรมสวรรค์เป็นพลีแด่พระองค์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จงมองดูความเบาปัญญาของพวกเขา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พวกเขาเอ่ยถ้อยคำเดียวกันที่เอ่ยโดยชาวยิวในอดีต  และหารู้ไม่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วจนะของพระองค์เกี่ยวกับพวกเขาเข้าท่าและเป็นจริงเพียงไร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“จงปล่อยให้พวกเขาสนุกกับการค่อนแคะ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5271F7" w:rsidRPr="00D55D2F">
        <w:rPr>
          <w:rStyle w:val="FootnoteReference"/>
          <w:cs/>
          <w:lang w:val="en-GB"/>
        </w:rPr>
        <w:footnoteReference w:id="99"/>
      </w:r>
      <w:r w:rsidRPr="00D55D2F">
        <w:rPr>
          <w:cs/>
          <w:lang w:val="en-GB"/>
        </w:rPr>
        <w:t xml:space="preserve">  “ดูกร  พระโมฮัมหมัด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ขณะที่เจ้ามีชีวิต  พวกเขาพล่านด้วยความนึกคิดที่ไร้สาระของตน” </w:t>
      </w:r>
      <w:r w:rsidR="005271F7" w:rsidRPr="00D55D2F">
        <w:rPr>
          <w:rStyle w:val="FootnoteReference"/>
          <w:cs/>
          <w:lang w:val="en-GB"/>
        </w:rPr>
        <w:footnoteReference w:id="100"/>
      </w:r>
    </w:p>
    <w:p w14:paraId="71E73013" w14:textId="38DC1D21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เมื่อพระผู้ที่มองไม่เห็น  พระผู้ทรงความนิรันดร์  พระผู้เป็นสาระสวรรค์  บันดาลให้ดวงตะวันแห่งพระโมฮัมหมัดรุ่งขึ้นมาบนขอบฟ้าแห่งความรู้  สิ่งหนึ่งที่เหล่านักบวชยิวยกมาค่อนแคะพระองค์คือ  หลังจากพระโมเสสไม่ควรมีศาสนทูตถูกส่งมาจากพระผู้เป็นเจ้า  ใช่แล้ว  ในคัมภีร์ทั้งหลายมีการกล่าวถึงดวงวิญญาณหนึ่งผู้ซึ่งจำเป็นต้องถูกสำแดงให้เห็นชัด  ผู้ซึ่งจะทำให้ศาสนาของพระโมเสสก้าวหน้าและส่งเสริมประโยชน์ของประชาชนของพระองค์  เพื่อว่ากฎของยุคศาสนาของพระโมเสสจะห้อมล้อมทั้งพิภพ,  ดังนี้ในคัมภีร์ของกษัตริย์แห่งความรุ่งโรจน์อนันต์  พระองค์ได้กล่าวถึงถ้อยคำที่เอ่ยโดยบรรดาผู้ที่เร่ร่อนไปในหุบเขาแห่งความห่างไกลและความหลงผิด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“ชาวยิวกล่าวว่า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มือของพระผู้เป็นเจ้าถูกล่ามโซ่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 มือของพวกเขาเองถูกล่ามโซ่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และพวกเขาถูกสาปสำหรับสิ่งที่ได้พูดไป  ไม่  มือทั้งสองของพระองค์เหยียดออก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5271F7" w:rsidRPr="00D55D2F">
        <w:rPr>
          <w:rStyle w:val="FootnoteReference"/>
          <w:cs/>
          <w:lang w:val="en-GB"/>
        </w:rPr>
        <w:footnoteReference w:id="101"/>
      </w:r>
      <w:r w:rsidRPr="00D55D2F">
        <w:rPr>
          <w:cs/>
          <w:lang w:val="en-GB"/>
        </w:rPr>
        <w:t xml:space="preserve">  “มือของพระผู้เป็นเจ้าอยู่เหนือมือของพวกเขา” </w:t>
      </w:r>
      <w:r w:rsidR="005271F7" w:rsidRPr="00D55D2F">
        <w:rPr>
          <w:rStyle w:val="FootnoteReference"/>
          <w:cs/>
          <w:lang w:val="en-GB"/>
        </w:rPr>
        <w:footnoteReference w:id="102"/>
      </w:r>
      <w:r w:rsidRPr="00D55D2F">
        <w:rPr>
          <w:cs/>
          <w:lang w:val="en-GB"/>
        </w:rPr>
        <w:t xml:space="preserve"> </w:t>
      </w:r>
    </w:p>
    <w:p w14:paraId="4D2C47FB" w14:textId="75C7DF62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ถึงแม้ว่าบรรดานักอธิบายคัมภีร์โกรอ่านได้เล่าสภาพแวดล้อมของการเปิดเผยวจนะท่อนนี้ในลักษณะต่างๆ มากมาย  กระนั้นเจ้าควรพยายามทำความเข้าใจจุดประสงค์ของวจนะท่อนนี้  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สิ่งที่ชาวยิวนึกคิดนั้นผิดอย่างไร?  มือของพระผู้เป็นกษัตริย์ที่แท้จริง  พระผู้ทรงบันดาลพระพักตร์ของพระโมเสสให้เห็นชัด  และประทานเสื้อคลุมแห่งความเป็นศาสนทูตให้แก่พระโมเสส  มือของพระผู้ทรงเป็นดังกล่าวถูกล่ามโซ่และตีตรวนได้อย่างไร?  เป็นที่นึกคิดได้อย่างไรว่าพระองค์ไม่สามารถชูพระผู้นำข่าวอีกองค์หนึ่งขึ้นมาหลังจากพระโมเสส?  จงมองดูความเลอะเทอะของคำพูดของพวกเขา  คำพูดดังกล่าวได้หลงไปจากหนทางแห่งความรู้และความเข้าใจไกลเพียงไหน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จงสังเกตดูในยุคนี้เช่นกันว่า  ประชาชนทั้งหมดเหล่านี้ได้สาละวนอยู่กับความเลอะเทอะที่เบาปัญญาดังกล่าวอย่างไร,  เป็นเวลาหนึ่งพันปีพวกเขาได้อ่านออกเสียงวจนะท่อนนี้  และประกาศคำตำหนิชาวยิวโดยไม่ตั้งใจ  โดยไม่ตระหนักเลยว่าพวกเขาเองก็กำลังพูดความรู้สึกนึกคิดและความเชื่อของประชาชนชาวยิวอย่างเปิดเผยและเป็นการส่วนตัว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แน่นอนว่าเจ้าทราบการโต้แย้งที่เหลวไหลของพวกเขาว่า  การเปิดเผยพระธรรมทั้งหมดสิ้นสุดแล้ว  อานนแห่งความปรานีสวรรค์ถูกปิดแล้ว  จะไม่มีดวงอาทิตย์ขึ้นมาอีกจากอรุโณทัยแห่งความวิสุทธิ์อนันต์  มหาสมุทรแห่งความอารีนิรันดร์หยุดนิ่งแล้วตลอดกาล  และจากธรรมวิหารแห่งความรุ่งโรจน์บรมโบราณพระผู้นำข่าวของพระผู้เป็นเจ้าจะไม่ถูกสำแดงให้เห็นชัดอีกต่อไป,  ดังกล่าวคือระดับความเข้าใจของประชาชนที่ใจแคบและน่าดูถูกเหล่านี้  ประชาชนเหล่านี้นึกคิดว่า  การไหลของกรุณาธิคุณที่ห้อมล้อมทุกสิ่งและความปรานีที่เหลือล้นของพระผู้เป็นเจ้า  ซึ่งไม่มีจิตใจใดเพ่งพินิจได้ว่าจะยุติ  ได้หยุดแล้ว  พวกเขาลุกขึ้นจากทุกด้านและเตรียมการใช้อำนาจบาตรใหญ่  พยายามสุดกำลังที่จะดับเปลวไฟของพุ่มไม้ลุกไหม้ของพระผู้เป็นเจ้าด้วยน้ำขมแห่งความนึกคิดที่ไร้สาระของตน  ไม่รับรู้ว่าครอบแก้วแห่งอานุภาพจะคุ้มครองตะเกียงของพระผู้เป็นเจ้าไว้ภายในที่มั่นอันทรงอำนาจของตนเอง,  ความขัดสนเต็มทีที่ชนชาตินี้ตกลงไปเพียงพอสำหรับพวกเขาแน่นอน  เนื่องด้วยพวกเขาขาดการมองเห็นจุดประสงค์ที่แท้และความรู้เกี่ยวกับความลึกลับและสารัตถะของศาสนาของพระผู้เป็นเจ้า,  เพราะกรุณาธิคุณสูงสุดและเป็นเลิศที่สุดที่ประทานให้แก่มนุษย์คือกรุณาธิคุณแห่ง “การเข้าถึงที่สถิตของพระผู้เป็นเจ้า” และการยอมรับพระองค์  ซึ่งสัญญาไว้กับประชาชนทั้งหมด  นี้คือระดับขั้นสูงสุดของกรุณาธิคุณที่ประทานให้แก่มนุษย์โดยพระผู้ทรงอารี  พระผู้ดำรงอยู่ก่อนยุคสมัย  และคือความเต็มเปี่ยมของความอารีที่แท้ที่ประทานให้แก่บรรดาผู้ที่พระองค์สร้าง,  ไม่มีใครในชนชาตินี้ที่ได้รับกรุณาธิคุณและความอารีนี้  หรือได้รับเกียรติด้วยความเป็นเอกที่ประเสริฐสุดนี้,  วจนะที่เปิดเผยไว้มากมายเท่าไรเป็นพยานอย่างชัดแจ้งต่อสัจธรรมที่มีน้ำหนักที่สุดและหัวข้อที่ประเสริฐ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และกระนั้นพวกเขาได้ปฏิเสธและเข้าใจความหมายของสัจธรรมนี้ผิดไปตามกิเลสของตนเอง  ดังที่พระองค์ทรงกล่าวไว้ว่า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“สำหรับพวกที่ไม่เชื่อในเครื่องหมายของพระผู้เป็นเจ้า  หรือไม่เชื่อว่าตนจะได้พบพระองค์อีก  คนเหล่านี้จะสิ้นหวังด้วยความปรานีของเรา  และการลงโทษเฆี่ยนตีที่สาหัสรอคอยพวกเขาอยู่” </w:t>
      </w:r>
      <w:r w:rsidR="005271F7" w:rsidRPr="00D55D2F">
        <w:rPr>
          <w:rStyle w:val="FootnoteReference"/>
          <w:cs/>
          <w:lang w:val="en-GB"/>
        </w:rPr>
        <w:footnoteReference w:id="103"/>
      </w:r>
      <w:r w:rsidRPr="00D55D2F">
        <w:rPr>
          <w:cs/>
          <w:lang w:val="en-GB"/>
        </w:rPr>
        <w:t xml:space="preserve">  เช่นกันพระองค์ทรงกล่าวว่า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“พวกที่คิดอยู่ในใจว่าตนจะเข้าถึงที่สถิตของพระผู้เป็นนายของตน  และจะกลับไปสู่พระองค์” </w:t>
      </w:r>
      <w:r w:rsidR="005271F7" w:rsidRPr="00D55D2F">
        <w:rPr>
          <w:rStyle w:val="FootnoteReference"/>
          <w:cs/>
          <w:lang w:val="en-GB"/>
        </w:rPr>
        <w:footnoteReference w:id="104"/>
      </w:r>
      <w:r w:rsidRPr="00D55D2F">
        <w:rPr>
          <w:cs/>
          <w:lang w:val="en-GB"/>
        </w:rPr>
        <w:t xml:space="preserve">  เช่นกันในอีกกรณีหนึ่งพระองค์ทรงกล่าวว่า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“พวกที่ถือว่าตนต้องพบกับพระผู้เป็นเจ้าแน่นอนกล่าวว่า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บ่อยแค่ไหนที่กองทัพขนาดเล็กพิชิตกองทัพที่มีกำลังมากมาย</w:t>
      </w:r>
      <w:r w:rsidRPr="00D55D2F">
        <w:rPr>
          <w:lang w:val="en-GB"/>
        </w:rPr>
        <w:t>!’</w:t>
      </w:r>
      <w:r w:rsidRPr="00D55D2F">
        <w:rPr>
          <w:cs/>
          <w:lang w:val="en-GB"/>
        </w:rPr>
        <w:t xml:space="preserve">” </w:t>
      </w:r>
      <w:r w:rsidR="005271F7" w:rsidRPr="00D55D2F">
        <w:rPr>
          <w:rStyle w:val="FootnoteReference"/>
          <w:cs/>
          <w:lang w:val="en-GB"/>
        </w:rPr>
        <w:footnoteReference w:id="105"/>
      </w:r>
      <w:r w:rsidRPr="00D55D2F">
        <w:rPr>
          <w:cs/>
          <w:lang w:val="en-GB"/>
        </w:rPr>
        <w:t xml:space="preserve">  ยังมีอีกกรณีหนึ่งพระองค์ทรงเปิดเผยว่า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“เช่นนั้นขอให้ผู้ที่หวังจะเข้าถึงที่สถิตของพระผู้เป็นนายของตน  ทำงานที่ชอบธรรม” </w:t>
      </w:r>
      <w:r w:rsidR="005271F7" w:rsidRPr="00D55D2F">
        <w:rPr>
          <w:rStyle w:val="FootnoteReference"/>
          <w:cs/>
          <w:lang w:val="en-GB"/>
        </w:rPr>
        <w:footnoteReference w:id="106"/>
      </w:r>
      <w:r w:rsidRPr="00D55D2F">
        <w:rPr>
          <w:cs/>
          <w:lang w:val="en-GB"/>
        </w:rPr>
        <w:t xml:space="preserve">  และเช่นกันพระองค์ทรงกล่าวว่า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“พระองค์จัดระเบียบทุกสิ่ง  พระองค์ทำเครื่องหมายของพระองค์ชัดเจน  เพื่อว่าเจ้าจะมีศรัทธามั่นในการเข้าถึงที่สถิตของพระผู้เป็นนายของเจ้า” </w:t>
      </w:r>
      <w:r w:rsidR="005271F7" w:rsidRPr="00D55D2F">
        <w:rPr>
          <w:rStyle w:val="FootnoteReference"/>
          <w:cs/>
          <w:lang w:val="en-GB"/>
        </w:rPr>
        <w:footnoteReference w:id="107"/>
      </w:r>
    </w:p>
    <w:p w14:paraId="36D2446C" w14:textId="04E9F099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ชนชาตินี้ปฏิเสธวจนะท่อนเหล่านี้ทั้งหมดที่ให้การยืนยันสภาวะความเป็นจริงอย่างแน่ชัดของ “การเข้าถึงที่สถิตของพระผู้เป็นเจ้า”  ไม่มีหัวข้อใดได้รับการเน้นยืนยันกว่าในคัมภีร์ศักดิ์สิทธิ์ทั้งหลาย  แม้กระนั้นพวกเขาได้พรากตนเองจากตำแหน่งที่สูงส่งและประเสริฐสุดนี้  สถานะที่รุ่งโรจน์และยิ่งใหญ่ที่สุดนี้,  บางคนโต้แย้งว่า “</w:t>
      </w:r>
      <w:bookmarkStart w:id="33" w:name="_Hlk36409772"/>
      <w:r w:rsidRPr="00D55D2F">
        <w:rPr>
          <w:cs/>
          <w:lang w:val="en-GB"/>
        </w:rPr>
        <w:t>การเข้าถึงที่สถิตของพระผู้เป็นเจ้า</w:t>
      </w:r>
      <w:bookmarkEnd w:id="33"/>
      <w:r w:rsidRPr="00D55D2F">
        <w:rPr>
          <w:cs/>
          <w:lang w:val="en-GB"/>
        </w:rPr>
        <w:t xml:space="preserve">” หมายถึง “การเปิดเผย” พระผู้เป็นเจ้าในวันแห่งการฟื้นคืนชีพ,  หากพวกเขายืนยันว่า “การเปิดเผย” พระผู้เป็นเจ้าหมายถึง “การเปิดเผยอย่างเป็นสากล”  เป็นที่ชัดเจนและประจักษ์ว่า  การเปิดเผยดังกล่าวมีอยู่แล้วในทุกสิ่ง,  สัจธรรมของสิ่งนี้เราได้พิสูจน์แล้ว  เนื่องด้วยเราได้สาธิตแล้วว่า  ทุกสิ่งคือผู้รับและผู้เปิดเผยความอำไพของกษัตริย์ในอุดมคตินั้น  และเครื่องหมายทั้งหลายของการเปิดเผยดวงอาทิตย์นั้น  ซึ่งเป็นบ่อเกิดของความอำไพทั้งหมด  ดำรงอยู่และเห็นชัดอยู่ในกระจกของชีวิตทั้งหลาย  ไม่เพียงเท่านั้น  หากมนุษย์จ้องมองด้วยดวงตาที่เห็นแจ้งในธรรม  เขาจะมองเห็นอย่างรวดเร็วง่ายดายว่าไม่มีสิ่งใดดำรงอยู่ได้โดยปราศจากการเปิดเผยความอำไพของพระผู้เป็นเจ้าผู้เป็นกษัตริย์ในอุดมคติ,  จงพิจารณาดูว่าสรรพสิ่งให้การยืนยันอย่างจับใจต่อการเปิดเผยแสงสว่างที่ซ่อนเร้นนั้นภายในตนเองอย่างไร,  จงมองดูภายในทุกสิ่งว่า  อานนทั้งหลายของเรซวานของพระผู้เป็นเจ้าถูกเปิดอย่างไร  เพื่อว่าผู้แสวงหาทั้งหลายจะได้ไปถึงนครแห่งความเข้าใจและอัจฉริยภาพ  และเข้าไปในอุทยานแห่งความรู้และอานุภาพ,  ภายในทุกอุทยานพวกเขาจะมองเห็นเจ้าสาวลี้ลับแห่งความหมายซ่อนเร้นถูกถนอมไว้ภายในห้องแห่งวาทะ  ด้วยความงดงามที่สุดและทรงเครื่องเต็มที่,  วจนะเกือบทั้งหมดในคัมภีร์โกรอ่านชี้บ่งและเป็นพยานต่อหัวข้อธรรมะนี้,  วจนะ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“ไม่มีสิ่งใดเลยที่ไม่ได้สรรเสริญพระองค์” </w:t>
      </w:r>
      <w:r w:rsidR="005271F7" w:rsidRPr="00D55D2F">
        <w:rPr>
          <w:rStyle w:val="FootnoteReference"/>
          <w:cs/>
          <w:lang w:val="en-GB"/>
        </w:rPr>
        <w:footnoteReference w:id="108"/>
      </w:r>
      <w:r w:rsidRPr="00D55D2F">
        <w:rPr>
          <w:cs/>
          <w:lang w:val="en-GB"/>
        </w:rPr>
        <w:t xml:space="preserve">  คือพยานหลักฐานที่จับใจต่อหัวข้อนี้  และ “เราสังเกตทุกสิ่งและจดไว้” </w:t>
      </w:r>
      <w:r w:rsidR="005271F7" w:rsidRPr="00D55D2F">
        <w:rPr>
          <w:rStyle w:val="FootnoteReference"/>
          <w:cs/>
          <w:lang w:val="en-GB"/>
        </w:rPr>
        <w:footnoteReference w:id="109"/>
      </w:r>
      <w:r w:rsidRPr="00D55D2F">
        <w:rPr>
          <w:cs/>
          <w:lang w:val="en-GB"/>
        </w:rPr>
        <w:t xml:space="preserve">  คือพยานที่ซื่อสัตย์ของหัวข้อนี้,  บัดนี้หาก “การเข้าถึงที่สถิตของพระผู้เป็นเจ้า” หมายถึงการเข้าถึงความรู้ของการเปิดเผยดังกล่าว  เป็นที่ประจักษ์ว่ามวลมนุษย์ได้เข้าถึงที่สถิตของพระพักตร์ที่ไม่มีเปลี่ยนแปลงของกษัตริย์ผู้ไม่มีที่เสมอนั้นแล้ว  เช่นนั้นทำไมจำกัดการเปิดเผยดังกล่าวอยู่ที่วันแห่งการฟื้นคืนชีพ?</w:t>
      </w:r>
    </w:p>
    <w:p w14:paraId="3B97ADB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และหากพวกเขายืนยันว่า “ที่สถิตของพระผู้เป็นเจ้า” หมายถึง “การเปิดเผยของพระผู้เป็นเจ้าที่เฉพาะเจาะจง” ที่ซูฟีบางคนพูดออกมาว่าเป็น “การพลั่งที่วิสุทธิ์ที่สุด”  หากนี้อยู่ในสาระเอง  เป็นที่ประจักษ์ว่าสิ่งนี้อยู่ในความรู้สวรรค์ชั่วนิรันดร์,  สมมุติว่าข้อสันนิษฐานนี้เป็นจริง  “การเข้าถึงที่สถิตของพระผู้เป็นเจ้า” นัยนี้เป็นไปไม่ได้อย่างชัดเจนสำหรับทุกคน  เนื่องด้วยการเปิดเผยนี้ถูกจำกัดอยู่ที่สาระที่ซ่อนเร้นที่สุดซึ่งไม่มีมนุษย์คนใดเข้าถึงได้,  “หนทางถูกปิดกั้น  และการแสวงหาทั้งหมดถูกปฏิเสธ”  ปัญญาของบรรดาผู้เป็นที่โปรดปรานของสวรรค์ไม่ว่าจะเหินสูงแค่ไหน  ไม่มีทางเข้าถึงสถานะนี้  เช่นนั้นความเข้าใจของปัญญาที่จำกัดและถูกบดบังทั้งหลายจะยิ่งเข้าไม่ถึงเพียงไร</w:t>
      </w:r>
    </w:p>
    <w:p w14:paraId="44F00E16" w14:textId="28BEBC12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และหากพวกเขากล่าวว่า “ที่สถิตของพระผู้เป็นเจ้า” หมายถึง “การเปิดเผยรองของพระผู้เป็นเจ้า” ซึ่งได้รับการตีความว่าเป็น “การพลั่งที่วิสุทธิ์”  นี้เป็นที่ยอมรับว่าใช้ได้กับสรรพโลก  นั่นคือ  ในอาณาจักรแห่งการสำแดงปฐมและดั้งเดิมของพระผู้เป็นเจ้า,  การเปิดเผยดังกล่าวถูกจำกัดอยู่ที่ศาสนทูตและผู้ที่พระองค์เลือกสรรทั้งหลาย  เนื่องด้วยไม่มีใครที่ยิ่งใหญ่กว่าพวกเขาเคยดำรงอยู่ในสภาวะที่เป็นอยู่  ทุกคนยอมรับและเป็นพยานต่อสัจธรรมนี้,  ศาสนทูตและผู้ที่พระผู้เป็นเจ้าเลือกสรรเหล่านี้  คือผู้รับและผู้เปิดเผยคุณลักษณะและนามที่ไม่มีเปลี่ยนแปลงทั้งหมดของพระผู้เป็นเจ้า  พวกเขาคือกระจกที่สะท้อนแสงสว่างของพระผู้เป็นเจ้าอย่างถูกต้องและตรงตามความจริง,  สิ่งใดก็ตามที่ใช้กับพวกเขา  ในความเป็นจริงแล้วใช้กับพระผู้เป็นเจ้าเอง  พระผู้ที่มองเห็นและพระผู้ที่มองไม่เห็น,  ความรู้เกี่ยวกับพระผู้เป็นเจ้า  พระผู้เป็นจุดกำเนิดของทุกสิ่งและการเข้าถึงพระองค์  เป็นไปไม่ได้นอกจากโดยความรู้เกี่ยวกับและการเข้าถึงพระผู้ทรงสภาวะที่เรืองรองเหล่านี้  ผู้มาจากดวงอาทิตย์แห่งสัจธรรม,  ดังนั้นการเข้าถึงที่สถิตของดาราที่วิสุทธิ์เหล่านี้  คือการเข้าถึง “ที่สถิตของพระผู้เป็นเจ้า” เอง,  ความรู้ของพระผู้เป็นเจ้าถูกเปิดเผยจากความรู้ของพวกเขา  ความเรืองรองของพระพักตร์ของพระผู้เป็นเจ้าถูกสำแดงให้เห็นชัดจากแสงสว่างของพระพักตร์ของพวกเขา,  โดยคุณลักษณะนานัปการของพระผู้เป็นสาระแห่งการปล่อยวางเหล่านี้  ผู้ซึ่งเป็นทั้งแรกและสุดท้าย  เป็นที่เห็นและซ่อนเร้น  เป็นที่ประจักษ์ว่าพระผู้เป็นดวงอาทิตย์แห่งสัจธรรมคือ “พระผู้เป็นแรกและสุดท้าย  พระผู้เป็นที่เห็นและเป็นที่ซ่อนเร้น” </w:t>
      </w:r>
      <w:r w:rsidR="005271F7" w:rsidRPr="00D55D2F">
        <w:rPr>
          <w:rStyle w:val="FootnoteReference"/>
          <w:cs/>
          <w:lang w:val="en-GB"/>
        </w:rPr>
        <w:footnoteReference w:id="110"/>
      </w:r>
      <w:r w:rsidRPr="00D55D2F">
        <w:rPr>
          <w:cs/>
          <w:lang w:val="en-GB"/>
        </w:rPr>
        <w:t xml:space="preserve">  ทำนองเดียวกันกับนามที่สูงส่งและคุณลักษณะที่ประเสริฐอื่นๆ ของพระผู้เป็นเจ้า,  ดังนั้นใครก็ตามและในยุคศาสนาใดก็ตาม  ที่ยอมรับและเข้าถึงที่สถิตของดาราที่รุ่งโรจน์  สว่างไสวและล้ำเลิศที่สุดเหล่านี้  ได้เข้าถึง “ที่สถิตของพระผู้เป็นเจ้า” เองอย่างแท้จริง  และได้เข้าไปในนครแห่งชีวิตอมตะและนิรันดร์  การเข้าถึงที่สถิตดังกล่าวเป็นไปได้ในวันแห่งการฟื้นคืนชีพเท่านั้น  ซึ่งเป็นวันแห่งการฟื้นขึ้นมาของพระผู้เป็นเจ้าเองโดยการเปิดเผยพระธรรมที่ห้อมล้อมทุกสิ่งของพระองค์</w:t>
      </w:r>
      <w:r w:rsidRPr="00D55D2F">
        <w:rPr>
          <w:lang w:val="en-GB"/>
        </w:rPr>
        <w:t xml:space="preserve"> </w:t>
      </w:r>
    </w:p>
    <w:p w14:paraId="48593C35" w14:textId="688CB53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นี้คือความหมายของ “วันแห่งการฟื้นคืนชีพ” ที่พูดไว้ในคัมภีร์ทั้งหมด  และประกาศต่อประชาชนทั้งปวง,  จงใคร่ครวญดู  มีวันที่มีค่ากว่า  ยิ่งใหญ่กว่าและรุ่งโรจน์กว่านี้ที่นึกคิดได้หรือ  เพื่อว่ามนุษย์จะเต็มใจสละกรุณาธิคุณของวันนั้นและพรากตนเองจากพระพรของวันนั้น  ซึ่งเสมือนกับการพลั่งของวสันตฤดู  กำลังหลั่งลงมายังมวลมนุษยชาติราวกับฝนจากนภาแห่งความปรานี?  ดังนี้หลังจากที่ได้สาธิตอย่างเป็นที่ยุติแล้วว่า  ไม่มีวันใดยิ่งใหญ่กว่าวันนี้  ไม่มีการเปิดเผยใดรุ่งโรจน์กว่าการเปิดเผยพระธรรมนี้  และได้อธิบายข้อพิสูจน์ที่มีน้ำหนักและไม่มีผิดพลาดทั้งหมดนี้แล้ว  ซึ่งไม่มีปัญญาใดที่เข้าใจสามารถตั้งข้อสงสัยได้  ไม่มีผู้มีวิชาคนใดสามารถมองข้ามได้  มนุษย์จะพรากตนเองจากกรุณาธิคุณที่อารีนี้  โดยการโต้แย้งที่เหลวไหลของประชาชนแห่งความสงสัยและความฟุ้งซ่านได้อย่างไร?  พวกเขาไม่ได้ยินเรื่องราวปรัมปราที่รู้จักกันดีหรือ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“เมื่ออิหม่ามกอเอมฟื้นขึ้นมา  วันนั้นคือวันแห่งการฟื้นคืนชีพ”?  ทำนองเดียวกันบรรดาอิหม่ามผู้เป็นแสงสว่างแห่งการนำทางสวรรค์ที่ดับไม่ได้  ได้ตีความวจนะท่อนนี้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“พวกนั้นจะคาดหวังอะไรได้นอกจากว่า  พระผู้เป็นเจ้าจะลงมาหาพวกเขาในเงาของก้อนเมฆ” </w:t>
      </w:r>
      <w:r w:rsidR="005271F7" w:rsidRPr="00D55D2F">
        <w:rPr>
          <w:rStyle w:val="FootnoteReference"/>
          <w:cs/>
          <w:lang w:val="en-GB"/>
        </w:rPr>
        <w:footnoteReference w:id="111"/>
      </w:r>
      <w:r w:rsidRPr="00D55D2F">
        <w:rPr>
          <w:cs/>
          <w:lang w:val="en-GB"/>
        </w:rPr>
        <w:t xml:space="preserve">  ซึ่งเป็นเครื่องหมายที่พวกเขาถืออย่างไม่มีข้อสงสัยว่า  เป็นหนึ่งในลักษณะเฉพาะทั้งหลายของวันแห่งการฟื้นคืนชีพ  เป็นการกล่าวถึงอิหม่ามกอเอมและการสำแดงองค์ของพระองค์</w:t>
      </w:r>
    </w:p>
    <w:p w14:paraId="22678B6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ภราดรของเรา  ดังนั้นจงพยายามทำความเข้าใจความหมายของ “การฟื้นคืนชีพ”  และชำระหูของเจ้าให้ปลอดจากคำพูดเหลวไหลของประชาชนที่ถูกปฏิเสธเหล่านี้,  หากเจ้าก้าวเข้าไปในอาณาจักรแห่งการปล่อยวางอย่างสิ้นเชิง  เจ้าจะให้การยืนยันอย่างไม่ลังเลว่า  ไม่มีวันใดยิ่งใหญ่กว่าวันนี้  ไม่มีการฟื้นชีพใดน่าเกรงขามกว่าการฟื้นคืนชีพนี้ที่นึกคิดได้,  ผลงานที่ชอบธรรมเดียวที่ทำในวันนี้เท่ากับการกระทำที่ดีงามทั้งหมดที่มนุษย์ทั้งหลายทำเป็นกิจวัตรมาหลายศตวรรษสุดคณานับ  ไม่เพียงเท่านั้น  เราขอการอภัยจากพระผู้เป็นเจ้าสำหรับการเปรียบเทียบดังกล่าว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เพราะแท้จริงแล้วรางวัลที่การกระทำดังกล่าวสมควรได้  อยู่เหนือและเกินกว่าการประเมินของมนุษย์เหลือหลาย,  เนื่องด้วยดวงวิญญาณที่ไม่เห็นแจ้งและน่าเวทนาเหล่านี้  หาได้เข้าใจความหมายที่แท้จริงของ “การฟื้นคืนชีพ” และ “การเข้าถึงที่สถิตของพระผู้เป็นเจ้า”  ดังนั้นพวกเขายังคงถูกพรากอย่าสิ้นเชิงจากกรุณาธิคุณนี้,  ถึงแม้ว่าจุดประสงค์มูลฐานเพียงอย่างเดียวของการเรียนรู้ทั้งปวง  และความเหนื่อยยากและตรากตรำในการเรียนรู้คือ  การบรรลุถึงและยอมรับสถานะนี้  กระนั้นพวกเขาทั้งหมดล้วนจมอยู่ในการไล่ตามการศึกษาทางวัตถุ,  พวกเขาไม่ยอมพักผ่อนหย่อนใจแม้แต่ขณะเดียว  และไม่สนใจพระองค์เลย  พระผู้เป็นสาระของการเรียนรู้ทั้งปวง  และเป็นจุดหมายเดียวของการค้นหาของพวกเขา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เราคิดว่า  ริมฝีปากของพวกเขาไม่เคยแตะถ้วยแห่งความรู้ของพระผู้เป็นเจ้า  และไม่ดูเหมือนว่าไปถึงแม้แต่หยดน้ำค้างเดียวจากการหลั่งกรุณาธิคุณสวรรค์</w:t>
      </w:r>
    </w:p>
    <w:p w14:paraId="795BD99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จงพิจารณาดูว่าในวันแห่งการเปิดเผยของพระผู้เป็นเจ้า  ผู้ที่เข้าไม่ถึงกรุณาธิคุณของ “ที่สถิตของพระผู้เป็นเจ้า” และหาได้ยอมรับพระผู้สำแดงองค์ของพระองค์  จะถูกเรียกอย่างยุติธรรมว่าเป็นผู้รู้ได้อย่างไร  แม้ว่าเขาจะใช้เวลาหลายกัลป์ในการไล่ตามความรู้  และได้มาซึ่งวิชาอันจำกัดทางวัตถุทั้งหมดของมนุษย์?  เป็นที่ประจักษ์อย่างแน่นอนว่า  เขาไม่มีทางได้รับการพิจารณาว่ามีความรู้ที่แท้จริง  ขณะที่ผู้ไม่รู้หนังสือที่สุดของมวลมนุษย์หากได้รับเกียรติของความเป็นเอกสูงสุดนี้  เขาจะได้รับการนับอย่างแท้จริงว่าเป็นหนึ่งในบรรดาผู้รู้ทางธรรม  ซึ่งความรู้ของเขาเป็นของพระผู้เป็นเจ้า  เพราะมนุษย์ดังกล่าวได้เข้าถึงจุดสูงสุดของความรู้และไปถึงยอดสุดของการเรียนรู้</w:t>
      </w:r>
    </w:p>
    <w:p w14:paraId="53B65FC6" w14:textId="619700DF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สถานะนี้คือหนึ่งในเครื่องหมายทั้งหลายของวันแห่งการเปิดเผยพระธรรมเช่นกัน  ดังที่มีการกล่าวไว้ว่า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“พระองค์จะเชิดชูผู้ที่ตกต่ำในหมู่พวกเจ้า  และจะทำให้ผู้ที่อยู่สูงตกต่ำ”  และทำนองเดียวกันพระองค์ทรงเปิดเผยไว้ในคัมภีร์โกรอ่านว่า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“และเราปรารถนาจะแสดงความโปรดปรานต่อพวกที่ถูกทำให้ต่ำลงในดินแดน  และทำให้พวกเป็นผู้นำทางธรรมในหมู่มนุษย์  และทำให้พวกเขาเป็นทายาทของเรา” </w:t>
      </w:r>
      <w:r w:rsidR="005271F7" w:rsidRPr="00D55D2F">
        <w:rPr>
          <w:rStyle w:val="FootnoteReference"/>
          <w:cs/>
          <w:lang w:val="en-GB"/>
        </w:rPr>
        <w:footnoteReference w:id="112"/>
      </w:r>
      <w:r w:rsidRPr="00D55D2F">
        <w:rPr>
          <w:cs/>
          <w:lang w:val="en-GB"/>
        </w:rPr>
        <w:t xml:space="preserve">  เป็นที่เห็นแล้วว่าในยุคนี้นักบวชมากมายเพียงใดเพราะว่าปฏิเสธพระผู้เป็นสัจธรรม  ได้ตกลงไปอาศัยอยู่ในก้นบึ้งแห่งความเขลา  และชื่อของพวกเขาถูกลบออกไปจากบัญชีรายชื่อของผู้ที่รุ่งโรจน์และมีวิชา  และคนเขลามากมายเพียงใดเพราะว่ายอมรับศาสนา  ได้เหินสูงขึ้นไปถึงยอดสุดแห่งความรู้  และชื่อของพวกเขาถูกจารึกโดยปากกาแห่งอานุภาพบนธรรมจารึกแห่งความรู้ของพระผู้เป็นเจ้า  ดังนี้ “พระผู้เป็นเจ้าจะยกเลิกหรือยืนยันสิ่งที่พระองค์ปรารถนา  เพราะบ่อเกิดของการเปิดเผยพระธรรมอยู่กับพระองค์” </w:t>
      </w:r>
      <w:r w:rsidR="005271F7" w:rsidRPr="00D55D2F">
        <w:rPr>
          <w:rStyle w:val="FootnoteReference"/>
          <w:cs/>
          <w:lang w:val="en-GB"/>
        </w:rPr>
        <w:footnoteReference w:id="113"/>
      </w:r>
      <w:r w:rsidRPr="00D55D2F">
        <w:rPr>
          <w:cs/>
          <w:lang w:val="en-GB"/>
        </w:rPr>
        <w:t xml:space="preserve">  ดังนั้นเป็นที่กล่าวไว้ว่า “การแสวงหาหลักฐานเมื่อข้อพิสูจน์เป็นที่ยอมรับแล้ว  เป็นเพียงการกระทำที่ไม่เหมาะ  และการสาละวนอยู่กับการไขว่คว้าความรู้เมื่อได้เข้าถึงจุดหมายของการเรียนรู้ทั้งปวงแล้ว  เป็นที่น่าตำหนิอย่างแท้จริง”  จงกล่าวว่า  ดูกร  ประชาชนของโลก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จงมองดูชายหนุ่มที่เป็นเสมือนเปลวไฟนี้  ที่ลามอย่างรวดเร็วไปสุดความลึกที่ไร้ขอบเขตของพระวิญญาณ  เป็นการประกาศข่าวต่อเจ้าว่า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“ดูซิ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ตะเกียงของพระผู้เป็นเจ้ากำลังส่องแสง”  และเรียกเจ้าให้เอาใจใส่ศาสนาของพระองค์  ซึ่งแม้ว่าซ่อนเร้นอยู่ภายใต้ม่านแห่งความอำไพบรมโบราณ  ก็ส่องแสงอยู่เหนืออรุโณทัยแห่งความวิสุทธิ์อนันต์ในดินแดนอิรัก</w:t>
      </w:r>
    </w:p>
    <w:p w14:paraId="16850F8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เพื่อนของเรา  หากวิหคแห่งปัญญาของเจ้าสำรวจนภาแห่งการเปิดเผยพระธรรมของคัมภีร์โกรอ่าน  หากวิหคนั้นตรึกตรองดูอาณาจักรแห่งความรู้สวรรค์ที่คลี่ออกมาในคัมภีร์นั้น  วางใจได้ว่าเจ้าจะพบประตูแห่งความรู้จำนวนนับไม่ถ้วนเปิดออกต่อหน้าเจ้า,  เจ้าจะยอมรับอย่างแน่นอนว่า  สิ่งทั้งหมดเหล่านี้ที่ขัดขวางชนชาตินี้ในยุคนี้ไม่ให้ไปถึงชายฝั่งมหาสมุทรแห่งกรุณาธิคุณอนันต์  คือสิ่งเดียวกันในยุคศาสนาของพระโมฮัมหมัดที่ขัดขวางประชาชนในยุคนั้นไม่ให้ยอมรับธรรมาทิตย์นั้น  และไม่ให้การยืนยันสัจธรรมของพระองค์,  เช่นกันเจ้าจะเข้าใจความลึกลับทั้งหลายของ “การกลับมา” และ “การเปิดเผย” และจะอาศัยอยู่อย่างปลอดภัยภายในห้องที่สูงส่งที่สุดแห่งความมั่นใจและความวางใจ</w:t>
      </w:r>
    </w:p>
    <w:p w14:paraId="09B0F39A" w14:textId="06B4E6C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และมาวันหนึ่ง  ปฏิปักษ์จำนวนหนึ่งของพระผู้เป็นความงามที่ไม่มีที่เสมอนั้น  ซึ่งเป็นพวกที่หลงไกลไปจากเขตคุ้มครองที่ไม่มีเสื่อมสูญของพระผู้เป็นเจ้า  ได้พูดดูถูกพระโมฮัมหมัดด้วยถ้อยคำเหล่านี้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“แท้จริงแล้วพระผู้เป็นเจ้าได้ทำปฏิญญากับเราว่า  เราไม่ต้องเชื่ออัครสาวกจนกว่าเขาจะนำเสนอเราด้วยเครื่องบูชายัญที่ไฟจากนภาจะเผาผลาญ” </w:t>
      </w:r>
      <w:r w:rsidR="005271F7" w:rsidRPr="00D55D2F">
        <w:rPr>
          <w:rStyle w:val="FootnoteReference"/>
          <w:cs/>
          <w:lang w:val="en-GB"/>
        </w:rPr>
        <w:footnoteReference w:id="114"/>
      </w:r>
      <w:r w:rsidRPr="00D55D2F">
        <w:rPr>
          <w:cs/>
          <w:lang w:val="en-GB"/>
        </w:rPr>
        <w:t xml:space="preserve">  ความหมายของวจนะท่อนนี้คือ  พระผู้เป็นเจ้าได้ทำปฏิญญากับพวกเขาว่า  พวกเขาไม่ควรเชื่อในพระผู้นำข่าวองค์ใดๆ  นอกจากว่าพระผู้นำข่าวนั้นแสดงปาฏิหาริย์ของเอเบลและเคน  นั่นคือ  สละเครื่องบูชายันและไฟจากนภาเผาผลาญเครื่องบูชายัญนั้น  ดังที่พวกเขาได้ยินในเรื่องนี้เล่าในเรื่องราวของเอเบล  ซึ่งถูกบันทึกอยู่ในคัมภีร์ต่างๆ,  สำหรับสิ่งนี้พระโมฮัมหมัดทรงตอบว่า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“อัครสาวกทั้งหลายก่อนหน้าเราได้เสด็จมายังเจ้าแล้วด้วยพยานหลักฐานทั้งหลายที่แน่นอน  และด้วยสิ่งที่เจ้าพูด  ไฉนเจ้าจึงสังหารพวกเขา?  จงบอกเรามาถ้าพวกเจ้าเป็นบุรุษแห่งสัจธรรม” </w:t>
      </w:r>
      <w:r w:rsidR="005271F7" w:rsidRPr="00D55D2F">
        <w:rPr>
          <w:rStyle w:val="FootnoteReference"/>
          <w:cs/>
          <w:lang w:val="en-GB"/>
        </w:rPr>
        <w:footnoteReference w:id="115"/>
      </w:r>
      <w:r w:rsidRPr="00D55D2F">
        <w:rPr>
          <w:cs/>
          <w:lang w:val="en-GB"/>
        </w:rPr>
        <w:t xml:space="preserve">  และบัดนี้จงมีความเป็นธรรม  ประชาชนที่มีชีวิตอยู่ในสมัยของพระโมฮัมหมัด  สามารถดำรงอยู่เมื่อพันๆ ปีก่อนหน้านั้นในยุคของอดัมหรือศาสนทูตอื่นๆ ได้อย่างไร?  ทำไมพระโมฮัมหมัดผู้เป็นสาระแห่งวาจาสัตย์  ตั้งข้อหาประชาชนในยุคของพระองค์ว่าฆาตกรรมเอเบลหรือศาสนทูตอื่นๆ?  เจ้าไม่มีทางเลือกอื่นเว้นแต่จะถือว่าพระโมฮัมหมัดเป็นคนหลอกลวงหรือคนโง่  ซึ่งพระผู้เป็นเจ้าทรงห้าม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หรือยืนยันว่าประชาชนชั่วช้าเหล่านั้นคือประชาชนเดียวกัน  ผู้ซึ่งในทุกยุคต่อต้านและค่อนแคะศาสนทูตและพระผู้นำข่าวทั้งหลายของพระผู้เป็นเจ้า  จนกระทั่งในที่สุดพวกเขาทำให้ทุกองค์สละชีวิต</w:t>
      </w:r>
    </w:p>
    <w:p w14:paraId="647E1AB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จงไตร่ตรองสิ่งนี้ในหัวใจ  เพื่อว่าพายุที่น่าอภิรมย์แห่งความรู้สวรรค์ซึ่งกำลังพัดมาจากทุ่งหญ้าแห่งความปรานี  จะโชยสุคนธรสของวาทะของพระผู้เป็นที่รักยิ่งมายังเจ้า  และดลให้วิญญาณของเจ้าไปถึงเรซวานแห่งความเข้าใจ,  เนื่องด้วยคนดื้อดันในทุกยุคหาได้หยั่งถึงความหมายที่ลึกกว่าของวาทะที่มีน้ำหนักและเต็มไปด้วยความหมายเหล่านี้  และจินตนาการว่าคำตอบของศาสนทูตทั้งหลายของพระผู้เป็นเจ้าไม่เกี่ยวโยงกับคำถามทั้งหลายที่พวกเขาถาม  ดังนั้นพวกเขาหาว่าพระผู้เป็นสาระแห่งความรู้และความเข้าใจเหล่านี้โง่เขลาเบาปัญญา</w:t>
      </w:r>
    </w:p>
    <w:p w14:paraId="54D381B2" w14:textId="53B407C8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ทำนองเดียวกันในวจนะอีกท่อนหนึ่งพระโมฮัมหมัดเอ่ยคัดค้านประชาชนในยุคนั้น  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“ถึงแม้ว่าก่อนนี้พวกเขาเคยอธิษฐานเพื่อชัยชนะต่อพวกที่ไม่เชื่อ  กระนั้นเมื่อพระผู้ที่พวกเขารู้จักเสด็จมายังพวกเขา  พวกเขาไม่เชื่อในพระองค์,  คำสาปของพระผู้เป็นเจ้าตกอยู่กับพวกไม่เชื่อศาสนา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5271F7" w:rsidRPr="00D55D2F">
        <w:rPr>
          <w:rStyle w:val="FootnoteReference"/>
          <w:cs/>
          <w:lang w:val="en-GB"/>
        </w:rPr>
        <w:footnoteReference w:id="116"/>
      </w:r>
      <w:r w:rsidRPr="00D55D2F">
        <w:rPr>
          <w:cs/>
          <w:lang w:val="en-GB"/>
        </w:rPr>
        <w:t xml:space="preserve">  จงใคร่ครวญดูว่าวจนะท่อนนี้แสดงนัยเช่นกันอย่างไรว่า  ประชาชนที่มีชีวิตอยู่ในสมัยของพระโมฮัมหมัด  คือประชาชนเดียวกันในสมัยของศาสนทูตทั้งหลายในอดีต  ที่โต้แย้งและต่อสู้เพื่อส่งเสริมและสอนศาสนาของพระผู้เป็นเจ้า,  และกระนั้นประชาชนรุ่นที่มีชีวิตอยู่ในสมัยของพระเยซูและพระโมเสส  และพวกที่มีชีวิตอยู่ในสมัยของพระโมฮัมหมัด  ได้รับการพิจารณาว่าเป็นประชาชนเดียวกันได้อย่างไร?  ยิ่งไปกว่านั้นพระผู้ที่พวกเขารู้จักมาก่อนคือพระโมเสสผู้เปิดเผยเพนทาทุค  และพระเยซูผู้เป็นจุดกำเนิดกำเนิดกอสเปว  แม้กระนั้นทำไมพระโมฮัมหมัดกล่าวว่า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“เมื่อพระผู้ที่พวกเขารู้จักเสด็จมายังพวกเขา” นั่นคือพระเยซูหรือพระโมเสส  “พวกเขาไม่เชื่อในพระองค์”?  พระโมฮัมหมัดไม่ดูภายนอกเหมือนว่าถูกเรียกด้วยอีกชื่อที่ต่างกันหรือ?  พระองค์ไม่ได้ออกมาจากอีกเมืองที่ต่างกันหรือ?  พระองค์ไม่ได้พูดอีกภาษาที่ต่างกันและเปิดเผยอีกกฎที่ต่างกันหรือ?  เช่นนั้นสัจธรรมของวจนะท่อนนี้จะได้รับการพิสูจน์  และความหมายของวจนะท่อนนี้จะเป็นที่ชัดเจนได้อย่างไร?</w:t>
      </w:r>
    </w:p>
    <w:p w14:paraId="512371B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ดังนั้นจงพยายามเข้าใจความหมายของ “การกลับมา” ที่เปิดเผยไว้อย่างชัดแจ้งในคัมภีร์โกรอ่านเอง  และยังไม่มีใครเข้าใจ,  เจ้าพูดว่าอะไร?  หากเจ้าพูดว่าพระโมฮัมหมัดคือ “การกลับมา” ของศาสนทูตทั้งหลายในอดีตดังที่วจนะท่อนนี้เป็นพยาน  พระสหายทั้งหลายของพระองค์ก็ต้องเป็น “การกลับมา” ของพระสหายทั้งหลายในอดีตเช่นกัน  ดังที่เนื้อหาของวจนะท่อนต่างๆ ที่กล่าวไว้ข้างบนเป็นพยานอย่างชัดเจนต่อ “การกลับมา” ของประชาชนเมื่อก่อน,  และหากเจ้าปฏิเสธสิ่งนี้  แน่นอนว่าเจ้าได้ปฏิเสธสัจธรรมของคัมภีร์โกรอ่าน  ซึ่งเป็นพยานหลักฐานที่แน่นอนที่สุดของพระผู้เป็นเจ้าสำหรับมนุษย์,  ทำนองเดียวกันจงพยายามทำความเข้าใจนัยสำคัญของ “การกลับมา”  “การเปิดเผย” และ “การฟื้นคืนชีพ” ที่เห็นในสมัยของพระผู้สำแดงสาระของพระผู้เป็นเจ้าทั้งหลาย  เพื่อว่าด้วยตาของเจ้าเองเจ้าจะมองเห็น “การกลับมา” ของวิญญาณที่ศักดิ์สิทธิ์ทั้งหลายในร่างที่วิสุทธิ์และสว่าง  จะล้างธุลีแห่งความเขลาออก  และจะชำระอัตตาที่มืดมนด้วยน้ำแห่งความปรานีที่ไหลมาจากพระผู้เป็นบ่อเกิดแห่งความรู้สวรรค์  เพื่อว่าโดยอานุภาพของพระผู้เป็นเจ้าและแสงสว่างแห่งการนำทางสวรรค์  เจ้าจะได้แยกยามเช้าแห่งความอำไพนิรันดร์จากค่ำคืนแห่งความหลงผิดที่มืดมน</w:t>
      </w:r>
    </w:p>
    <w:p w14:paraId="57CF44F6" w14:textId="206118C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ยิ่งไปกว่านั้นเป็นที่ประจักษ์ต่อเจ้าว่า  </w:t>
      </w:r>
      <w:bookmarkStart w:id="34" w:name="_Hlk36731562"/>
      <w:r w:rsidRPr="00D55D2F">
        <w:rPr>
          <w:cs/>
          <w:lang w:val="en-GB"/>
        </w:rPr>
        <w:t>พระผู้รับมอบความรับผิดชอบจากพระผู้เป็นเจ้า</w:t>
      </w:r>
      <w:bookmarkEnd w:id="34"/>
      <w:r w:rsidRPr="00D55D2F">
        <w:rPr>
          <w:cs/>
          <w:lang w:val="en-GB"/>
        </w:rPr>
        <w:t xml:space="preserve">ถูกสำแดงให้เห็นชัดต่อชนชาติทั้งหลายของโลก  ในฐานะที่เป็นผู้อรรถาธิบายสนับสนุนศาสนาใหม่และผู้ถือธรรมสารใหม่,  เนื่องด้วยวิหคแห่งบัลลังก์สวรรค์เหล่านี้ล้วนถูกส่งลงมาจากนภาแห่งพระประสงค์ของพระผู้เป็นเจ้า  และเนื่องด้วยพวกเขาล้วนลุกขึ้นประกาศศาสนาที่ต้านทานไม่ได้ของพระองค์  พวกเขาจึงได้รับการพิจารณาว่าเป็นวิญญาณดวงเดียวกันและบุคคลเดียวกัน,  เพราะพวกเขาล้วนดื่มจากถ้วยแห่งความรักของพระผู้เป็นเจ้าเดียวกัน  และทานผลไม้จากพฤกษาแห่งความเป็นหนึ่งเดียวกัน  พระผู้สำแดงองค์ของพระผู้เป็นเจ้าเหล่านี้แต่ละองค์มีสองสถานะ  หนึ่งคือสถานะแห่งนามธรรมล้วนและเอกภาพที่แท้  ในแง่นี้หากเจ้าเรียกพวกเขาทั้งหมดด้วยนามเดียวกัน  และถือว่าพวกเขามีคุณลักษณะเดียวกัน  เจ้ามิได้หลงไปจากสัจธรรม  ดังที่พระองค์ทรงเปิดเผยว่า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“เรามิได้ทำให้พระผู้นำข่าวองค์ใดของพระองค์ต่างจากอีกองค์หนึ่ง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5271F7" w:rsidRPr="00D55D2F">
        <w:rPr>
          <w:rStyle w:val="FootnoteReference"/>
          <w:cs/>
          <w:lang w:val="en-GB"/>
        </w:rPr>
        <w:footnoteReference w:id="117"/>
      </w:r>
      <w:r w:rsidRPr="00D55D2F">
        <w:rPr>
          <w:cs/>
          <w:lang w:val="en-GB"/>
        </w:rPr>
        <w:t xml:space="preserve">  เพราะพวกเขาทั้งหมดเรียกประชาชนของโลกให้มายอมรับเอกภาพของพระผู้เป็นเจ้า  และประกาศโควซาร์แห่งความอารีและกรุณาธิคุณที่ไม่รู้สิ้นต่อประชาชน,  พวกเขาล้วนได้รับการสวมด้วยเสื้อคลุมแห่งความเป็นศาสนทูต  และได้รับเกียรติด้วยเสื้อกั๊กแห่งความรุ่งโรจน์,  ดังนี้พระโมฮัมหมัดผู้เป็นจุดของคัมภีร์โกรอ่านทรงเปิดเผยไว้ว่า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“เราคือศาสนทูตทั้งหมด”  ทำนองเดียวกันพระองค์ทรงกล่าวว่า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“เราคืออดัมแรก  โนอาห์  พระโมเสสและพระเยซู”  ถ้อยแถลงคล้ายกันกล่าวไว้โดยอิหม่ามอาลี,  คำพูดดังกล่าวนี้ซึ่งชี้บ่งเอกภาพที่แท้ของพระผู้อรรถาธิบายสนับสนุนความเป็นหนึ่งทั้งหลาย  ยังมาจากบรรดาพระผู้เป็นช่องของวาทะอมตะของพระผู้เป็นเจ้า  และบรรดาพระผู้เป็นคลังของมณีแห่งความรู้สวรรค์  และถูกบันทึกไว้ในคัมภีร์ต่างๆ,  พระพักตร์เหล่านี้คือผู้รับบัญชาของพระผู้เป็นเจ้า  และอรุโณทัยแห่งการเปิดเผยพระธรรมของพระองค์,  การเปิดเผยพระธรรมนี้ได้รับการเชิดชูไว้เหนือม่านแห่งพหูพจน์และจำนวน  ดังนี้พระองค์ทรงกล่าวว่า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“ศาสนาของเราเป็นเพียงหนึ่ง” </w:t>
      </w:r>
      <w:r w:rsidR="005271F7" w:rsidRPr="00D55D2F">
        <w:rPr>
          <w:rStyle w:val="FootnoteReference"/>
          <w:cs/>
          <w:lang w:val="en-GB"/>
        </w:rPr>
        <w:footnoteReference w:id="118"/>
      </w:r>
      <w:r w:rsidRPr="00D55D2F">
        <w:rPr>
          <w:cs/>
          <w:lang w:val="en-GB"/>
        </w:rPr>
        <w:t xml:space="preserve">  เนื่องด้วยศาสนาเป็นหนึ่งและสิ่งเดียวกัน  พระผู้อรรถาธิบายสนับสนุนศาสนาทั้งหลายจำเป็นต้องเป็นหนึ่งและคนเดียวกัน  ทำนองเดียวกันอิหม่ามทั้งหลายของศาสนาของพระโมฮัมหมัดซึ่งเป็นตะเกียงแห่งความมั่นใจ  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“พระโมฮัมหมัดคือองค์แรกของเรา  พระโมฮัมหมัดคือองค์สุดท้ายของเรา  พระโมฮัมหมัดคือทุกองค์ของเรา”</w:t>
      </w:r>
    </w:p>
    <w:p w14:paraId="45958163" w14:textId="1FDEC7A6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เป็นที่ชัดเจนและประจักษ์ต่อเจ้าว่า  ศาสนทูตทั้งหมดคือธรรมวิหารของศาสนาของพระผู้เป็นเจ้า  ผู้ทรงมาปรากฏในชุดเสื้อผ้าที่หลากหลายมากมาย  หากเจ้าสังเกตด้วยดวงตาที่แยกแยะ  เจ้าจะมองเห็นพวกเขาอาศัยอยู่ในธรรมวิหารเดียวกัน  เหินอยู่ในนภาเดียวกัน  ประทับอยู่บนบัลลังก์เดียวกัน  เอ่ยวาจาเดียวกัน  และประกาศศาสนาเดียวกัน,  ดังกล่าวคือเอกภาพของพระผู้เป็นสาระแห่งชีวิตทั้งหลาย  พระผู้เป็นดาราแห่งความอำไพที่ไม่รู้สิ้นและวัดไม่ได้  ดังนั้นหากหนึ่งในพระผู้สำแดงความวิสุทธิ์เหล่านี้ประกาศว่า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“เราคือการกลับมาของศาสนทูตทั้งหมด”  แท้จริงแล้วพระองค์พูดความจริง,  ทำนองเดียวกันในการเปิดเผยพระธรรมครั้งถัดไปทุกครั้ง  การกลับมาของการเปิดเผยพระธรรมครั้งก่อนคือความจริง  ซึ่งสัจธรรมนี้ได้รับการพิสูจน์เป็นที่แน่นอนแล้ว,  เนื่องด้วยการกลับมาของศาสนทูตทั้งหลายของพระผู้เป็นเจ้าตามที่เป็นพยานโดยวจนะท่อนต่างๆ และเรื่องราวปรัมปรา  ได้รับการสาธิตอย่างเป็นที่ยุติแล้ว  ดังนั้นการกลับมาของบรรดาผู้ที่พวกเขาเลือกสรรได้รับการพิสูจน์อย่างแน่ชัดแล้วเช่นกัน,  การกลับมานี้เป็นที่เห็นชัดในตัวมันเองจนไม่จำเป็นต้องมีหลักฐานหรือข้อพิสูจน์ใดๆ  ตัวอย่างเช่น  จงพิจารณาดูหนึ่งในศาสนทูตทั้งหลายคือโนอาห์  เมื่อพระองค์ได้รับการสวมเสื้อคลุมแห่งความเป็นศาสนทูต  และถูกดลโดยพระวิญญาณของพระผู้เป็นเจ้าให้ลุกขึ้นและประกาศศาสนาของพระองค์  ใครก็ตามที่เชื่อในพระองค์และยอมรับศาสนาของพระองค์  ได้รับการประสาทด้วยกรุณาธิคุณของชีวิตใหม่  และกล่าวได้อย่างแท้จริงว่าเขาผู้นั้นเกิดใหม่และได้การฟื้นชีวิตใหม่  เนื่องด้วยก่อนที่เขาจะเชื่อในพระผู้เป็นเจ้าและยอมรับพระผู้สำแดงองค์ของพระองค์  เขามีใจเสน่หาในสิ่งทั้งหลายทางโลก  เช่น  การยึดติดกับสิ่งที่เป็นประโยชน์ทางโลก  ยึดติดภรรยา  ลูก  อาหาร  เครื่องดื่มและที่คล้ายกัน  จนถึงขนาดว่าทั้งเวลากลางวันและยามค่ำคืน  เขาสนใจอยู่อย่างเดียวที่จะกอบโกยความร่ำรวยและหาวิธีสำหรับความสนุกสนานและเพลิดเพลิน,  นอกจากสิ่งเหล่านี้ก่อนที่เขาจะได้ดื่มน้ำแห่งความศรัทธาที่ฟื้นชีวิต  เขายึดถือประเพณีของบรรพบุรุษ  และอุทิศตนอย่างแรงกล้าต่อการถือปฏิบัติธรรมเนียมและกฎต่างๆ ของบรรพบุรุษ  ถึงขนาดว่าเขายอมตายดีกว่าที่จะละเมิดแม้อักษรเดียวของรูปแบบและธรรมเนียมปฏิบัติที่งมงายเหล่านั้น  ซึ่งแพร่หลายอยู่ในหมู่ประชาชนของเขา  ดังที่ประชาชนร้องว่า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“แท้จริงแล้วเราพบบิดาของเรากับศาสนาหนึ่ง  และแท้จริงแล้วเราเดินตามรอยเท้าของบิดา” </w:t>
      </w:r>
      <w:r w:rsidR="005271F7" w:rsidRPr="00D55D2F">
        <w:rPr>
          <w:rStyle w:val="FootnoteReference"/>
          <w:cs/>
          <w:lang w:val="en-GB"/>
        </w:rPr>
        <w:footnoteReference w:id="119"/>
      </w:r>
    </w:p>
    <w:p w14:paraId="13917BA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ประชาชนเดียวกันเหล่านี้แม้จะถูกห่อหุ้มอยู่ในม่านแห่งการจำกัดเหล่านี้ทั้งหมด  และทั้งๆ ที่ถูกหน่วงเหนี่ยวด้วยการถือปฏิบัติดังกล่าว  ทันใดที่พวกเขาได้ดื่มอึกน้ำอมตะแห่งความศรัทธาจากถ้วยแห่งความมั่นใจ  จากมือของพระผู้สำแดงองค์ของพระผู้ทรงความรุ่งโรจน์  พวกเขาเปลี่ยนแปลงไปถึงขนาดว่าพวกเขาสละญาติพี่น้อง  ทรัพย์สมบัติ  ชีวิต  และความเชื่อของตน  ใช่แล้ว  ทุกสิ่งนอกจากพระผู้เป็นเจ้าเพื่อเห็นแก่พระองค์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ความโหยหาพระผู้เป็นเจ้าของพวกเขาต้านไม่อยู่  ความความเบิกบานอย่างปลื้มปีติของพวกเขายกระดับจิตใจถึงขนาดว่า  โลกและทั้งหมดที่อยู่ในโลกเลือนหายไปเป็นศูนยภาพต่อดวงตาของพวกเขา,  ประชาชนเหล่านี้ไม่ได้เป็นตัวอย่างของความลึกลับของ “การเกิดใหม่” และ “การกลับมา” หรือ?  ไม่เป็นที่เห็นหรือว่าก่อนที่พวกเขาจะได้รับการประสาทด้วยกรุณาธิคุณใหม่ที่น่าพิศวงของพระผู้เป็นเจ้า  ประชาชนเดียวกันเหล่านี้หาทางรับประกันการคุ้มครองชีวิตของตนไม่ให้ถูกทำลายโดยอุบายนับไม่ถ้วน?  หนามไม่ทำให้พวกเขาเสียขวัญ  และการเห็นสุนัขจิ้งจอกไม่ทำให้พวกเขาเปิดแน่บหรือ?  แต่เมื่อครั้งหนึ่งพวกเขาได้รับเกียรติของความเป็นเอกสูงสุดของพระผู้เป็นเจ้า  และได้รับการประทานกรุณาธิคุณที่อารีของพระองค์  พวกเขาจะสละหนึ่งหมื่นชีวิตในหนทางของพระองค์อย่างสมัครใจถ้าพวกเขาทำได้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ไม่เพียงเท่านั้น  วิญญาณที่วิสุทธิ์ของพวกซึ่งไม่ให้ราคาร่างกายที่เป็นเสมือนกรง  ย่อมโหยหาการถูกปลดปล่อย  นักรบเดี่ยวของกองทัพนั้นจะเผชิญหน้าและต่อสู้กับคนเป็นฝูง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และกระนั้นหากไม่ใช่เพราะการเปลี่ยนแปลงที่เกิดขึ้นในชีวิตของตน  พวกเขาสามารถสำแดงการกระทำดังกล่าวซึ่งขัดกับหนทางทั้งหลายของมนุษย์  และเข้ากันไม่ได้กับความต้องการทางโลกของตนได้อย่างไร? </w:t>
      </w:r>
    </w:p>
    <w:p w14:paraId="4F414A1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เป็นที่ประจักษ์ว่าไม่มีสิ่งใดที่ขาดการเปลี่ยนแปลงที่ลี้ลับนี้  สามารถทำให้จิตวิญญาณและความประพฤติดังกล่าวถูกสำแดงให้เห็นชัดในสภาวะการดำรงอยู่  ซึ่งไม่เหมือนกับนิสัยและกิริยามารยาทเมื่อก่อนของพวกเขาเลย,  เพราะความวุ่นวายใจของพวกเขาถูกเปลี่ยนเป็นความสงบ  ความสงสัยของพวกเขาถูกเปลี่ยนเป็นความมั่นใจ  ความขี้กลัวของพวกเขาถูกเปลี่ยนเป็นความกล้าหาญ,  ดังกล่าวคืออิทธิฤทธิ์ของน้ำทิพย์ของพระผู้เป็นเจ้า  ที่เปลี่ยนแปลงวิญญาณของมนุษย์ทั้งหลายอย่างรวดเร็วในพริบตา</w:t>
      </w:r>
    </w:p>
    <w:p w14:paraId="16C577A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ตัวอย่างเช่น  จงพิจารณาดูสสารทองแดง  หากถูกเก็บรักษาไว้ในเหมืองของมันเองไม่ให้แข็งตัว  ภายในระยะเวลาเจ็ดสิบปีทองแดงจะบรรลุถึงสภาวะของทอง  อย่างไรก็ตามมีบางคนยืนยันว่า  ทองแดงเองคือทองที่อยู่ในสภาพที่เป็นโรคเพราะการแข็งตัว  และดังนั้นไปไม่ถึงสภาวะของมันเอง</w:t>
      </w:r>
    </w:p>
    <w:p w14:paraId="308C2D3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แม้กระนั้นก็ตามน้ำทิพย์ที่แท้จริงจะทำให้สสารทองแดงบรรลุถึงสภาวะของทองอย่างทันใด  และจะข้ามผ่านระยะต่างๆ ของเวลาเจ็ดสิบปีไปในชั่วขณะเดียว,  ทองนี้ถูกเรียกว่าทองแดงได้หรือไม่?  อ้างได้หรือไม่ว่าทองแดงนี้ยังไม่บรรลุถึงสภาวะของทอง  ขณะที่มีเกณฑ์การทดสอบอยู่ใกล้ๆ สำหรับทดสอบและแยกทองจากทองแดง?</w:t>
      </w:r>
    </w:p>
    <w:p w14:paraId="0CAE7D6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ทำนองเดียวกันโดยอิทธิฤทธิ์ของน้ำทิพย์ของพระผู้เป็นเจ้า  ดวงวิญญาณเหล่านี้ข้ามผ่านโลกแห่งธุลีในพริบตาและคืบหน้าเข้าไปในอาณาจักรแห่งความวิสุทธิ์  เดินทางผ่านพิภพแห่งข้อจำกัดด้วยก้าวเดียว  และไปถึงอาณาจักรที่ไร้สถานที่,  เป็นความจำเป็นที่เจ้าจะพยายามสุดกำลังเพื่อไปให้ถึงน้ำทิพย์นี้  ซึ่งในชั่วแล่นของลมหายใจเดียวทำให้ตะวันตกแห่งความเขลาไปถึงตะวันออกแห่งความรู้  ทำให้ราตรีมืดสว่างด้วยแสงอำไพยามเช้า  นำทางผู้พเนจรในพงร้างแห่งความสงสัยไปสู่ต้นธารแห่งที่สถิตของพระผู้เป็นเจ้าและน้ำพุแห่งความมั่นใจ  และประทานเกียรติให้ผู้ที่เป็นสังขารได้เข้าไปในเรซวานแห่งความเป็นอมตะ,  บัดนี้หากคิดว่าทองนี้คือทองแดง  ก็คิดได้ทำนองเดียวกันว่าประชาชนเหล่านี้คือคนเดิมก่อนที่พวกจะได้รับการประสาทด้วยความศรัทธา</w:t>
      </w:r>
    </w:p>
    <w:p w14:paraId="1D0CBE25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ดูกร  ภราดร  จงมองดูว่าความลึกลับที่ซ่อนเร้นทั้งหลายของ “การเกิดใหม่”  “การกลับมา” และ “การฟื้นคืนชีพ” ถูกเปิดม่านคลุมออกและไขต่อดวงตาของเจ้าโดยวาทะที่เพียงพอสำหรับทุกสิ่ง  โต้แย้งไม่ได้และเป็นที่ยุติเหล่านี้อย่างไร  พระผู้เป็นเจ้าทรงยินยอม  โดยความช่วยเหลือที่การุณย์และมองไม่เห็นของพระองค์  เจ้าจะถอดเสื้อผ้าเก่าออกจากร่างกายและวิญญาณของเจ้า  และสวมเครื่องแต่งกายใหม่ที่ไม่เสื่อมสูญ</w:t>
      </w:r>
    </w:p>
    <w:p w14:paraId="0CE744F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ดังนั้นในทุกยุคศาสนาถัดไป  บรรดาผู้ที่อ้าแขนรับศาสนาของพระผู้เป็นเจ้าก่อนมนุษยชาติที่เหลือ  ผู้ซึ่งดื่มน้ำใสแห่งความรู้จากมือของพระผู้เป็นความงามสวรรค์  และไปถึงยอดที่สูงส่งที่สุดแห่งความศรัทธาและความมั่นใจ  สามารถได้รับการพิจารณาด้วยชื่อ  สภาวะความเป็นจริง  การกระทำ  ถ้อยคำและตำแหน่งว่าเป็น “การกลับมา” ของบรรดาผู้ที่บรรลุความเป็นเอกคล้ายกันในยุคศาสนาก่อน,  เพราะสิ่งใดก็ตามที่ประชาชนในยุคศาสนาก่อนสำแดง  สิ่งเดียวกันถูกแสดงโดยประชาชนรุ่นหลังนี้,  จงพิจารณาดูดอกกุหลาบ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ไม่ว่าดอกกุหลาบจะบานในโลกตะวันออกหรือโลกตะวันตก  ยังไงก็เป็นดอกกุหลาบ  เพราะที่สำคัญในแง่นี้ไม่ใช่รูปโฉมของดอกกุหลาบ  แต่อยู่ที่กลิ่นและสุคนธรสที่ดอกกุหลาบให้</w:t>
      </w:r>
    </w:p>
    <w:p w14:paraId="1F4E9CEA" w14:textId="2862384C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 xml:space="preserve">ดังนั้นจงชำระสายตาของเจ้าให้ปลอดจากข้อจำกัดทางโลกทั้งหมด  เพื่อว่าเจ้าจะได้มองดูพวกเขาทั้งหมดเป็นผู้แสดงพระนามเดียวกัน  เป็นผู้อรรถาธิบายสนับสนุนศาสนาเดียวกัน  เป็นผู้สำแดงตัวตนดียวกัน  และเป็นผู้เปิดเผยสัจธรรมเดียวกัน  และเจ้าจะเข้าใจ “การกลับมา” ที่ลี้ลับของพระวจนะของพระผู้เป็นเจ้าที่คลี่ออกมาโดยวาทะเหล่านี้,  จงใคร่ครวญดูความประพฤติของสหายทั้งหลายในยุคศาสนาของพระโมฮัมหมัดสักพัก  จงพิจารณาดูว่าโดยลมหายใจฟื้นชีวิตของพระโมฮัมหมัด  พวกเขาได้รับการชำระมลทินของสิ่งไร้แก่นสารทั้งหลายในโลก  ได้รับการปลดปล่อยจากกิเลสที่เห็นแก่ตัว  และปล่อยวางจากทั้งหมดนอกจากพระองค์อย่างไร,  จงมองดูว่าพวกเขาเข้าถึงที่สถิตที่วิสุทธิ์ของพระองค์  ซึ่งเป็นที่สถิตของพระผู้เป็นเจ้าเอง  ก่อนชนชาติทั้งหมดของโลกอย่างไร,  พวกเขาสละโลกและทั้งหมดที่อยู่ในโลก  และเสียสละชีวิตอย่างสมัครใจและเบิกบาน ณ แทบเท้าของพระผู้สำแดงพระผู้ทรงความรุ่งโรจน์อย่างไร,  และบัดนี้จงสังเกตดู “การกลับมา” ของความมุ่งมั่นเดียวกัน  ความแน่วแน่และการสละเดียวกัน  ที่สำแดงออกโดยสหายทั้งหลายของจุดของคัมภีร์บายัน </w:t>
      </w:r>
      <w:r w:rsidR="00A77F01" w:rsidRPr="00D55D2F">
        <w:rPr>
          <w:rStyle w:val="FootnoteReference"/>
          <w:cs/>
          <w:lang w:val="en-GB"/>
        </w:rPr>
        <w:footnoteReference w:id="120"/>
      </w:r>
      <w:r w:rsidRPr="00D55D2F">
        <w:rPr>
          <w:cs/>
          <w:lang w:val="en-GB"/>
        </w:rPr>
        <w:t xml:space="preserve">  เจ้าได้เป็นพยานแล้วว่าโดยความมหัศจรรย์ของกรุณาธิคุณของพระผู้เป็นนายของนายทั้งหลาย  สหายเหล่านี้ได้สาวธงแห่งการสละที่ประเสริฐบนยอดสุดแห่งความรุ่งโรจน์ที่เข้าไม่ถึงอย่างไร,  พระผู้เป็นแสงสว่างเหล่านี้มาจากแหล่งกำเนิดเดียวกัน  และผลไม้เหล่านี้คือผลไม้ของต้นไม้เดียวกัน,  เจ้าไม่สามารถสังเกตเห็นความแตกต่างหรือความต่างจากกันในหมู่พวกเขา  ทั้งหมดนี้เป็นไปโดยกรุณาธิคุณของพระผู้เป็นเจ้า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พระองค์ประทานกรุณาธิคุณของพระองค์ให้ผู้ที่พระองค์ประสงค์,  พระผู้เป็นเจ้าทรงโปรด  ขอให้เราหลีกเลี่ยงดินแดนแห่งการปฏิเสธ  และคืบหน้าเข้าไปในมหาสมุทรแห่งการยอมรับ  เพื่อว่าด้วยดวงตาที่ถูกชำระองค์ประกอบทั้งหมดที่ขัดกัน  เราจะสังเกตเห็นภพแห่งเอกภาพและความหลากหลาย  ภพแห่งความผิดแผกและความเป็นหนึ่ง  ภพแห่งความจำกัดและความปล่อยวาง  และบินขึ้นไปสู่เขตคุ้มครองสูงสุดและในสุดของความหมายที่ซ่อนเร้นของพระวจนะของพระผู้เป็นเจ้า</w:t>
      </w:r>
    </w:p>
    <w:p w14:paraId="25E6924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ดังนั้นจากถ้อยแถลงนี้เป็นที่ประจักษ์และเห็นชัดว่า  หากดวงวิญญาณหนึ่งใน “ตอนจบที่ไม่มีจุดจบ” ถูกสำแดงให้เห็นชัด  และลุกขึ้นประกาศและสนับสนุนศาสนาที่ใน “ตอนเริ่มต้นที่ไม่มีจุดเริ่มต้น” อีกดวงวิญญาณหนึ่งเคยประกาศและสนับสนุน  ก็สามารถประกาศได้อย่างแท้จริงว่า  พระผู้ทรงเป็นดวงวิญญาณสุดท้ายและพระผู้ทรงเป็นดวงวิญญาณแรกเป็นหนึ่งและคนเดียวกัน  เนื่องด้วยทั้งสองเป็นผู้อรรถาธิบายสนับสนุนศาสนาเดียวกัน,  ด้วยเหตุผลนี้หากจุดของคัมภีร์บายัน  ขอให้ชีวิตของทุกคนนอกจากพระองค์เป็นพลีแด่พระองค์  เปรียบพระผู้สำแดงองค์ของพระผู้เป็นเจ้าทั้งหลายเป็นดวงอาทิตย์  ซึ่งแม้จะขึ้นมาจาก “ตอนเริ่มต้นที่ไม่มีจุดเริ่มต้น” จนกระทั่งถึง “ตอนจบที่ไม่มีจุดจบ” ยังไงก็เป็นดวงอาทิตย์เดียวกัน,  ทีนี้หากเจ้ากล่าวว่าดวงอาทิตย์นี้คือดวงอาทิตย์ดวงก่อน  เจ้าพูดความจริง  และหากเจ้ากล่าวว่าดวงอาทิตย์นี้คือ “การกลับมา” ของดวงอาทิตย์นั้น  เจ้าก็พูดความจริงเช่นกัน,  ทำนองเดียวกันจากถ้อยแถลงนี้เป็นที่ประจักษ์ว่าพจน์ “สุดท้าย” ใช้ได้กับ “แรก”  และพจน์ “แรก” ใช้ได้กับ “สุดท้าย”  เนื่องด้วย “แรก” และ “สุดท้าย” ได้ลุกขึ้นประกาศศาสนาเดียวกัน</w:t>
      </w:r>
    </w:p>
    <w:p w14:paraId="19867C6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แม้ว่าหัวข้อนี้จะชัดเจนต่อดวงตาของบรรดาผู้ที่ได้ดื่มอมฤตแห่งความรู้และความมั่นใจ  กระนั้นมีผู้ที่ไม่เข้าใจความหมายมากมายเพียงไร  ที่ยอมให้พจน์ “ตราประทับของศาสนทูตทั้งหลาย” มาบดบังความเข้าใจของตน  และพรากตนจากกรุณาธิคุณของพระพรอเนกอนันต์ทั้งหมดของพระองค์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พระโมฮัมหมัดเองไม่ได้ประกาศหรือว่า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“เราคือศาสนทูตทั้งหมด”?  พระองค์ไม่ได้กล่าวดังที่เรากล่าวถึงหรือว่า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“เราคืออดัม  โนอาห์  พระโมเสสและพระเยซู”?  ทำไมพระโมฮัมหมัด  พระผู้เป็นความงามอมตะนั้น  ผู้ทรงกล่าวว่า “เราคืออดัมแรก” จะไม่สามารถกล่าวเช่นกันว่า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“เราคืออดัมสุดท้าย”?  เพราะแม้ว่าพระองค์ทรงถือว่าตนเองเป็น “องค์แรกของศาสนทูตทั้งหลาย” นั่นคืออดัม  ทำนองเดียวกัน “ตราประทับของศาสนทูตทั้งหลาย” ใช้ได้กับพระผู้เป็นความงามของพระผู้เป็นเจ้านี้  เป็นที่ยอมรับอย่างชัดเจนว่า  ในการเป็น “องค์แรกของศาสนทูตทั้งหลาย”  พระองค์คือ “ตราประทับ” ของพวกเขาเช่นกัน</w:t>
      </w:r>
    </w:p>
    <w:p w14:paraId="575EF6EC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ในยุคศาสนานี้  ความลึกลับของหัวข้อนี้ได้เป็นบททดสอบที่เจ็บปวดสำหรับมวลมนุษยชาติ,  จงมองดูว่า  บรรดาผู้ซึ่งยึดติดวจนะเหล่านี้  ไม่เชื่อในพระองค์  พระผู้ทรงเปิดเผยที่แท้จริงของพวกเขา  มีมากมายเพียงไร,  เราขอถามว่าชนชาตินี้ถือว่าพจน์ “แรก” และ “สุดท้าย” หมายความว่าอะไรเมื่อเกี่ยวโยงกับพระผู้เป็นเจ้า  ขอความสดุดีจงมีแด่พระนามของพระองค์?  หากพวกเขายืนยันว่า  พจน์เหล่านี้เกี่ยวโยงกับจักรวาลนี้  นั่นจะเป็นไปได้อย่างไรในเมื่อระบบที่มองเห็นได้ของสิ่งทั้งหลายยังดำรงอยู่อย่างเห็นชัด?  ไม่  ในกรณีนี้ “แรก” มิได้หมายถึงอื่นใดนอกจาก “สุดท้าย”  และ “สุดท้าย” มิได้หมายถึงอื่นใดนอกจาก “แรก”</w:t>
      </w:r>
    </w:p>
    <w:p w14:paraId="7133997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ดังเช่นใน “ตอนเริ่มต้นที่ไม่มีจุดเริ่มต้น”  พจน์ “สุดท้าย” ใช้ได้อย่างแท้จริงกับพระผู้เป็นผู้ให้การศึกษาสิ่งที่มองเห็นและสิ่งที่มองไม่เห็น  ทำนองเดียวกันพจน์ “แรก” และ “สุดท้าย” ใช้ได้กับพระผู้สำแดงองค์ทั้งหลายของพระองค์  พวกเขาคือผู้อรรถาธิบายที่เป็นทั้ง “แรก” และ “สุดท้าย” ในเวลาเดียวกัน,  ขณะประทับอยู่บนที่นั่ง “แรก” พวกเขาครองบัลลังก์ “สุดท้าย”,  หากมีดวงตาที่เห็นแจ้ง  ดวงตานั้นจะมองเห็นอย่างรวดเร็วง่ายดายว่า  บรรดาผู้อรรถาธิบายที่เป็น “แรก” และ “สุดท้าย”  “เห็นชัด” และ “ซ่อนเร้น”  “ตอนเริ่มต้น” และ “ตราประทับ”  มิใช่ใครอื่นนอกจากพระผู้ทรงสภาวะที่วิสุทธิ์เหล่านี้  พระผู้เป็นสาระแห่งการปล่อยวางเหล่านี้  ดวงวิญญาณสวรรค์เหล่านี้,  และหากเจ้าเหินในอาณาจักรวิสุทธิ์แห่ง “พระผู้เป็นเจ้าอยู่โดยลำพัง  ไม่มีใครอื่นนอกจากพระองค์”  เจ้าจะพบว่าในราชสำนักนั้น  นามทั้งหมดเหล่านี้ไม่มีเลยและถูกลืมหมด,  เมื่อนั้นดวงตาของเจ้าจะไม่ถูกบังโดยม่านเหล่านี้  พจน์และคำกล่าวเป็นนัยเหล่านี้อีกต่อไป,  สถานะนี้เป็นของสวรรค์และสูงส่งเพียงไร  ซึ่งแม้แต่เกเบรียวที่ไม่ได้รับการนำทางก็ไม่มีทางเข้าถึง  และวิหคแห่งสวรรค์ที่ไม่ได้รับการช่วยเหลือก็ไม่มีทางไปถึง</w:t>
      </w:r>
    </w:p>
    <w:p w14:paraId="63937359" w14:textId="4503C396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และบัดนี้จงพยายามทำความเข้าใจความหมายของคำพูดนี้ของอิหม่ามอาลีผู้บัญชาการของผู้ที่ศรัทธา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“การมองทะลุม่านแห่งความรุ่งโรจน์โดยไม่ได้รับการช่วยเหลือ”,  ส่วนหนึ่งของ “ม่านแห่งความรุ่งโรจน์” เหล่านี้คือนักบวชและบัณฑิตทั้งหลายที่มีชีวิตอยู่ในสมัยของพระผู้สำแดงองค์ของพระผู้เป็นเจ้า  ผู้ซึ่งเพราะขาดการเห็นแจ้ง  รักและกระหายความเป็นผู้นำ  จึงไม่ยอมจำนนต่อศาสนาของพระผู้เป็นเจ้า  ไม่เพียงเท่านั้น  ถึงกับไม่ยอมเงี่ยหูฟังทำนองเพลงสวรรค์,  “พวกเขาเอานิ้วอุดหูตัวเอง” </w:t>
      </w:r>
      <w:r w:rsidR="00A77F01" w:rsidRPr="00D55D2F">
        <w:rPr>
          <w:rStyle w:val="FootnoteReference"/>
          <w:cs/>
          <w:lang w:val="en-GB"/>
        </w:rPr>
        <w:footnoteReference w:id="121"/>
      </w:r>
      <w:r w:rsidRPr="00D55D2F">
        <w:rPr>
          <w:cs/>
          <w:lang w:val="en-GB"/>
        </w:rPr>
        <w:t xml:space="preserve">  และประชาชนเช่นกันด้วยไม่สนใจพระผู้เป็นเจ้าเลยและถือเอาคนเหล่านี้เป็นเจ้านาย  ได้ยอมอยู่ภายใต้อำนาจของผู้นำที่ขี้โอ่และจอมปลอมเหล่านี้อย่างไม่สงวนท่าที  เพราะพวกเขาไม่มีสายตา  การได้ยินและหัวใจของตนเอง  ที่จะแยกความจริงจากความจอมปลอม</w:t>
      </w:r>
    </w:p>
    <w:p w14:paraId="2ABD06C2" w14:textId="16CAFD9B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แม้ว่ามีคำตักเตือนที่ได้รับการดลใจจากสวรรค์ของศาสนทูต  นักบุญและบรรดาผู้ที่พระผู้เป็นเจ้าเลือกสรรทั้งหมด  ซึ่งบัญชาประชาชนให้มองด้วยตาของตนเองและฟังด้วยหูของตนเอง  พวกเขาก็ยังปฏิเสธคำแนะนำเหล่านี้อย่างไม่ให้ราคา  และได้เชื่อฟังและจะเชื่อฟังบรรดาผู้นำของศาสนาของตนอย่างตาบอดต่อไป,  หากคนยากไร้และไม่เป็นที่รู้จัก  ขาดเสื้อผ้าของผู้มีวิชา  กล่าวต่อพวกเขาว่า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ประชาชน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จงเชื่อฟังพระผู้นำข่าวทั้งหลายของพระผู้เป็นเจ้า” </w:t>
      </w:r>
      <w:r w:rsidR="00A77F01" w:rsidRPr="00D55D2F">
        <w:rPr>
          <w:rStyle w:val="FootnoteReference"/>
          <w:cs/>
          <w:lang w:val="en-GB"/>
        </w:rPr>
        <w:footnoteReference w:id="122"/>
      </w:r>
      <w:r w:rsidRPr="00D55D2F">
        <w:rPr>
          <w:cs/>
          <w:lang w:val="en-GB"/>
        </w:rPr>
        <w:t xml:space="preserve">  ด้วยแปลกใจอย่างยิ่งต่อคำกล่าวนี้  พวกเขาจะตอบว่า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“อะไรกัน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เจ้าหมายความว่านักบวชทั้งหมดเหล่านี้  ผู้อรรถาธิบายวิชาทั้งหมดเหล่านี้  ด้วยอำนาจ  ความโอ่อ่าและความเอิกเกริก  ได้หลงผิดและหาได้แยกความจริงจากความจอมปลอมหรือ?  เจ้าและประชาชนเหมือนเจ้าแสร้งทำเป็นเข้าใจสิ่งที่เจ้าไม่เข้าใจใช่หรือไม่?”  หากจำนวนและและความเลอเลิศของเครื่องแต่งกายได้รับการพิจารณาว่าเป็นเกณฑ์ของวิชาและสัจธรรม  ชนชาติทั้งหลายในยุคที่ผ่านมาผู้ซึ่งประชาชนในปัจจุบันไม่เคยเหนือกว่าในด้านจำนวน  ความอลังการและอานุภาพ  ควรถูกนับว่าเป็นชนชาติที่เหนือกว่าและมีคุณค่ากว่าอย่างแน่นอน</w:t>
      </w:r>
    </w:p>
    <w:p w14:paraId="30B909C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เป็นที่ชัดเจนและประจักษ์ว่า  เมื่อใดก็ตามที่พระผู้แสดงความวิสุทธิ์ทั้งหลายถูกเปิดเผย  เหล่านักบวชในยุคของพระองค์ได้ขัดขวางประชาชนไม่ให้ไปถึงหนทางแห่งสัจธรรม,  บันทึกของคัมภีร์สวรรค์ทั้งหมดให้การยืนยันเรื่องนี้,  ไม่มีศาสนทูตของพระผู้เป็นเจ้าองค์ใดผู้ซึ่งถูกสำแดงให้เห็นชัดแล้ว  ไม่ตกเป็นเหยื่อของความเกลียดชังที่ไม่ลดละ  การประณาม  การปฏิเสธ  และการสาปแช่งของเหล่านักบวชในยุคของพระองค์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ความวิบัติจงบังเกิดกับพวกเขาสำหรับความสามานย์ที่มือของพวกเขาทำเมื่อก่อน  ความวิบัติจงบังเกิดพวกเขาสำหรับสิ่งที่พวกเขากำลังทำอยู่เวลานี้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ม่านแห่งความรุ่งโรจน์ใดหรือที่น่ากลัวกว่าพวกที่เป็นรูปธรรมแห่งความหลงผิดเหล่านี้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ความชอบธรรมของพระผู้เป็นเจ้าเป็นพยาน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การมองทะลุม่านดังกล่าวคือความยิ่งใหญ่ที่สุดของการกระทำทั้งปวง  และการฉีกม่านเหล่านี้ออกเป็นชิ้นๆ คือกุศลกรรมสูงสุดของกรรมทั้งปวง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ดูกร  ชุมนุมแห่งจิตวิญญาณ</w:t>
      </w:r>
      <w:r w:rsidRPr="00D55D2F">
        <w:rPr>
          <w:lang w:val="en-GB"/>
        </w:rPr>
        <w:t xml:space="preserve">! </w:t>
      </w:r>
      <w:r w:rsidRPr="00D55D2F">
        <w:rPr>
          <w:cs/>
          <w:lang w:val="en-GB"/>
        </w:rPr>
        <w:t xml:space="preserve">ขอให้พระผู้เป็นเจ้าช่วยเหลือเราและช่วยเหลือเจ้า  เพื่อว่าในเวลาของการสำแดงองค์ของพระองค์  พวกเจ้าจะได้รับการช่วยเหลือด้วยความกรุณาให้กระทำสิ่งดังกล่าว  และเข้าถึงที่สถิตของพระผู้เป็นเจ้าในสมัยของพระองค์ </w:t>
      </w:r>
    </w:p>
    <w:p w14:paraId="45B823AE" w14:textId="0310D4F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ยิ่งไปกว่านั้นส่วนหนึ่งของ “ม่านแห่งความรุ่งโรจน์” คือพจน์ต่างๆ เช่น “ตราประทับของศาสนทูตทั้งหลาย” และที่คล้ายกัน  ซึ่งการถอดม่านนี้ออกคือความสำเร็จสูงสุดในสายตาของวิญญาณชั้นต่ำและหลงผิดเหล่านี้,  เพราะคำพูดที่ลึกลับเหล่านี้  เพราะ“ม่านแห่งความรุ่งโรจน์” ที่น่ากลัวเหล่านี้  ทุกคนถูกขัดขวางมิให้มองเห็นแสงสว่างของสัจธรรม,  พวกเขาไม่ได้ยินทำนองเพลงของวิหคแห่งสวรรค์นั้น </w:t>
      </w:r>
      <w:r w:rsidR="00A77F01" w:rsidRPr="00D55D2F">
        <w:rPr>
          <w:rStyle w:val="FootnoteReference"/>
          <w:cs/>
          <w:lang w:val="en-GB"/>
        </w:rPr>
        <w:footnoteReference w:id="123"/>
      </w:r>
      <w:r w:rsidRPr="00D55D2F">
        <w:rPr>
          <w:cs/>
          <w:lang w:val="en-GB"/>
        </w:rPr>
        <w:t xml:space="preserve"> เอ่ยความลึกลับนี้หรือว่า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“เราได้สนับสนุนหนึ่งพันฟาติเมห์  ซึ่งทุกคนเป็นธิดาของพระโมฮัมหมัดบุตรของอับดุลเลาะห์  ซึ่งเป็น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ตราประทับของศาสนทูตทั้งหลาย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>”?  จงมองดูว่า  ความลึกลับมากมายเพียงไรยังไม่ถูกไขภายในธรรมวิหารแห่งความรู้ของพระผู้เป็นเจ้า  และมณีแห่งอัจฉริยภาพของพระองค์มากมายเพียงไหนยังถูกปกปิดไว้ในคลังที่ล่วงล้ำไม่ได้ของพระองค์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หากเจ้าไตร่ตรองสิ่งนี้ในหัวใจของเจ้า  เจ้าจะตระหนักว่า  งานหัตถกรรมของพระองค์ไม่มีจุดเริ่มต้นหรือจุดจบ  อาณาจักรของโองการของพระองค์กว้างใหญ่ไพศาลเกินกว่าลิ้นของมนุษย์จะพรรณนา  หรือวิหคแห่งปัญญาของมนุษย์จะข้ามผ่าน,  การลิขิตโดยการบริบาลของพระองค์ลึกลับเกินกว่าปัญญาจะเข้าใจ  สรรพโลกที่พระองค์สร้างไม่มีจุดจบและดำรงอยู่มาตั้งแต่ “ตอนเริ่มต้นที่ไม่มีจุดเริ่มต้น”  บรรดาพระผู้สำแดงความงามของพระองค์ไม่มีจุดเริ่มต้น  และพวกเขาจะดำเนินต่อไปจนถึง “ตอนจบที่ไม่มีจุดจบ”  จงไตร่ตรองวาทะนี้ในหัวใจของเจ้า  และใคร่ครวญดูว่าวาทะนี้ใช้ได้กับดวงวิญญาณที่วิสุทธิ์ทั้งหมดเหล่านี้อย่างไร</w:t>
      </w:r>
    </w:p>
    <w:p w14:paraId="443D99A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ทำนองเดียวกันจงพยายามทำความเข้าใจความหมายของทำนองเพลงของผู้เป็นความงามนิรันดร์นั้น  นั่นคืออิหม่ามฮุสเซนบุตรของอิหม่ามอาลี  ผู้ซึ่งกล่าวต่อซัลมานด้วยถ้อยคำเหล่านี้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 xml:space="preserve">“เราอยู่กับหนึ่งพันอดัม  ช่วงเวลาระหว่างอดัมแต่คนและอดัมคนถัดไปคือห้าพันปี  และเราประกาศการสืบทอดที่ประทานให้แก่บิดาของเราต่ออดัมแต่ละคน”  จากนั้นเขาเล่ารายละเอียดบางอย่างจนกระทั่งเขากล่าวว่า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“เราได้ต่อสู้ในสงครามหนึ่งพันครั้งในหนทางของพระผู้เป็นเจ้า  สงครามย่อยและสำคัญน้อยที่สุดคือครั้งที่คล้ายกับสงครามเคย์บาร์  ซึ่งในสงครามครั้งนั้นบิดาของเราต่อสู้และโต้แย้งกับพวกไม่เชื่อศาสนา”  บัดนี้จากเรื่องราวปรัมปราทั้งสองนี้จงพยายามทำความเข้าใจความลึกลับของ “ตอนจบ”  “การกลับมา” และ “สรรพโลกที่ไม่มีจุดเริ่มต้นหรือจุดจบ”</w:t>
      </w:r>
    </w:p>
    <w:p w14:paraId="0A3BCA6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ผู้เป็นที่รักยิ่งของเรา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ทำนองเพลงสวรรค์ประเสริฐอย่างวัดไม่ได้เหนือความพยายามของหูของมนุษย์ที่จะได้ยิน  หรือปัญญาของมนุษย์จะเข้าใจความลึกลับของทำนองเพลงนี้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มดที่หมดหนทางจะก้าวเข้าไปในราชสำนักของพระผู้ทรงความรุ่งโรจน์ได้อย่างไร?  และกระนั้นดวงวิญญาณที่อ่อนแอทั้งหลายซึ่งขาดความเข้าใจ  ปฏิเสธวาทะที่ยากจะเข้าใจเหล่านี้  และตั้งข้อสงสัยในสัจธรรมของ</w:t>
      </w:r>
      <w:bookmarkStart w:id="35" w:name="_Hlk36929891"/>
      <w:r w:rsidRPr="00D55D2F">
        <w:rPr>
          <w:cs/>
          <w:lang w:val="en-GB"/>
        </w:rPr>
        <w:t>เรื่องราวปรัมปรา</w:t>
      </w:r>
      <w:bookmarkEnd w:id="35"/>
      <w:r w:rsidRPr="00D55D2F">
        <w:rPr>
          <w:cs/>
          <w:lang w:val="en-GB"/>
        </w:rPr>
        <w:t>ดังกล่าว  ไม่เพียงเท่านั้น  ไม่มีใครสามารถเข้าใจเรื่องราวปรัมปราเหล่านั้นนอกจากพวกที่มีหัวใจสว่าง,  จงกล่าวว่า  พระองค์คือตอนจบที่ในจักรวาลทั้งหมดไม่มีจุดจบสำหรับพระองค์เป็นที่จินตนาการได้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และในสรรพโลกไม่มีจุดเริ่มต้นสำหรับพระองค์เป็นที่นึกคิดได้,  ดูกร  ชุมนุมชนของโลก  จงมองดูความอำไพของพระผู้เป็นตอนจบที่เปิดเผยอยู่ในพระผู้สำแดงตอนเริ่มต้น</w:t>
      </w:r>
      <w:r w:rsidRPr="00D55D2F">
        <w:rPr>
          <w:lang w:val="en-GB"/>
        </w:rPr>
        <w:t>!</w:t>
      </w:r>
    </w:p>
    <w:p w14:paraId="32CF7548" w14:textId="6398A73E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ช่างแปลกเพียงไร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ประชาชนเหล่านี้มือหนึ่งยึดถือวจนะในคัมภีร์โกรอ่านและคำสอนปรัมปราของประชาชนแห่งความมั่นใจ  ที่พวกเขาพบว่าสอดคล้องกับโน้มเอียงในใจและประโยชน์ของตน  และอีกมือหนึ่งปฏิเสธวจนะและคำสอนปรัมปราที่ขัดกับกิเลสที่เห็นแก่ตัวของตน  “เช่นนั้นพวกเจ้าเชื่อคัมภีร์บางส่วนและปฏิเสธบางส่วนหรือ?” </w:t>
      </w:r>
      <w:r w:rsidR="00A77F01" w:rsidRPr="00D55D2F">
        <w:rPr>
          <w:rStyle w:val="FootnoteReference"/>
          <w:cs/>
          <w:lang w:val="en-GB"/>
        </w:rPr>
        <w:footnoteReference w:id="124"/>
      </w:r>
      <w:r w:rsidRPr="00D55D2F">
        <w:rPr>
          <w:cs/>
          <w:lang w:val="en-GB"/>
        </w:rPr>
        <w:t xml:space="preserve">  พวกเจ้าวินิจฉัยสิ่งที่พวกเจ้าไม่เข้าใจได้อย่างไร?  ดังที่พระผู้เป็นนายแห่งชีวิตหลังจากที่ทรงพูดไว้ในคัมภีร์ที่ไม่ผิดพลาดเกี่ยวกับ “ตราประทับ” ในวาทะที่ประเสริฐของพระองค์ว่า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“พระโมฮัมหมัดคืออัครสาวกของพระผู้เป็นเจ้าและตราประทับของศาสนทูตทั้งหลาย” </w:t>
      </w:r>
      <w:r w:rsidR="00A77F01" w:rsidRPr="00D55D2F">
        <w:rPr>
          <w:rStyle w:val="FootnoteReference"/>
          <w:cs/>
          <w:lang w:val="en-GB"/>
        </w:rPr>
        <w:footnoteReference w:id="125"/>
      </w:r>
      <w:r w:rsidRPr="00D55D2F">
        <w:rPr>
          <w:cs/>
          <w:lang w:val="en-GB"/>
        </w:rPr>
        <w:t xml:space="preserve">  ได้เปิดเผยคำสัญญาต่อประชาชนทั้งหมดเกี่ยวกับ “การเข้าถึงที่สถิตของพระผู้เป็นเจ้า”,  วจนะในคัมภีร์นั้นซึ่งบางท่อนเรากล่าวถึงแล้ว  ให้การยืนยัน</w:t>
      </w:r>
      <w:bookmarkStart w:id="36" w:name="_Hlk36933732"/>
      <w:r w:rsidRPr="00D55D2F">
        <w:rPr>
          <w:cs/>
          <w:lang w:val="en-GB"/>
        </w:rPr>
        <w:t>การเข้าถึงที่สถิต</w:t>
      </w:r>
      <w:bookmarkEnd w:id="36"/>
      <w:r w:rsidRPr="00D55D2F">
        <w:rPr>
          <w:cs/>
          <w:lang w:val="en-GB"/>
        </w:rPr>
        <w:t>ของกษัตริย์อมตะ,  พระผู้เป็นเจ้าที่แท้จริงองค์เดียวเป็นพยานให้เรา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ไม่มีสิ่งใดประเสริฐหรือชัดแจ้งกว่า “การการเข้าถึงที่สถิตของพระผู้เป็นเจ้า” ที่เปิดเผยไว้ในคัมภีร์โกรอ่าน  ขอความสุขสวัสดีจงมีแด่ผู้ที่เข้าถึงที่สถิตนั้น  ในยุคที่ประชาชนส่วนใหญ่หันหนีไปดังที่พวกเจ้าเป็นพยาน</w:t>
      </w:r>
    </w:p>
    <w:p w14:paraId="5BD30BAB" w14:textId="32B017C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และกระนั้นโดยความลึกลับของวจนะท่อนแรก  พวกเขาได้หันหนีไปจากกรุณาธิคุณที่สัญญาไว้ในวจนะท่อนหลัง  ทั้งๆ ที่ “การการเข้าถึงที่สถิตของพระผู้เป็นเจ้า” ใน “วันแห่งการฟื้นคืนชีพ” ได้รับการกล่าวไว้อย่างชัดแจ้งในคัมภีร์นั้น,  เป็นที่สาธิตและพิสูจน์อย่างแน่ชัดด้วยหลักฐานทั้งหลายที่ชัดเจนแล้วว่า  “การฟื้นคืนชีพ” หมายถึงการฟื้นขึ้นมาของพระผู้สำแดงองค์ของพระผู้เป็นเจ้าเพื่อประกาศศาสนาของพระองค์  และ “การการเข้าถึงที่สถิตของพระผู้เป็นเจ้า” หมายถึงการเข้าถึงที่สถิตของความงามของพระองค์ในบุคคลที่เป็นการสำแดงของพระองค์  เพราะแท้จริงแล้ว “ไม่มีการมองใดมองเห็นพระองค์  แต่พระองค์มองเห็นทั้งหมด”</w:t>
      </w:r>
      <w:r w:rsidRPr="00D55D2F">
        <w:rPr>
          <w:lang w:val="en-GB"/>
        </w:rPr>
        <w:t xml:space="preserve"> </w:t>
      </w:r>
      <w:r w:rsidR="00A77F01" w:rsidRPr="00D55D2F">
        <w:rPr>
          <w:rStyle w:val="FootnoteReference"/>
          <w:lang w:val="en-GB"/>
        </w:rPr>
        <w:footnoteReference w:id="126"/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แม้ด้วยข้อเท็จจริงที่ไร้ข้อสงสัยและถ้อยแถลงที่แจ่มแจ้งทั้งหมดเหล่านี้  พวกเขาก็ยังยึดติดอย่างเบาปัญญากับพจน์ “ตราประทับ”  และยังคงถูกพรากอย่างสิ้นเชิงจากการยอมรับพระผู้ทรงเป็นผู้เปิดเผยทั้งตราประทับและตอนเริ่มต้นในยุคแห่งการมาสถิตอยู่ของพระองค์  “หากพระผู้เป็นเจ้าลงโทษเฆี่ยนตีมนุษย์สำหรับการกระทำที่วิปริตของพวกเขา  พระองค์จะไม่เหลือสิ่งที่เคลื่อนไหวไว้บนโลกเลย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แต่พระองค์เลื่อนการลงโทษพวกเขาไปถึงเวลาที่กำหนดไว้” </w:t>
      </w:r>
      <w:r w:rsidR="00A77F01" w:rsidRPr="00D55D2F">
        <w:rPr>
          <w:rStyle w:val="FootnoteReference"/>
          <w:cs/>
          <w:lang w:val="en-GB"/>
        </w:rPr>
        <w:footnoteReference w:id="127"/>
      </w:r>
      <w:r w:rsidRPr="00D55D2F">
        <w:rPr>
          <w:cs/>
          <w:lang w:val="en-GB"/>
        </w:rPr>
        <w:t xml:space="preserve">  แต่นอกจากสิ่งเหล่านี้ทั้งหมด  หากชนชาตินี้ไปถึงหยดเดียวจากสายธารใสที่ไหลมาจากวจนะ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“พระผู้เป็นเจ้ากระทำสิ่งใดก็ตามที่พระองค์ประสงค์  และบัญญัติสิ่งใดก็ตามที่พระองค์ปรารถนา”  พวกเขาจะไม่ค่อนแคะใดๆ อย่างไม่เหมาะสมเช่นนี้กับพระผู้เป็นศูนย์รวมแห่งการเปิดเผยพระธรรมของพระองค์,  ศาสนาของพระผู้เป็นเจ้า  การกระทำและถ้อยคำทั้งปวงอยู่ภายในเงื้อมมือแห่งอานุภาพของพระองค์  “ทุกสิ่งถูกคุมขังอยู่ในอุ้งมือที่ทรงอำนาจของพระองค์  ทุกสิ่งง่ายและเป็นไปได้สำหรับพระองค์”  พระองค์ทำสิ่งใดก็ตามสำเร็จได้ตามที่พระองค์ประสงค์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 xml:space="preserve">และทำทุกอย่างตามที่พระองค์ปรารถนา  “ใครก็ตามที่กล่าวว่า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ทำไม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หรือ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เหตุผลใด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ได้พูดหมิ่นศาสนา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>”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หากประชาชนเหล่านี้สลัดการหลับและความไม่เอาใจใส่ออกไป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 xml:space="preserve">และตระหนักในสิ่งที่มือของพวกเขาได้กระทำ  พวกเขาจะเสื่อมสูญอย่างแน่นอน  และจะกระโจนเข้ากองไฟด้วยตัวเอง  ซึ่งเป็นจุดจบและที่พักอาศัยที่แท้จริงของพวกเขา,  พวกเขาไม่ได้ยินสิ่งที่พระองค์เปิดเผยไว้หรือว่า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 xml:space="preserve">“พระองค์จะไม่ถูกถามเกี่ยวกับการกระทำของพระองค์?” </w:t>
      </w:r>
      <w:r w:rsidR="00A77F01" w:rsidRPr="00D55D2F">
        <w:rPr>
          <w:rStyle w:val="FootnoteReference"/>
          <w:cs/>
          <w:lang w:val="en-GB"/>
        </w:rPr>
        <w:footnoteReference w:id="128"/>
      </w:r>
      <w:r w:rsidRPr="00D55D2F">
        <w:rPr>
          <w:cs/>
          <w:lang w:val="en-GB"/>
        </w:rPr>
        <w:t xml:space="preserve">  เมื่อคำนึงถึงวาทะเหล่านี้  มนุษย์กล้าถึงขนาดตั้งคำถามพระองค์และสาละวนอยู่กับคำพูดเหลวไหลได้อย่างไร?</w:t>
      </w:r>
    </w:p>
    <w:p w14:paraId="4A73880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พระผู้เป็นเจ้าผู้ทรงกรุณา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ชนชาตินี้เบาปัญญาและวิปริตอย่างยิ่งถึงขนาดที่พวกเขาหันหน้าเข้าหาความคิดและความปรารถนาของตนเอง  และหันหลังให้กับความรู้และความประสงค์ของพระผู้เป็นเจ้า  ขอความศักดิ์สิทธิ์และความสดุดีจงมีแด่พระนามของพระองค์</w:t>
      </w:r>
      <w:r w:rsidRPr="00D55D2F">
        <w:rPr>
          <w:lang w:val="en-GB"/>
        </w:rPr>
        <w:t>!</w:t>
      </w:r>
    </w:p>
    <w:p w14:paraId="4D360D0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จงมีความเป็นธรรม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หากประชาชนเหล่านี้ยอมรับสัจธรรมของวจนะที่เรืองรองและคำกล่าวเป็นนัยที่วิสุทธิ์เหล่านี้  และยอมรับพระผู้เป็นเจ้าว่าเป็น “พระผู้กระทำสิ่งใดก็ตามที่พระองค์ปรารถนา”  พวกเขายังคงยึดถือความเลอะเทอะที่จะแจ้งเหล่านี้ต่อไปได้อย่างไร?  ไม่เพียงเท่านั้น  พวกเขาจะยอมรับและยอมจำนนด้วยวิญญาณทั้งหมดของตนต่อสิ่งใดก็ตามที่พระองค์กล่าว,  เราขอสาบานต่อพระผู้เป็นเจ้า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หากมิใช่เพราะโองการสวรรค์และการลิขิตของพระผู้ทรงบริบาลที่ไม่อาจหยั่งรู้  พิภพเองจะทำลายชนชาตินี้ทั้งหมดจนสิ้นซาก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“อย่างไรก็ตามพระองค์จะเลื่อนการลงโทษพวกเขาจนกว่าจะถึงกำหนดเวลาของวันที่รู้”</w:t>
      </w:r>
    </w:p>
    <w:p w14:paraId="2D9F480C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หนึ่งพันสองร้อยแปดสิบปีผ่านไปนับแต่รุ่งอรุณของยุคศาสนาของพระโมฮัมหมัด  ประชาชนที่ตาบอดและต่ำทรามเหล่านี้ได้อ่านออกเสียงคัมภีร์โกรอ่านทุกรุ่งอรุณ  แต่หาได้เข้าใจแม้แต่อักษรเดียวของคัมภีร์นี้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พวกเขาอ่านวจนะท่อนต่างๆ ครั้งแล้วครั้งเล่า  ที่ให้การยืนยันความเป็นจริงอย่างชัดเจนของหัวข้อศักดิ์สิทธิ์เหล่านี้  และเป็นพยานต่อสัจธรรมของพระผู้สำแดงความรุ่งโรจน์อนันต์ทั้งหลาย  และยังไม่เข้าใจจุดประสงค์ของวจนะเหล่านี้,  ตลอดช่วงเวลานี้พวกเขาถึงกับไม่ตระหนักว่า  ในทุกยุคการอ่านคัมภีร์ศักดิ์สิทธิ์ทั้งหลายมิใช่เพื่อจุดประสงค์ใด  เว้นแต่เพื่อทำให้ผู้อ่านสามารถเข้าใจความหมายของคัมภีร์  และไขความลึกลับทั้งหลายที่ซ่อนเร้นที่สุดในคัมภีร์  หาไม่แล้วการอ่านโดยไม่เข้าใจไม่มีประโยชน์ที่ยั่งยืนสำหรับมนุษย์</w:t>
      </w:r>
    </w:p>
    <w:p w14:paraId="529BC129" w14:textId="3AF45E73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มาวันหนึ่งชายผู้ขัดสนคนหนึ่งมาเยี่ยมดวงวิญญาณนี้ด้วยความกระหายมหาสมุทรแห่งความรู้ของพระองค์  ขณะที่สนทนากับเขามีการกล่างถึงเครื่องหมายทั้งหลายของวันแห่งการพิพากษา  การฟื้นคืนชีพ  การฟื้นชีวิต  และการคิดบัญชี  เขาเร่งเร้าเราให้อธิบายว่าในยุคศาสนาที่น่าพิศวงนี้  ชาติชนทั้งหลายของโลกถูกนำมาคิดบัญชีได้อย่างไรในเมื่อไม่มีใครทราบเรื่องนี้  ครั้นแล้วเราบอกความจริงบางอย่างของวิทยาศาสตร์และอัจฉริยภาพบรมโบราณให้แก่เขาตามระดับความสามารถและความเข้าใจของเขา  จากนั้นเราถามเขาโดยกล่าวว่า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“เจ้าไม่ได้อ่านคัมภีร์โกรอ่านหรือ  เจ้าไม่ทราบวจนะที่วิสุทธิ์ท่อนนี้หรือ </w:t>
      </w:r>
      <w:r w:rsidRPr="00D55D2F">
        <w:rPr>
          <w:lang w:val="en-GB"/>
        </w:rPr>
        <w:t>: ‘</w:t>
      </w:r>
      <w:r w:rsidRPr="00D55D2F">
        <w:rPr>
          <w:cs/>
          <w:lang w:val="en-GB"/>
        </w:rPr>
        <w:t xml:space="preserve">ในวันนั้นมนุษย์และจิตวิญญาณจะไม่ถูกถามเกี่ยวกับบาปของตน?” </w:t>
      </w:r>
      <w:r w:rsidR="009F48CB" w:rsidRPr="00D55D2F">
        <w:rPr>
          <w:rStyle w:val="FootnoteReference"/>
          <w:cs/>
          <w:lang w:val="en-GB"/>
        </w:rPr>
        <w:footnoteReference w:id="129"/>
      </w:r>
      <w:r w:rsidRPr="00D55D2F">
        <w:rPr>
          <w:cs/>
          <w:lang w:val="en-GB"/>
        </w:rPr>
        <w:t xml:space="preserve">  เจ้าไม่ทราบหรือว่า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การถาม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ไม่ได้หมายถึงการถามด้วยลิ้นหรือวาจา  ดังที่วจนะท่อนนี้เองชี้บ่งและพิสูจน์?  เพราะหลังจากนั้นเป็นที่กล่าวว่า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คนบาปจะเป็นที่รู้จากสีหน้าของเขา  และพวกเขาจะถูกจับที่ผมปรกหน้าผากและเท้าของตน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9F48CB" w:rsidRPr="00D55D2F">
        <w:rPr>
          <w:rStyle w:val="FootnoteReference"/>
          <w:cs/>
          <w:lang w:val="en-GB"/>
        </w:rPr>
        <w:footnoteReference w:id="130"/>
      </w:r>
      <w:r w:rsidRPr="00D55D2F">
        <w:rPr>
          <w:cs/>
          <w:lang w:val="en-GB"/>
        </w:rPr>
        <w:t xml:space="preserve"> </w:t>
      </w:r>
    </w:p>
    <w:p w14:paraId="3C4E22B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ดังนี้ชนชาติทั้งหลายของโลกถูกพิพากษาโดยสีหน้าของพวกเขา,  โดยสีหน้านี้  ความเชื่อที่ผิด  ความศรัทธาและความอยุติธรรมของพวกเขา  ล้วนถูกสำแดงให้เห็นชัด,  ดังที่เป็นที่ประจักษ์ในยุคนี้ว่า  ประชาชนแห่งความหลงผิดเป็นที่รู้และแยกจากสาวกแห่งการนำทางสวรรค์โดยสีหน้าของพวกเขาได้อย่างไร,  หากประชาชนเหล่านี้ไตร่ตรองวจนะทั้งหลายในคัมภีร์นั้นในหัวใจของตน  เพื่อเห็นแก่พระผู้เป็นเจ้าเท่านั้นและไม่มีความปรารถนาใดนอกจากความยินดีของพระองค์  แน่นอนว่าพวกเขาจะพบสิ่งใดก็ตามที่พวกเขาแสวงหา,  ในวจนะทั้งหลายของคัมภีร์นั้น  พวกเขาจะพบว่าทุกสิ่งที่เกิดขึ้นในยุคศาสนานี้ไม่ว่าใหญ่หรือเล็ก  ถูกเปิดเผยและเห็นชัด,  ในวจนะเหล่านี้พวกเขาจะถึงกับมองเห็นการกล่าวถึงการไปจากดินแดนบ้านเกิดของพระผู้สำแดงนามและคุณลักษณะทั้งหลายของพระผู้เป็นเจ้า  การต่อต้านและความโอหังอย่างดูถูกของรัฐบาลและประชาชน  สถานที่อาศัยและถิ่นฐานของพระผู้สำแดงองค์สากลในดินแดนที่ถูกกำหนดและระบุไว้เป็นพิเศษ,  อย่างไรก็ตามไม่มีใครสามารถเข้าใจสิ่งนี้เว้นแต่ผู้ที่มีหัวใจสว่าง</w:t>
      </w:r>
    </w:p>
    <w:p w14:paraId="1C9620F2" w14:textId="365B33BC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เราประทับตราหัวข้อของเราด้วยสิ่งที่เคยเปิดเผยต่อพระโมฮัมหมัด  เพื่อว่าตราประทับนั้นจะโชยสุคนธรสของชะมดเชียงอันวิสุทธิ์ที่นำมนุษย์ไปสู่เรซวานแห่งความอำไพที่ไม่รู้เลือน  พระองค์ทรงกล่าว  และพระวจนะของพระองค์คือสัจธรรม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“และพระผู้เป็นเจ้าทรงเรียกให้มายังที่พักอาศัยแห่งสันติสุข </w:t>
      </w:r>
      <w:r w:rsidR="009F48CB" w:rsidRPr="00D55D2F">
        <w:rPr>
          <w:rStyle w:val="FootnoteReference"/>
          <w:cs/>
          <w:lang w:val="en-GB"/>
        </w:rPr>
        <w:footnoteReference w:id="131"/>
      </w:r>
      <w:r w:rsidR="009F48CB" w:rsidRPr="00D55D2F">
        <w:rPr>
          <w:lang w:val="en-GB"/>
        </w:rPr>
        <w:t xml:space="preserve"> </w:t>
      </w:r>
      <w:r w:rsidRPr="00D55D2F">
        <w:rPr>
          <w:cs/>
          <w:lang w:val="en-GB"/>
        </w:rPr>
        <w:t xml:space="preserve"> และพระองค์ทรงนำทางผู้ที่พระองค์ประสงค์ไปในหนทางที่ถูกต้อง” </w:t>
      </w:r>
      <w:r w:rsidR="009F48CB" w:rsidRPr="00D55D2F">
        <w:rPr>
          <w:rStyle w:val="FootnoteReference"/>
          <w:cs/>
          <w:lang w:val="en-GB"/>
        </w:rPr>
        <w:footnoteReference w:id="132"/>
      </w:r>
      <w:r w:rsidRPr="00D55D2F">
        <w:rPr>
          <w:cs/>
          <w:lang w:val="en-GB"/>
        </w:rPr>
        <w:t xml:space="preserve">  “สำหรับพวกเขาคือที่พักอาศัยแห่งสันติสุขกับพระผู้เป็นนายของพวกเขา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และพระองค์จะเป็นผู้คุ้มครองพวกเขาเพราะผลงานของพวกเขา” </w:t>
      </w:r>
      <w:r w:rsidR="009F48CB" w:rsidRPr="00D55D2F">
        <w:rPr>
          <w:rStyle w:val="FootnoteReference"/>
          <w:cs/>
          <w:lang w:val="en-GB"/>
        </w:rPr>
        <w:footnoteReference w:id="133"/>
      </w:r>
      <w:r w:rsidRPr="00D55D2F">
        <w:rPr>
          <w:cs/>
          <w:lang w:val="en-GB"/>
        </w:rPr>
        <w:t xml:space="preserve">  พระองค์ทรงเปิดเผยสิ่งนี้เพื่อว่ากรุณาธิคุณของพระองค์จะห้อมล้อมโลก  ขอความสรรเสริญจงมีแด่พระผู้เป็นเจ้า  พระผู้เป็นนายแห่งสภาวะทั้งปวง</w:t>
      </w:r>
      <w:r w:rsidRPr="00D55D2F">
        <w:rPr>
          <w:lang w:val="en-GB"/>
        </w:rPr>
        <w:t>!</w:t>
      </w:r>
    </w:p>
    <w:p w14:paraId="467A975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เราได้อธิบายความหมายของทุกหัวข้อซ้ำและแตกต่างกัน  เพื่อว่าวิญญาณทุกดวงไม่ว่าสูงศักดิ์หรือต่ำต้อย  จะได้ส่วนแบ่งจากคำอธิบายนั้นตามระดับและความสามารถของตน,  ดังนี้หากเขาไม่สามารถเข้าใจการถกเหตุผลบางตอน  เขาก็บรรลุจุดประสงค์ของตนได้โดยการดูที่การถกเหตุผลตอนอื่น  “เพื่อว่าคนทุกประเภทจะรู้ว่าจะดับกระหายของตนได้ที่ไหน”</w:t>
      </w:r>
    </w:p>
    <w:p w14:paraId="680BC92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พระผู้เป็นเจ้าเป็นพยาน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วิหคแห่งสวรรค์นี้ซึ่งเวลานี้อาศัยอยู่บนพื้นดิน  สามารถขับขานเพลงสุดคณานับนอกจากทำนองเพลงเหล่านี้  และสามารถคลี่คลายความลึกลับนับไม่ถ้วนนอกจากวาทะเหล่านี้  ทุกโน้ตของวาทะที่ไม่ได้ออกเสียงประเสริฐเหนือกว่าทั้งหมดที่เปิดเผยมาอย่างวัดไม่ได้  และเป็นที่สดุดีอย่างยิ่งเหนือกว่าสิ่งที่หลั่งไหลมาจากปากกานี้,  ขอให้อนาคตเปิดเผยชั่วโมงที่เจ้าสาวแห่งความหมายซ่อนเร้นทั้งหลายจะรีบออกมาจากคฤหาสถ์ลี้ลับโดยเปิดผ้าคลุมหน้า  ตามที่โองการโดยพระประสงค์ของพระผู้เป็นเจ้า  และสำแดงตนเองในอาณาจักรแห่งชีวิตบรมโบราณ,  ไม่มีสิ่งใดเป็นไปได้โดยปราศจากการอนุญาตของพระองค์  ไม่มีอานุภาพใดยืนยงอยู่ได้นอกจากอานุภาพของพระองค์  และไม่มีพระผู้เป็นเจ้าอื่นใดนอกจากพระองค์,  สรรพโลกเป็นของพระองค์  และศาสนาของพระผู้เป็นเจ้าเป็นของพระองค์  ทุกสิ่งประกาศการเปิดเผยพระธรรมของพระองค์  และทุกสิ่งคลี่ความลึกลับของพระวิญญาณของพระองค์</w:t>
      </w:r>
    </w:p>
    <w:p w14:paraId="272FD480" w14:textId="5E82F11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ในหน้าก่อนๆ เราได้ให้แต่ละดาราแต่ละดวงที่รุ่งขึ้นมาจากอรุโณทัยแห่งความวิสุทธิ์อนันต์มีสองสถานะ  หนึ่งในสองนี้คือสถานะแห่งเอกภาพที่แท้ซึ่งเราได้อธิบายไว้แล้ว  “เราไม่ได้ทำให้พวกเขาแตกต่างกัน” </w:t>
      </w:r>
      <w:r w:rsidR="009F48CB" w:rsidRPr="00D55D2F">
        <w:rPr>
          <w:rStyle w:val="FootnoteReference"/>
          <w:cs/>
          <w:lang w:val="en-GB"/>
        </w:rPr>
        <w:footnoteReference w:id="134"/>
      </w:r>
      <w:r w:rsidRPr="00D55D2F">
        <w:rPr>
          <w:cs/>
          <w:lang w:val="en-GB"/>
        </w:rPr>
        <w:t xml:space="preserve">  อีกสถานะหนึ่งคือสถานะแห่งความแตกต่าง  และเกี่ยวโยงกับสรรพโลกและข้อจำกัดทางโลก  ในแง่นี้พระผู้สำแดงองค์ของพระผู้เป็นเจ้าแต่ละองค์มีเอกัตภาพต่างกัน  มีพันธกิจที่กำหนดไว้แน่ชัด  มีการเปิดเผยพระธรรมที่ลิขิตไว้ล่วงหน้า  และมีข้อจำกัดที่ระบุไว้เป็นพิเศษ  พวกเขาแต่ละองค์เป็นที่รู้จักด้วยพระนามต่างกัน  ถูกพรรณนาด้วยคุณลักษณะหนึ่งเป็นพิเศษ  บรรลุพันธกิจหนึ่งที่แน่ชัด  และได้รับมอบหมายการเปิดเผยพระธรรมหนึ่งเฉพาะ  ดังที่พระองค์ทรงกล่าวว่า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“เราได้ทำให้อัครสาวกบางองค์เหนือกว่าองค์อื่น  พระผู้เป็นเจ้าทรงตรัสต่อบางองค์  ยกระดับและเชิดชูบางองค์  และสำหรับพระเยซูบุตรของแมรี่  เราให้เครื่องหมายที่เห็นชัด  และเราเพิ่มควาแข็งแกร่งให้ด้วยพระวิญญาณบริสุทธิ์” </w:t>
      </w:r>
      <w:r w:rsidR="009F48CB" w:rsidRPr="00D55D2F">
        <w:rPr>
          <w:rStyle w:val="FootnoteReference"/>
          <w:cs/>
          <w:lang w:val="en-GB"/>
        </w:rPr>
        <w:footnoteReference w:id="135"/>
      </w:r>
      <w:r w:rsidRPr="00D55D2F">
        <w:rPr>
          <w:cs/>
          <w:lang w:val="en-GB"/>
        </w:rPr>
        <w:t xml:space="preserve">  </w:t>
      </w:r>
    </w:p>
    <w:p w14:paraId="70F80059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เป็นเพราะความแตกต่างนี้ในสถานะและพันธกิจของพวกเขา  วจนะและวาทะต่างๆ ที่หลั่งไหลมาจากพระผู้เป็นต้นธารของความรู้สวรรค์เหล่านี้  จึงดูเหมือนว่าไปคนละทางและแตกต่างกัน  มิฉะนั้นแล้วในสายตาของผู้ที่ถูกพาเข้าไปถึงความลึกลับของอัจฉริยภาพสวรรค์  วาทะทั้งหมดของพวกเขาในความเป็นจริงแล้ว  เป็นเพียงการแสดงออกซึ่งสัจธรรมเดียวกัน,  เนื่องด้วยประชาชนส่วนใหญ่หาได้ตระหนักในสถานะเหล่านี้ที่เรากล่าวถึง  พวกเขาจึงฉงนและสิ้นศรัทธาต่อวาทะที่ต่างกันที่ประกาศโดยพระผู้สำแดงองค์ทั้งหลาย  ซึ่งมีสาระเป็นหนึ่งและสิ่งเดียวกัน</w:t>
      </w:r>
    </w:p>
    <w:p w14:paraId="75324BF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เป็นที่ประจักษ์เสมอมาว่าความไปคนละทางของวาทะทั้งหมดเหล่านี้  มีเหตุมาจากความแตกต่างของสถานะ  ดังนี้เมื่อพิจารณาจากมุมมองของความเป็นหนึ่งและความปล่อยวางที่ประเสริฐของพวกเขา  คุณลักษณะของความเป็นเจ้า  สภาวะความเป็นเจ้า  ความเป็นหนึ่งเดียวสูงสุด  สาระที่ซ่อนเร้นที่สุด  ล้วนใช้ได้กับพระผู้เป็นสาระแห่งชีวิตเหล่านี้  เนื่องด้วยพวกเขาต่างก็อาศัยอยู่บนบัลลังก์แห่งการเปิดเผยพระธรรมสวรรค์  และประทับอยู่บนที่นั่งแห่งการปกปิดของพระผู้เป็นเจ้า,  การเปิดเผยของพระผู้เป็นเจ้าถูกสำแดงให้เห็นชัดโดยการมาปรากฏของพวกเขา  และความงามของพระผู้เป็นเจ้าถูกเปิดเผยโดยใบหน้าของพวกเขา  ดังนี้นี่เองที่สำเนียงของพระผู้เป็นเจ้าเองเป็นที่ได้ยินจากการเอ่ยออกมาโดยพระผู้สำแดงสภาวะเป็นเจ้าเหล่านี้</w:t>
      </w:r>
    </w:p>
    <w:p w14:paraId="259949D4" w14:textId="3026AF4B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เมื่อพิจารณาดูสถานะที่สองของพวกเขา  ซึ่งเป็นสถานะแห่งความแตกต่าง  ความต่างจากกัน  ข้อจำกัดทางโลก  ลักษณะเฉพาะตัวและมาตรฐานทั้งหลาย  พวกเขาสำแดงความเป็นทาสอย่างสิ้นเชิง  ความขัดสนอย่างแท้จริงและความสงบเสงี่ยมโดยสมบูรณ์  ดังที่พระองค์ทรงกล่าวว่า</w:t>
      </w:r>
      <w:r w:rsidRPr="00D55D2F">
        <w:rPr>
          <w:lang w:val="en-GB"/>
        </w:rPr>
        <w:t xml:space="preserve"> : </w:t>
      </w:r>
      <w:r w:rsidRPr="00D55D2F">
        <w:rPr>
          <w:cs/>
          <w:lang w:val="en-GB"/>
        </w:rPr>
        <w:t xml:space="preserve">“เราคือคนรับใช้ของพระผู้เป็นเจ้า </w:t>
      </w:r>
      <w:r w:rsidR="009F48CB" w:rsidRPr="00D55D2F">
        <w:rPr>
          <w:rStyle w:val="FootnoteReference"/>
          <w:cs/>
          <w:lang w:val="en-GB"/>
        </w:rPr>
        <w:footnoteReference w:id="136"/>
      </w:r>
      <w:r w:rsidRPr="00D55D2F">
        <w:rPr>
          <w:cs/>
          <w:lang w:val="en-GB"/>
        </w:rPr>
        <w:t xml:space="preserve">  เราเป็นเพียงมนุษย์เหมือนเจ้า” </w:t>
      </w:r>
      <w:r w:rsidR="009F48CB" w:rsidRPr="00D55D2F">
        <w:rPr>
          <w:rStyle w:val="FootnoteReference"/>
          <w:cs/>
          <w:lang w:val="en-GB"/>
        </w:rPr>
        <w:footnoteReference w:id="137"/>
      </w:r>
      <w:r w:rsidRPr="00D55D2F">
        <w:rPr>
          <w:cs/>
          <w:lang w:val="en-GB"/>
        </w:rPr>
        <w:t xml:space="preserve"> </w:t>
      </w:r>
    </w:p>
    <w:p w14:paraId="04B210A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จากถ้อยแถลงที่โต้แย้งไม่ได้และสาธิตไว้โดยบริบูรณ์เหล่านี้  จงพยายามทำความเข้าใจความหมายของปัญหาต่างๆ ที่เจ้าถาม  เพื่อว่าเจ้าจะแน่วแน่ในศาสนาของพระผู้เป็นเจ้า  และไม่สิ้นศรัทธาเพราะความไปคนละทางของวาทะต่างๆ ของศาสนทูตทั้งหลายและบรรดาผู้ที่พระองค์เลือกสรร</w:t>
      </w:r>
    </w:p>
    <w:p w14:paraId="3E367B57" w14:textId="7409A852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หากพระผู้สำแดงองค์ของพระผู้เป็นเจ้าผู้โอบล้อมทุกสิ่งองค์ใดประกาศว่า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>“เราคือพระผู้เป็นเจ้า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 แท้จริงแล้วพระองค์ทรงกล่าวสัจธรรมและไม่มีข้อสงสัยติดมา  เพราะเป็นที่สาธิตซ้ำแล้วว่า  โดยการเปิดเผยพระธรรม  คุณลักษณะและนามทั้งหลายของพวกเขา  การเปิดเผยพระธรรม  นามและคุณลักษณะทั้งหลายของพระผู้เป็นเจ้าถูกสำแดงให้เห็นชัดในโลก,  ดังนี้พระองค์ทรงเปิดเผยไว้ว่า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“ลำธนูเหล่านั้นเป็นของพระผู้เป็นเจ้า  ไม่ใช่ของเจ้า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9F48CB" w:rsidRPr="00D55D2F">
        <w:rPr>
          <w:rStyle w:val="FootnoteReference"/>
          <w:cs/>
          <w:lang w:val="en-GB"/>
        </w:rPr>
        <w:footnoteReference w:id="138"/>
      </w:r>
      <w:r w:rsidRPr="00D55D2F">
        <w:rPr>
          <w:cs/>
          <w:lang w:val="en-GB"/>
        </w:rPr>
        <w:t xml:space="preserve">  และเช่นกันพระองค์ทรงกล่าวไว้ว่า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“ความจริงแล้วผู้ที่ปฏิญาณความภักดีต่อเจ้า  เท่ากับปฏิญาณความภักดีนั้นต่อพระผู้เป็นเจ้าอย่างแท้จริง” </w:t>
      </w:r>
      <w:r w:rsidR="009F48CB" w:rsidRPr="00D55D2F">
        <w:rPr>
          <w:rStyle w:val="FootnoteReference"/>
          <w:cs/>
          <w:lang w:val="en-GB"/>
        </w:rPr>
        <w:footnoteReference w:id="139"/>
      </w:r>
      <w:r w:rsidRPr="00D55D2F">
        <w:rPr>
          <w:cs/>
          <w:lang w:val="en-GB"/>
        </w:rPr>
        <w:t xml:space="preserve">  และหากพระผู้สำแดงองค์ของพระผู้เป็นเจ้าองค์ใดเปล่งวาทะว่า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“เราคือพระผู้นำข่าวของพระผู้เป็นเจ้า”  พระองค์ทรงกล่าวสัจธรรมเช่นกัน  เป็นสัจธรรมที่ไม่ต้องสงสัย  ดังที่พระองค์ทรงกล่าวไว้ว่า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“พระโมฮัมหมัดไม่ใช่บิดาของใครในหมู่พวกเจ้า  แต่พระองค์คือพระผู้นำข่าวของพระผู้เป็นเจ้า” </w:t>
      </w:r>
      <w:r w:rsidR="009F48CB" w:rsidRPr="00D55D2F">
        <w:rPr>
          <w:rStyle w:val="FootnoteReference"/>
          <w:cs/>
          <w:lang w:val="en-GB"/>
        </w:rPr>
        <w:footnoteReference w:id="140"/>
      </w:r>
      <w:r w:rsidRPr="00D55D2F">
        <w:rPr>
          <w:cs/>
          <w:lang w:val="en-GB"/>
        </w:rPr>
        <w:t xml:space="preserve">  เมื่อพิจารณาในมุมมองนี้พวกเขาทั้งหมดเป็นเพียงพระผู้นำข่าวของกษัตริย์ในอุดมคตินั้น  พระผู้เป็นสาระที่ไม่มีเปลี่ยนแปลงนั้น,  และหากพวกเขาทั้งหมดประกาศว่า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“เราคือตราประทับของศาสนทูตทั้งหลาย”  แท้จริงแล้วพวกเขาเอ่ยแต่สัจธรรมที่ไม่มีข้อสงสัยแม้แต่น้อย,  เพราะพวกเขาทั้งหมดเป็นบุคคลเดียวกัน  วิญญาณเดียวกัน  จิตเดียวกัน  ชีวิตเดียวกัน  การเปิดเผยเดียวกัน  พวกเขาทั้งหมดเป็นการสำแดง “ตอนเริ่มต้น” และ “ตอนจบ”  “แรก” และ “สุดท้าย”  “มองเห็นได้” และ “ซ่อนเร้น”  ซึ่งทั้งหมดนี้เกี่ยวโยงกับพระผู้เป็นพระวิญญาณที่ซ่อนเร้นที่สุดของพระวิญญาณทั้งหลาย  และเป็นสาระอนันต์ของสาระทั้งหลาย,  และหากพวกเขากล่าวว่า “เราคือคนรับใช้ของพระผู้เป็นเจ้า”  นี้คือความจริงที่เห็นชัดและโต้แย้งไม่ได้เช่นกัน  เพราะพวกเขาถูกสำแดงให้เห็นชัดในสภาวะที่สุดของความเป็นทาส  ซึ่งไม่มีมนุษย์คนใดสามารถบรรลุถึงสภาวะที่คล้ายกันนี้,  ดังนี้ในชั่วขณะที่พระผู้เป็นสาระแห่งชีวิตเหล่านี้จมลึกอยู่ใต้มหาสมุทรแห่งความวิสุทธิ์นิรันดร์และบรมโบราณ  หรือเวลาที่พวกเขาเหินขึ้นสู่ยอดที่สูงส่งที่สุดแห่งความลึกลับสวรรค์  พวกเขาอ้างวาทะของตนว่าเป็นสุรเสียงของพระผู้เป็นเจ้า  เป็นเสียงร้องเรียกของพระผู้เป็นเจ้าเอง,  หากดวงตาที่เห็นแจ้งเปิดออก  ดวงตานั้นจะมองเห็นว่าในสภาวะนี้  พวกเขาถือว่าตนเองเลือนหายไปอย่างสิ้นเชิงและไม่ดำรงอยู่เมื่อเผชิญกับพระผู้ทรงซึมซาบทุกสิ่ง  พระผู้ไม่มีเสื่อม,  เราคิดว่า  พวกเขาถือว่าตนเองเป็นศูนยภาพโดยสิ้นเชิง  พวกเขาลงความเห็นว่าการกล่าวถึงตนในราชสำนักนั้นเป็นการกระทำที่หมิ่นศาสนา,  เพราะการกระซิบอย่างเบาที่สุดของอัตตาในราชสำนักดังกล่าวคือ  หลักฐานของการยืนยันตนเองและการดำรงอยู่ที่ไม่ขึ้นกับใคร,  ในสายตาของบรรดาผู้ที่มาถึงราชสำนักนั้น  การชวนให้คิดดังกล่าวในตัวมันเองคือการละเมิดที่สาหัส,  และสาหัสยิ่งกว่าเพียงไหนหากกล่าวถึงสิ่งอื่นต่อหน้าพระองค์  หากหัวใจของมนุษย์  ลิ้น  จิตใจหรือวิญญาณของเขา  สาละวนอยู่กับผู้ใดนอกจากพระผู้เป็นที่รักยิ่ง  หากดวงตาของเขามองดูใบหน้าอื่นใดนอกจากความงามของพระองค์  หากหูของเขาเงี่ยฟังทำนองเพลงใดนอกจากเสียงของพระองค์  และหากเท้าของเขาย่างบนหนทางใดนอกจากหนทางของพระองค์</w:t>
      </w:r>
    </w:p>
    <w:p w14:paraId="4B267ED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ในยุคนี้สายลมของพระผู้เป็นเจ้าโชยมา  และพระวิญญาณของพระองค์ซึมซาบทุกสิ่ง  ดังกล่าวคือการพลั่งกรุณาธิคุณของพระองค์ที่ปากกาต้องหยุดนิ่งและลิ้นพูดไม่ออก</w:t>
      </w:r>
    </w:p>
    <w:p w14:paraId="1EDBD2F9" w14:textId="5DD4BCA1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ด้วยสถานะนี้พวกเขาได้กล่าวอ้างตนเป็นสุรเสียงของพระผู้เป็นเจ้าและที่คล้ายกัน  ขณะที่ด้วยสถานะของความเป็นผู้นำข่าว  พวกเขาได้ประกาศตนเป็นพระผู้นำข่าวของพระผู้เป็นเจ้า  ในทุกกรณีพวกเขาได้เปล่งวาทะที่สอดคล้องกับความจำเป็นของโอกาส  และถือว่าการประกาศทั้งหมดเหล่านี้มาจากพวกเขาเอง  เป็นการประกาศที่ครอบคลุมจากอาณาจักรแห่งการเปิดเผยพระธรรมสวรรค์ไปจนถึงอาณาจักรของสรรพโลก  จากอาณาจักรของพระผู้เป็นเจ้าไปจนถึงอาณาจักรของการดำรงอยู่ทางโลก  </w:t>
      </w:r>
      <w:bookmarkStart w:id="37" w:name="_Hlk37101426"/>
      <w:r w:rsidRPr="00D55D2F">
        <w:rPr>
          <w:cs/>
          <w:lang w:val="en-GB"/>
        </w:rPr>
        <w:t>ดังนี้นี่เองที่อะไรก็ตามที่เป็นวาทะของพวกเขา  ไม่ว่าจะเกี่ยวโยงกับอาณาจักรของพระผู้เป็นเจ้า  ความเป็นนาย  ความเป็นศาสนทูต  ความเป็นพระผู้นำข่าว  ความเป็นผู้อภิบาล  ความเป็นอัครสาวกหรือความเป็นทาสรับใช้  ล้วนเป็นความจริงอย่างไม่มีข้อสงสัยแม้แต่น้อย,  ดังนั้นคำพูดเหล่านี้ที่เราคัดมาสนับสนุนการถกเหตุผลของเรา  ต้องนำมาพิจารณาอย่างตั้งใจ  เพื่อว่าวาทะที่ไปคนละทางของบรรดาพระผู้สำแดงองค์ของพระผู้ที่มองไม่เห็นได้และอรุโณทัยแห่งความวิสุทธิ์  จะยุติการฉงนปัญญาและทำให้วิญญาณว้าวุ่น</w:t>
      </w:r>
      <w:bookmarkEnd w:id="37"/>
    </w:p>
    <w:p w14:paraId="7239530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วจนะที่เอ่ยโดยดาราแห่งสัจธรรมทั้งหลายจำเป็นต้องได้รับการไตร่ตรอง  และหากนัยสำคัญของวจนะเหล่านั้นไม่เป็นที่เข้าใจ  ควรแสวงหาความรู้แจ้งจากพระผู้พิทักษ์คลังแห่งความรู้ทั้งหลาย  เพื่อว่าพวกเขาจะอรรถาธิบายความหมายและไขความลึกลับของวจนะเหล่านั้น,  เพราะเป็นความจำเป็นที่มนุษย์จะไม่ตีความวจนะศักดิ์สิทธิ์ตามความเข้าใจที่บกพร่องของตนเอง  หรือปฏิเสธและไม่ยอมรับสัจธรรมของวจนะเมื่อพบว่าขัดกับความปรารถนาและความโน้มเอียงในใจของตน,  เพราะปัจจุบันนี้ดังกล่าวคือวิธีการของนักบวชและบัณฑิตทั้งหลายแห่งยุค  ผู้ซึ่งครองที่นั่งแห่งความรู้และวิชา  ให้ชื่อความเขลาว่าความรู้  และเรียกการกดขี่ว่าความยุติธรรม,  หากคนเหล่านี้ถามพระผู้เป็นแสงสว่างแห่งสัจธรรมเกี่ยวกับภาพในใจที่ความฟุ้งซ่านอันเหลวไหลของตนแกะสลักขึ้นมา  และหากพวกเขาพบว่าคำตอบของพระองค์ไม่เข้ากับความคิดและความเข้าใจคัมภีร์ของตนเอง  วางใจได้ว่าพวกเขาจะประณามพระองค์ผู้ทรงเป็นเหมืองและต้นกำเนิดของความรู้ทั้งปวงว่า  ไม่มีความเข้าใจ  สิ่งดังกล่าวนี้เกิดขึ้นในทุกยุค</w:t>
      </w:r>
    </w:p>
    <w:p w14:paraId="1C3312B4" w14:textId="5C52C94F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ตัวอย่างเช่น  เมื่อพระโมฮัมหมัด  พระผู้เป็นนายแห่งชีวิต  ถูกถามเกี่ยวกับดวงจันทร์ใหม่ทั้งหลาย  พระองค์ทรงตอบตามที่พระผู้เป็นเจ้าบัญชาว่า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“ดวงจันทร์ใหม่ทั้งหลายคือช่วงเวลาต่างๆ ที่กำหนดไว้ให้มนุษย์” </w:t>
      </w:r>
      <w:r w:rsidR="009F48CB" w:rsidRPr="00D55D2F">
        <w:rPr>
          <w:rStyle w:val="FootnoteReference"/>
          <w:cs/>
          <w:lang w:val="en-GB"/>
        </w:rPr>
        <w:footnoteReference w:id="141"/>
      </w:r>
      <w:r w:rsidRPr="00D55D2F">
        <w:rPr>
          <w:cs/>
          <w:lang w:val="en-GB"/>
        </w:rPr>
        <w:t xml:space="preserve">  ครั้นแล้วพวกที่ได้ยินพระองค์ประณามพระองค์ว่าเป็นคนเขลา</w:t>
      </w:r>
    </w:p>
    <w:p w14:paraId="6E61513D" w14:textId="62666F58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ทำนองเดียวกันในวจนะท่อนที่เกี่ยวกับ “พระวิญญาณ”  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“และพวกเขาจะถามเจ้าเกี่ยวกับพระวิญญาณ  จงกล่าวว่า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พระวิญญาณไปต่อตามบัญชาของพระผู้เป็นนายของเรา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9F48CB" w:rsidRPr="00D55D2F">
        <w:rPr>
          <w:rStyle w:val="FootnoteReference"/>
          <w:cs/>
          <w:lang w:val="en-GB"/>
        </w:rPr>
        <w:footnoteReference w:id="142"/>
      </w:r>
      <w:r w:rsidRPr="00D55D2F">
        <w:rPr>
          <w:cs/>
          <w:lang w:val="en-GB"/>
        </w:rPr>
        <w:t xml:space="preserve">  ทันใดที่พระโมฮัมหมัดให้คำตอบ  พวกเขาคัดค้านเสียงดังว่า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ดูซิ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คนเขลาที่ไม่รู้ว่าพระวิญญาณคืออะไร  เรียกตนเองว่าเป็นผู้เปิดเผยความรู้สวรรค์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 และบัดนี้จงมองดู  บรรดานักบวชแห่งยุคผู้ซึ่งเพราะว่าได้รับเกียรติด้วยนามของพระองค์และพบว่าบิดาของตนยอมรับการเปิดเผยพระธรรมของพระองค์  ได้ยอมจำนนต่อสัจธรรมของพระองค์อย่างตาบอด,  จงสังเกตดู  หากชนชาตินี้ในปัจจุบันได้รับคำตอบเช่นนี้สำหรับคำถามดังกล่าว  พวกเขาจะปฏิเสธและประณามคำตอบเหล่านั้นอย่างไม่ลังเล  ไม่เพียงเท่านั้น  พวกเขาจะเอ่ยคำค่อนแคะเดียวกันอีกครั้งดังที่พวกเขาเอ่ยในยุคนี้,  ทั้งหมดนี้แม้ด้วยความจริงที่ว่า  พระผู้เป็นสาระแห่งชีวิตทั้งหลายทรงความประเสริฐยิ่งเหนือภาพในใจที่ฟุ้งซ่านดังกล่าว  และได้รับการสดุดีอย่างวัดไม่ได้เหนือคำพูดไร้สาระทั้งหมดเหล่านี้  และเหนือความเข้าใจของทุกหัวใจที่สว่าง,  สิ่งที่พวกเขาเรียกว่าวิชาเมื่อเปรียบกับความรู้นั้น  คือความจอมปลอมทั้งสิ้น  และความเข้าใจทั้งหมดของพวกเขาไม่ใช่อื่นใดนอกจากความหลงผิดที่โจ๋งครึ่ม  ไม่เพียงเท่านั้น  อะไรก็ตามที่มาจากเหมืองแห่งอัจฉริยภาพสวรรค์และคลังแห่งความรู้อนันต์เหล่านี้คือสัจธรรม  และไม่ใช่อื่นใดนอกจากสัจธรรม  คำพูดที่ว่า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“ความรู้คือจุดเดียวซึ่งคนเบาปัญญาทำให้ทวีจำนวน” คือข้อพิสูจน์ของการถกเหตุผลของเรา  และคำสอนปรัมปรา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“ความรู้คือแสงสว่างที่พระผู้เป็นเจ้าสาดมายังหัวใจของใครก็ตามที่พระองค์ประสงค์” คือการยืนยันถ้อยแถลงของเรา</w:t>
      </w:r>
    </w:p>
    <w:p w14:paraId="267686C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เนื่องด้วยพวกเขาไม่เข้าใจความหมายของความรู้  และสิ่งที่พวกเขาเรียกว่าความรู้คือภาพในใจต่างๆ ที่ออกแบบโดยความฟุ้งซ่านของตนเอง  ซึ่งผุดขึ้นมาจากบรรดาผู้ที่เป็นรูปธรรมของความเขลา  พวกเขาจึงทำร้ายพระผู้เป็นบ่อเกิดแห่งความรู้ดังที่เจ้าได้ยินและเป็นพยาน</w:t>
      </w:r>
    </w:p>
    <w:p w14:paraId="2C1E20D8" w14:textId="3143860C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ตัวอย่างเช่น  ชายคนหนึ่ง </w:t>
      </w:r>
      <w:r w:rsidR="009F48CB" w:rsidRPr="00D55D2F">
        <w:rPr>
          <w:rStyle w:val="FootnoteReference"/>
          <w:cs/>
          <w:lang w:val="en-GB"/>
        </w:rPr>
        <w:footnoteReference w:id="143"/>
      </w:r>
      <w:r w:rsidRPr="00D55D2F">
        <w:rPr>
          <w:cs/>
          <w:lang w:val="en-GB"/>
        </w:rPr>
        <w:t xml:space="preserve"> ซึ่งมีชื่อเสียงด้านวิชาและความสำเร็จ  และนับตัวเองว่าเป็นหนึ่งในบรรดาผู้นำที่หาตัวจับยากของประชาชนของเขา  ได้ประณามและว่าร้ายผู้อรรถาธิบายวิชาที่แท้จริงทั้งหมด,  สิ่งนี้เป็นที่</w:t>
      </w:r>
      <w:bookmarkStart w:id="38" w:name="_Hlk37156929"/>
      <w:r w:rsidRPr="00D55D2F">
        <w:rPr>
          <w:cs/>
          <w:lang w:val="en-GB"/>
        </w:rPr>
        <w:t>ชัดเจนเสียยิ่งกว่าชัด</w:t>
      </w:r>
      <w:bookmarkEnd w:id="38"/>
      <w:r w:rsidRPr="00D55D2F">
        <w:rPr>
          <w:cs/>
          <w:lang w:val="en-GB"/>
        </w:rPr>
        <w:t xml:space="preserve">ในคำกล่าวเป็นนัยและถ้อยแถลงที่ชัดแจ้งในหนังสือของเขาตลอดทั้งเล่ม,  เนื่องด้วยเราได้ยินเกี่ยวกับเขาอยู่บ่อยๆ  เราตั้งใจจะอ่านผลงานของเขาบางส่วน  ถึงแม้ว่าเราไม่เคยรู้สึกอยากอ่านข้อเขียนของคนอื่นอย่างถี่ถ้วน  กระนั้นเนื่องด้วยบางคนถามเราเกี่ยวกับเขา  เราจึงรู้สึกว่าจำเป็นที่จะไปดูหนังสือของเขา  เพื่อว่าเราจะได้ตอบบรรดาผู้ที่ถามเราด้วยความรู้และความเข้าใจ,  อย่างไรก็ตามงานเขียนภาษาอาหรับของเขาไม่มีให้  จนกระทั่งวันหนึ่งชายคนหนึ่งแจ้งให้เราทราบว่า  บทประพันธ์หนึ่งของเขาที่ชื่อว่าเอร์ซาโดล อวาม </w:t>
      </w:r>
      <w:r w:rsidR="009F48CB" w:rsidRPr="00D55D2F">
        <w:rPr>
          <w:rStyle w:val="FootnoteReference"/>
          <w:cs/>
          <w:lang w:val="en-GB"/>
        </w:rPr>
        <w:footnoteReference w:id="144"/>
      </w:r>
      <w:r w:rsidRPr="00D55D2F">
        <w:rPr>
          <w:cs/>
          <w:lang w:val="en-GB"/>
        </w:rPr>
        <w:t xml:space="preserve">  หาได้ในเมืองนี้  จากชื่อของหนังสือเราได้กลิ่นของความหลงตัวเองและความอวดดี  เนื่องด้วยเขานึกคิดว่าตัวเองเป็นผู้รู้และถือว่าประชาชนที่เหลือโง่เขลา,  ความจริงแล้วค่าของเขาเป็นที่รู้ได้จากชื่อที่เขาตั้งให้กับหนังสือของเขา,  เป็นที่ประจักษ์ว่าผู้ประพันธ์กำลังไปตามหนทางแห่งอัตตาและกิเลส  และหลงทางอยู่ในพงร้างแห่งความโง่เขลาเบาปัญญา  เราคิดว่าเขาได้ลืมคำสอนปรัมปราที่รู้จักกันดีที่ว่า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“ความรู้คือทั้งหมดที่รู้ได้  และอำนาจและอานุภาพคือสรรพโลก”  แม้กระนั้นเราก็ขอหนังสือเล่มนี้มาและเก็บไว้กับเราสามสี่วัน  ซึ่งน่าจะเปิดดูราวสองครั้ง  ครั้งที่สองเราพบเรื่องราวของ “มิราจ” </w:t>
      </w:r>
      <w:r w:rsidR="009F48CB" w:rsidRPr="00D55D2F">
        <w:rPr>
          <w:rStyle w:val="FootnoteReference"/>
          <w:cs/>
          <w:lang w:val="en-GB"/>
        </w:rPr>
        <w:footnoteReference w:id="145"/>
      </w:r>
      <w:r w:rsidRPr="00D55D2F">
        <w:rPr>
          <w:cs/>
          <w:lang w:val="en-GB"/>
        </w:rPr>
        <w:t xml:space="preserve"> ของพระโมฮัมหมัดโดยบังเอิญ  ซึ่งพูดถึงพระองค์ว่า “หากไม่ใช่เพราะเจ้า  เราย่อมไม่สร้างท้องฟ้าทั้งหลาย”  เราสังเกตเห็นว่า  เขาได้แจกแจงศาสตร์ราวยี่สิบสาขาหรือมากกว่านั้น  ซึ่งความรู้เกี่ยวกับศาสตร์เหล่านี้เขาถือว่าจำเป็นต่อการเข้าใจความลึกลับของ “มีราจ”  เราเก็บความจากถ้อยแถลงของเขาได้ว่า  นอกจากว่ามนุษย์จะเชี่ยวชาญอย่างลึกซึ้งในศาสตร์ทั้งหมดนี้  เขาจะไม่มีทางบรรลุถึงความเข้าใจที่เหมาะสมเกี่ยวกับหัวข้อที่ประเสริฐและเหนือธรรมดานี้,  ส่วนหนึ่งของศาสตร์ที่ระบุไว้คือ  อภิปรัชญานามธรรม  การเล่นแร่แปรธาตุและเวทมนตร์ธรรมชาติ,  วิชาที่ไร้สาระและทิ้งไปแล้วเหล่านี้  ชายผู้นี้ถือว่าเป็นเงื่อนไขที่จำเป็นต่อการเข้าใจความลึกลับที่ศักดิ์สิทธิ์และยืนยงของความรู้สวรรค์</w:t>
      </w:r>
    </w:p>
    <w:p w14:paraId="1ADEC50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พระผู้เป็นเจ้าผู้ทรงกรุณา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ดังกล่าวนี้คือระดับความเข้าใจของเขา  และถึงกระนั้นจงมองดูว่า  คำค่อนแคะและคำให้ร้ายอะไรที่เขาถมใส่พระผู้เป็นธรรมสรีระของความรู้ที่ไม่รู้สิ้นของ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คำพูดนี้เข้าท่าและเป็นจริงเช่นไร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ขว้างคำให้ร้ายใส่พระพักตร์ของพระผู้ซึ่งพระผู้เป็นเจ้าที่แท้จริงองค์เดียวได้ทำให้เป็นผู้พิทักษ์ทรัพย์ของท้องฟ้าที่เจ็ดของพระองค์หรือ?”  ไม่มีหัวใจหรือปัญญาที่สว่าง  ไม่มีใครในหมู่ผู้ชาญฉลาดและผู้รู้  ที่ให้ความสนใจถ้อยแถลงที่เหลวไหลเหล่านี้  และกระนั้นเป็นที่ชัดเจนและประจักษ์เพียงไรสำหรับหัวใจที่เห็นแจ้งว่า  สิ่งที่เรียกว่าวิชานี้ถูกปฏิเสธเสมอมาโดยพระผู้เป็นพระผู้เป็นเจ้าที่แท้จริงองค์เดียว,  ความรู้เกี่ยวกับศาสตร์เหล่านี้ซึ่งไม่มีราคาในสายตาของผู้รู้ที่แท้จริง  จะถือได้ว่าจำเป็นต่อการเข้าใจความลึกลับของ “มีราจ” ได้อย่างไร  ในขณะที่พระผู้เป็นนายแห่ง “มีราจ” เองไม่เคยหนักสมองกับอักษรเดียวของวิชาที่จำกัดและเคลือบคลุมเหล่านี้  และไม่เคยให้หัวใจที่เบิกบานของตนเปื้อนมลทินด้วยมายาที่ฟุ้งซ่านเหล่านี้?  เป็นความจริงเช่นไรที่เขากล่าวว่า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“ความสำเร็จทั้งหมดของมนุษย์เคลื่อนไหวบนลาที่ขาพิการ  ขณะที่สัจธรรมลอยไปกับสายลมข้ามอวกาศอย่างรวดเร็ว”  ความชอบธรรมของพระผู้เป็นเจ้าเป็นพยาน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ใครก็ตามที่ปรารถนาจะหยั่งความลึกลับของ “มีราจ” นี้  และกระหายหยดเดียวจากมหาสมุทรนี้  หากกระจกแห่งหัวใจของเขาถูกบดบังด้วยธุลีแห่งวิชาเหล่านี้  เขาจำเป็นต้องทำให้หัวใจสะอาดและบริสุทธิ์ก่อนที่แสงสว่างแห่งความลึกลับนี้จะสะท้อนอยู่ในนั้นได้</w:t>
      </w:r>
    </w:p>
    <w:p w14:paraId="6F3A619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ยุคนี้บรรดาผู้ที่จมอยู่ใต้มหาสมุทรแห่งความรู้บรมโบราณและอาศัยอยู่ภายในเรือแห่งอัจฉริยภาพสวรรค์  ห้ามประชาชนไม่ให้ติดตามวิชาที่เหลวไหลดังกล่าว,  ขอความสรรเสริญจงมีแด่พระผู้เป็นเจ้า  อกที่เรืองรองของพวกเขาวิสุทธิ์พ้นจากทุกร่องรอยของวิชาดังกล่าว  และประเสริฐเหนือม่านที่ร้ายกาจดังกล่าว  เราได้เผาผลาญม่านที่ทึบที่สุดนี้ด้วยไฟแห่งความรักของพระผู้เป็นที่รักยิ่ง  ซึ่งเป็นม่านที่ถูกกล่าวถึงในคำพูด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“ม่านที่ร้ายกาจที่สุดคือม่านแห่งความรู้”  บนเถ้าถ่านของม่านนี้เราได้ก่อธรรมวิหารแห่งความรู้สวรรค์ขึ้นมา,  ขอความสรรเสริญจงมีแด่พระผู้เป็นเจ้า  เราได้เผา “ม่านแห่งความรุ่งโรจน์” ด้วยไฟแห่งความงามของพระผู้เป็นที่รักยิ่ง,  เราได้ขับทุกสิ่งออกไปจากหัวใจของมนุษย์นอกจากพระผู้เป็นยอดปรารถนาและความรุ่งโรจน์ของโลก  เราไม่ยึดติดกับความรู้ใดนอกจากความรู้ของพระองค์  และไม่หมายใจต่อสิ่งใดนอกจากความรุ่งโรจน์โชติช่วงของแสงสว่างของพระองค์</w:t>
      </w:r>
    </w:p>
    <w:p w14:paraId="2DBF6801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เราประหลาดใจเหลือเกินเมื่อเราสังเกตเห็นว่า  จุดประสงค์เดียวของเขาคือเพื่อจะทำให้ประชาชนตระหนักว่า  เขามีวิชาทั้งหมดเหล่านี้,  และกระนั้นเราขอสาบานต่อพระผู้เป็นเจ้าว่า  ไม่มีแม้ลมหายใจเดียวที่พัดมาจากทุ่งหญ้าแห่งความรู้สวรรค์  เคยโชยมายังวิญญาณของเขา  หรือเขาจะเคยไขความลึกลับเดียวของอัจฉริยภาพบรมโบราณก็หาไม่  ไม่เพียงเท่านั้น  หากความหมายของความรู้ได้รับการอรรถาธิบายต่อเขา  เขาจะวุ่นวายใจ  และทั้งชีวิตของเขาจะสั่นไปถึงรากฐาน,  แม้ด้วยถ้อยแถลงที่ต่ำและเบาปัญญาของเขา  จงมองดูว่า  คำกล่าวอ้างของเขาไปถึงยอดของความเกินควรระดับไหน</w:t>
      </w:r>
      <w:r w:rsidRPr="00D55D2F">
        <w:rPr>
          <w:lang w:val="en-GB"/>
        </w:rPr>
        <w:t>!</w:t>
      </w:r>
    </w:p>
    <w:p w14:paraId="2305A90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พระผู้เป็นเจ้าผู้ทรงกรุณา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เราประหลาดใจยิ่งเพียงไหนต่อลักษณะที่ประชาชนมารวมตัวกันอยู่รอบๆ เขา  และแสดงความภักดีต่อเขา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ด้วยพึงพอใจกับธุลีที่ไม่จีรัง  ประชาชนเหล่านี้ได้หันหน้าไปหาธุลีนั้น  และโยนพระผู้ทรงเป็นนายของนายทั้งหลายไปข้างหลัง,  ด้วยพอใจกับเสียงร้องและหลงใหลในใบหน้าของอีกา  พวกเขาได้สละทำนองเพลงของนกไนติงเกลและเสน่ห์ของดอกกุหลาบ,  การอ่านหนังสือที่อวดอ้างนี้อย่างถี่ถ้วนได้เปิดเผยให้เห็นเหตุผลวิบัติสุดจะพรรณนาเพียงไร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เหตุผลวิบัติเหล่านี้ไม่คู่ควรสำหรับปากกาใดที่จะพรรณนา  และต่ำเกินกว่าที่จะให้ความสนใจแม้ชั่วขณะเดียว,  อย่างไรก็ตามหากพบเกณฑ์การทดสอบ  เกณฑ์นี้จะแยกสัจธรรมจากความจอมปลอม  แยกแสงสว่างจากความมืด  และแยกดวงอาทิตย์จากเงาได้ทันที</w:t>
      </w:r>
    </w:p>
    <w:p w14:paraId="2B327A5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หนึ่งในศาสตร์ทั้งหลายที่ผู้อวดอ้างนี้นำมาอ้างคือการเล่นแร่แปรธาตุ  เราหวังอยู่ในใจว่ากษัตริย์หรือผู้ที่มีอานุภาพมากกว่าใคร  จะขอให้เขาแปรศาสตร์นี้จากมิติของความฟุ้งซ่านให้เป็นมิติแห่งความจริง  จากระดับที่เป็นเพียงการอวดอ้างให้เป็นระดับของความสำเร็จที่แท้จริง,  ขอให้คนรับใช้ที่ต่ำต้อยและไม่ได้เล่าเรียนนี้  ผู้ซึ่งไม่เคยอวดอ้างสิ่งดังกล่าวหรือถึงกับถือว่าสิ่งเหล่านี้คือเกณฑ์ของความรู้ที่แท้จริง  รับงานเดียวกันนี้  เพื่อว่าด้วยวิธีนี้สัจธรรมจะเป็นที่รู้และแยกได้จากความจอมปลอม,  แต่จะมีประโยชน์อะไร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ทั้งหมดที่ประชาชนรุ่นนี้ยื่นให้เราได้คือบาดแผลจากลูกดอก  และเพียงถ้วยเดียวที่พวกเขายื่นให้ริมฝีปากของเราคือถ้วยยาพิษ,  เรายังมีแผลเป็นจากโซ่บนคอของเรา  และร่างกายของเรายังมีรอยต่างๆ ที่เป็นหลักฐานของความโหดร้ายที่ไม่ลดละ</w:t>
      </w:r>
    </w:p>
    <w:p w14:paraId="4A8D0F30" w14:textId="224C208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และในเรื่องความสำเร็จของชายผู้นี้  ความเขลา  ความเข้าใจและความเชื่อของเขา  จงมองดูสิ่งที่คัมภีร์ที่ครอบคลุมทุกสิ่งได้เปิดเผยไว้ </w:t>
      </w:r>
      <w:r w:rsidRPr="00D55D2F">
        <w:rPr>
          <w:lang w:val="en-GB"/>
        </w:rPr>
        <w:t xml:space="preserve">: </w:t>
      </w:r>
      <w:r w:rsidRPr="00D55D2F">
        <w:rPr>
          <w:cs/>
          <w:lang w:val="en-GB"/>
        </w:rPr>
        <w:t xml:space="preserve">“แท้จริงแล้วต้นไม้ซัคกุม </w:t>
      </w:r>
      <w:r w:rsidR="009F48CB" w:rsidRPr="00D55D2F">
        <w:rPr>
          <w:rStyle w:val="FootnoteReference"/>
          <w:cs/>
          <w:lang w:val="en-GB"/>
        </w:rPr>
        <w:footnoteReference w:id="146"/>
      </w:r>
      <w:r w:rsidRPr="00D55D2F">
        <w:rPr>
          <w:cs/>
          <w:lang w:val="en-GB"/>
        </w:rPr>
        <w:t xml:space="preserve"> จะเป็นอาหารสำหรับอาซิม” </w:t>
      </w:r>
      <w:r w:rsidR="009F48CB" w:rsidRPr="00D55D2F">
        <w:rPr>
          <w:rStyle w:val="FootnoteReference"/>
          <w:cs/>
          <w:lang w:val="en-GB"/>
        </w:rPr>
        <w:footnoteReference w:id="147"/>
      </w:r>
      <w:r w:rsidRPr="00D55D2F">
        <w:rPr>
          <w:cs/>
          <w:lang w:val="en-GB"/>
        </w:rPr>
        <w:t xml:space="preserve">  และจากนั้นมีวจนะตามมาอีกบางท่อนจนกระทั่งพระองค์กล่าวว่า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“จงชิมสิ่งนี้  เพราะจริงๆ แล้วตัวเจ้าคือคาริม </w:t>
      </w:r>
      <w:r w:rsidRPr="00D55D2F">
        <w:rPr>
          <w:i/>
          <w:iCs/>
          <w:cs/>
          <w:lang w:val="en-GB"/>
        </w:rPr>
        <w:t>(มีเกียรติ)</w:t>
      </w:r>
      <w:r w:rsidRPr="00D55D2F">
        <w:rPr>
          <w:cs/>
          <w:lang w:val="en-GB"/>
        </w:rPr>
        <w:t xml:space="preserve"> ที่ยิ่งใหญ่” </w:t>
      </w:r>
      <w:r w:rsidR="009F48CB" w:rsidRPr="00D55D2F">
        <w:rPr>
          <w:rStyle w:val="FootnoteReference"/>
          <w:cs/>
          <w:lang w:val="en-GB"/>
        </w:rPr>
        <w:footnoteReference w:id="148"/>
      </w:r>
      <w:r w:rsidRPr="00D55D2F">
        <w:rPr>
          <w:cs/>
          <w:lang w:val="en-GB"/>
        </w:rPr>
        <w:t xml:space="preserve">  จงพิจารณาดูว่าเขาถูกพรรณนาไว้อย่างชัดเจนและแจ่มแจ้งเพียงไรในคัมภีร์ที่เปลี่ยนแปลงเนื้อหาไม่ได้ของ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ยิ่งไปกว่านั้นชายผู้นี้โดยการแสร้งเป็นถ่อมตัว  ได้กล่าวถึงตนเองในหนังสือของตนว่าเป็น “คนรับใช้อาซิม”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“อาซิม” ในคัมภีร์ของพระผู้เป็นเจ้ายิ่งใหญ่ในหมู่สามัญชน  คาริมยิ่งใหญ่ที่ชื่อ</w:t>
      </w:r>
      <w:r w:rsidRPr="00D55D2F">
        <w:rPr>
          <w:lang w:val="en-GB"/>
        </w:rPr>
        <w:t>!</w:t>
      </w:r>
    </w:p>
    <w:p w14:paraId="208C7044" w14:textId="6E3B1645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จงไตร่ตรองดูวจนะท่อนที่วิสุทธิ์นี้  เพื่อว่าความหมายของวจนะ “ไม่มีสิ่งใดสีเขียวหรือเหี่ยวเฉา  แต่ก็เป็นที่จดไว้ในคัมภีร์ที่ไม่ผิดพลาด” </w:t>
      </w:r>
      <w:r w:rsidR="009F48CB" w:rsidRPr="00D55D2F">
        <w:rPr>
          <w:rStyle w:val="FootnoteReference"/>
          <w:cs/>
          <w:lang w:val="en-GB"/>
        </w:rPr>
        <w:footnoteReference w:id="149"/>
      </w:r>
      <w:r w:rsidRPr="00D55D2F">
        <w:rPr>
          <w:cs/>
          <w:lang w:val="en-GB"/>
        </w:rPr>
        <w:t xml:space="preserve"> จะประทับรอยอยู่บนจารึกแห่งหัวใจของเจ้า,  แม้กระนั้นคนเป็นฝูงก็แสดงความภักดีต่อเขา  พวกเขาปฏิเสธพระโมเสสแห่งความรู้และความยุติธรรม  และยึดถือซามิริ </w:t>
      </w:r>
      <w:r w:rsidR="009F48CB" w:rsidRPr="00D55D2F">
        <w:rPr>
          <w:rStyle w:val="FootnoteReference"/>
          <w:cs/>
          <w:lang w:val="en-GB"/>
        </w:rPr>
        <w:footnoteReference w:id="150"/>
      </w:r>
      <w:r w:rsidRPr="00D55D2F">
        <w:rPr>
          <w:cs/>
          <w:lang w:val="en-GB"/>
        </w:rPr>
        <w:t xml:space="preserve"> แห่งความเขลา  พวกเขาหันสายตาไปจากดวงตะวันแห่งสัจธรรมที่ส่องแสงบนนภาสวรรค์ที่เป็นนิรันดร์  และไม่สนใจความอำไพของดวงตะวันนี้เลย</w:t>
      </w:r>
    </w:p>
    <w:p w14:paraId="46BBB3A6" w14:textId="4BC1277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ภราดรของเรา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เหมืองสวรรค์เท่านั้นที่สามารถให้มณีแห่งความรู้สวรรค์  สุคนธรสของดอกไม้ลี้ลับสามารถสูดได้จากอุทยานในอุมคติเท่านั้น  และดอกลิลลี่แห่งอัจฉริยภาพบรมโบราณไม่สามารถบานที่ใดได้เว้นแต่ในนครแห่งหัวใจที่ไม่แปดเปื้อน  “ในดินที่อุดม  พืชงอกขึ้นมาอย่างเหลือล้นโดยการอนุญาตของพระผู้เป็นเจ้า  และในดินที่ไม่ดี  พืชแทบไม่งอก” </w:t>
      </w:r>
      <w:r w:rsidR="009F48CB" w:rsidRPr="00D55D2F">
        <w:rPr>
          <w:rStyle w:val="FootnoteReference"/>
          <w:cs/>
          <w:lang w:val="en-GB"/>
        </w:rPr>
        <w:footnoteReference w:id="151"/>
      </w:r>
    </w:p>
    <w:p w14:paraId="29E7C411" w14:textId="5610B81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เนื่องด้วยเป็นที่แสดงไว้อย่างชัดเจนแล้วว่า  เฉพาะผู้ที่ถูกพาเข้าไปถึงความลึกลับสวรรค์เท่านั้น  ที่สามารถเข้าใจทำนองเพลงที่ขับขานโดยวิหคแห่งสวรรค์  ดังนั้นเป็นหน้าที่ของทุกคนที่จะแสวงหาความรู้แจ้งจากผู้ที่หัวใจสว่างและพระผู้เป็นคลังแห่งความลึกลับสวรรค์  เกี่ยวกับความสลับซับซ้อนของศาสนาของพระผู้เป็นเจ้าและคำกล่าวเป็นนัยที่ยากจะเข้าใจ  ที่อยู่ในวาทะของพระผู้เป็นอรุโณทัยแห่งความวิสุทธิ์,  ดังนี้ความลึกลักเหล่านี้จะถูกไข  ไม่ใช่โดยวิชาที่เรียนมา  แต่โดยความช่วยเหลือของพระผู้เป็นเจ้าและการพลั่งกรุณาธิคุณของพระองค์เท่านั้น  “ดังนั้นจงถามจากพวกที่มีคัมภีร์ทั้งหลาย อยู่ในอารักขา  หากพวกเจ้าไม่รู้” </w:t>
      </w:r>
      <w:r w:rsidR="009F48CB" w:rsidRPr="00D55D2F">
        <w:rPr>
          <w:rStyle w:val="FootnoteReference"/>
          <w:cs/>
          <w:lang w:val="en-GB"/>
        </w:rPr>
        <w:footnoteReference w:id="152"/>
      </w:r>
    </w:p>
    <w:p w14:paraId="3B59951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ภราดรของเรา  แต่เมื่อผู้แสวงหาที่แท้จริงมุ่งมั่นที่จะทำการค้นหาบนหนทางที่นำไปสู่ความรู้ของพระผู้ดำรงอยู่ก่อนยุคสมัย  ก่อนอื่นใดหัวใจของเขาซึ่งเป็นที่เปิดเผยความลึกลับที่ซ่อนเร้นของพระผู้เป็นเจ้า  เขาต้องทำให้สะอาดและบริสุทธิ์ปลอดจากการปกคลุมของธุลีแห่งวิชาที่เรียนมาทั้งหมด  และคำกล่าวเป็นนัยทั้งหลายของพวกที่เป็นรูปธรรมแห่งความฟุ้งซ่านอันชั่วร้าย,  เขาต้องชำระอกของเขาซึ่งเป็นเขตคุ้มครองของความรักที่ยั่งยืนของพระผู้เป็นที่รักยิ่ง  ให้ปลอดจากมลทินทุกอย่าง  และทำให้วิญญาณของตนวิสุทธิ์ปลอดจากทุกสิ่งที่เกี่ยวพันกับน้ำและดิน  ปลอดจากการยึดติดกับสิ่งที่ไร้แก่นสารและไม่จีรังทั้งปวง,  เขาต้องทำให้หัวใจของตนสะอาดถึงขนาดที่ไม่มีความรักหรือความเกลียดชังเหลืออยู่  เพื่อมิให้ความรักโน้มน้าวเขาเข้าหาความหลงผิดอย่างตาบอด  หรือความเกลียดชังทำให้เขาไม่ยอมรับสัจธรรม,  ดังที่เจ้าเป็นพยานในยุคนี้ว่า  เพราะความรักและความเกลียดชังดังกล่าว  ประชาชนเกือบทั้งหมดถูกพรากจากพระพักตร์อมตะ  และหลงไกลไปจากพระผู้เป็นธรรมสรีระของความลึกลับสวรรค์อย่างไร  และด้วยไม่ได้รับการนำทาง  กำลังเร่ร่อนไปในที่พงร้างแห่งการลืมตัวและหลงผิด,  ผู้แสวงหานั้นต้องวางใจในพระผู้เป็นเจ้าทุกเวลา  ต้องสละชนชาติทั้งหลายของโลก  ปล่อยวางจากโลกแห่งธุลี  และยึดถือพระผู้ทรงเป็นพระผู้เป็นนายของนายทั้งหลาย  เขาต้องไม่หาทางยกตนเองเหนือผู้ใด  ต้องล้างทุกร่องรอยของความทะนงและความอวดดีออกจากจารึกของหัวใจ  ต้องยึดถือความอดทนและการยอมจำนน  นิ่งเงียบ  และละเว้นจากการพูดเหลวไหล,  เพราะลิ้นคือไฟที่คุกรุ่น  และวาจาที่เลยเถิดคือพิษที่ถึงตาย  ไฟนั้นเผาผลาญร่างกาย  ขณะที่ไฟของลิ้นกลืนกินทั้งหัวใจและวิญญาณ  พลังอำนาจของไฟแรกยืนยาวเพียงเวลาหนึ่ง  ขณะที่ผลจากไฟของลิ้นคงอยู่เป็นศตวรรษ</w:t>
      </w:r>
    </w:p>
    <w:p w14:paraId="76B8A5A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ผู้แสวงหานั้นควรถือเช่นกันว่าการนินทาคือความผิดที่ร้ายแรง  และออกมาให้ห่างจากวงของการนินทา  เนื่องด้วยการนินทาดับแสงสว่างของหัวใจและดับชีวิตของวิญญาณ  เขาควรมักน้อยและเป็นอิสระจากความต้องการที่เกินควรทั้งหมด  เขาควรเห็นคุณค่าการเป็นสหายเคียงข้างผู้ที่สละโลก  และถือว่าการหลีกเลี่ยงประชาชนชนที่คุยโตและหมกมุ่นทางโลกคือประโยชน์ที่ล้ำค่า,  ณ รุ่งอรุณของทุกวันเขาควรสนทนากับพระผู้เป็นเจ้า  และพากเพียรในการแสวงหาพระผู้เป็นที่รักยิ่งด้วยวิญญาณทั้งหมดของตน  เขาควรเผาผลาญทุกความคิดที่ดื้อดันด้วยเปลวไฟแห่งการกล่าวถึงพระองค์ด้วยความรัก  และผ่านเลยทุกสิ่งไปนอกจากพระองค์ด้วยความฉับไวของสายฟ้า  เขาควรช่วยเหลือผู้ที่</w:t>
      </w:r>
      <w:bookmarkStart w:id="39" w:name="_Hlk37272524"/>
      <w:r w:rsidRPr="00D55D2F">
        <w:rPr>
          <w:cs/>
          <w:lang w:val="en-GB"/>
        </w:rPr>
        <w:t>สิ้นเนื้อประดาตัว</w:t>
      </w:r>
      <w:bookmarkEnd w:id="39"/>
      <w:r w:rsidRPr="00D55D2F">
        <w:rPr>
          <w:cs/>
          <w:lang w:val="en-GB"/>
        </w:rPr>
        <w:t xml:space="preserve">  และไม่ใจจืดต่อผู้ที่ขัดสน,  เขาควรแสดงความเมตตาต่อสัตว์  และต้องแสดงมากกว่าเพียงไหนต่อเพื่อนมนุษย์และผู้ที่ได้รับการประสาทด้วยพลังของวาทะ,  เขาไม่ควรลังเลที่จะสละชีวิตเพื่อพระผู้เป็นที่รักยิ่งของตน  หรือยอมให้คำตำหนิของประชาชนมาทำให้ตนหันหนีไปจากพระผู้เป็นสัจธรรม,  เขาไม่ควรปรารถนาสำหรับผู้อื่นในสิ่งที่เขาไม่ปรารถนาสำหรับตนเอง  หรือสัญญาสิ่งที่ตนไม่ทำตาม,  ด้วยหัวใจทั้งหมดผู้แสวงหาควรหลีกเลี่ยงมิตรภาพกับบรรดาผู้กระทำความชั่วร้าย  และอธิษฐานเพื่อการอภัยบาปของพวกเขา  เขาควรให้อภัยคนบาป  และไม่รังเกียจสถานภาพที่ต่ำของเขา  เพราะไม่มีใครรู้ว่าจุดจบของตนจะเป็นอย่างไร,  บ่อยแค่ไหนที่คนบาป ณ ชั่วโมงแห่งความตายเข้าถึงสาระแห่งความศรัทธา  และโดยการดื่มอึกน้ำอมตะได้บินขึ้นไปสู่ลานสวรรค์,  และบ่อยแค่ไหนที่ศาสนิกชนที่มีจิตศรัทธา ณ ชั่วโมงที่วิญญาณของตนขึ้รสู่เบื้องบน  กลับเปลี่ยนไปจนตกลงไปในไฟนรก,  จุดประสงค์ของเราในการเปิดเผยวาทะที่ให้ความเชื่อมั่นและมีน้ำหนักเหล่านี้คือ  เพื่อจะเน้นให้ผู้แสวงหาเข้าใจว่า  เขาควรถือว่าทุกสิ่งนอกจากพระผู้เป็นเจ้านั้นไม่จีรัง  และนับทุกสิ่งนอกจากพระองค์  พระผู้เป็นจุดหมายของการบูชาทั้งปวงว่าเป็นศูนยภาพโดยสิ้นเชิง</w:t>
      </w:r>
    </w:p>
    <w:p w14:paraId="24B8213C" w14:textId="01FB9872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เหล่านี้คือส่วนหนึ่งของคุณลักษณะของผู้ประเสริฐ  และประกอบกันเป็นเครื่องหมายแสดงคุณภาพของผู้มีธรรมในจิตใจ,  คุณลักษณะเหล่านี้ได้รับการกล่าวเชื่อมโยงมาที่เงื่อนไขที่จำเป็นสำหรับผู้เดินทางที่ย่างเท้าบนหนทางแห่งความรู้ที่เป็นประโยชน์  เมื่อผู้เดินทางที่ปล่อยวางและผู้แสวงหาที่จริงใจ  บรรลุเงื่อนไขที่จำเป็นเหล่านี้  เมื่อนั้นและเพียงเมื่อนั้นเขาถึงจะถูกเรียกได้ว่าเป็นผู้แสวงหาที่แท้จริง  เมื่อใดก็ตามที่เขาบรรลุเงื่อนไขที่แสดงนัยไว้ในวจนะ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“ใครก็ตามที่พยายามเพื่อเรา” </w:t>
      </w:r>
      <w:r w:rsidR="009F48CB" w:rsidRPr="00D55D2F">
        <w:rPr>
          <w:rStyle w:val="FootnoteReference"/>
          <w:cs/>
          <w:lang w:val="en-GB"/>
        </w:rPr>
        <w:footnoteReference w:id="153"/>
      </w:r>
      <w:r w:rsidRPr="00D55D2F">
        <w:rPr>
          <w:cs/>
          <w:lang w:val="en-GB"/>
        </w:rPr>
        <w:t xml:space="preserve">  เขาจะได้พระพรที่ประทานมาโดยวจนะ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“วางใจได้ว่าเราจะนำทางให้เขาในหนทางของเรา” </w:t>
      </w:r>
      <w:r w:rsidR="009F48CB" w:rsidRPr="00D55D2F">
        <w:rPr>
          <w:rStyle w:val="FootnoteReference"/>
          <w:cs/>
          <w:lang w:val="en-GB"/>
        </w:rPr>
        <w:footnoteReference w:id="154"/>
      </w:r>
      <w:r w:rsidRPr="00D55D2F">
        <w:rPr>
          <w:cs/>
          <w:lang w:val="en-GB"/>
        </w:rPr>
        <w:t xml:space="preserve"> </w:t>
      </w:r>
    </w:p>
    <w:p w14:paraId="46DFB05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ต่อเมื่อตะเกียงแห่งการค้นหา  ความพยายามอย่างมุ่งมั่น  ความปรารถนาอย่างจริงจัง  ความอุทิศอย่างแรงกล้า  ความรักอย่างสุดใจ  ความปลาบปลื้มและปีติ  ถูกจุดภายในหัวใจของผู้แสวงหา  และสายลมแห่งความเมตตารักใคร่ของพระองค์โชยมายังวิญญาณของเขา  อันธการแห่งความหลงผิดจึงจะถูกปัดเป่า  หมอกแห่งความสงสัยและเคลือบแคลงใจจะถูกสลายไป  และแสงสว่างแห่งความรู้และความมั่นใจจะห่อหุ้มชีวิตของเขา  ณ ชั่วโมงนั้นพระผู้นำข่าวลี้ลับที่นำข่าวดีของพระวิญญาณมา  จะส่องแสงอำไพมาจากนครของพระผู้เป็นเจ้าประดุจยามเช้า  และจะปลุกหัวใจ  วิญญาณและจิตให้ตื่นจากการหลับอย่างไม่ใส่ใจโดยเสียงเป่าแตรแห่งความรู้  เมื่อนั้นความโปรดปรานอเนกอนันต์และการพลั่งกรุณาธิคุณของพระวิญญาณบริสุทธิ์นิรันดร์  จะประทานชีวิตใหม่ให้แก่ผู้แสวงหา  จนเขาจะพบว่าตนได้รับการประสาทด้วยดวงตาใหม่  หูใหม่  หัวใจใหม่  และปัญญาใหม่  เขาจะตรองดูเครื่องหมายทั้งหลายที่เห็นชัดของจักรวาล  และเข้าถึงความลึกลับที่ซ่อนเร้นของวิญญาณ,  โดยการจ้องมองด้วยดวงตาของพระผู้เป็นเจ้า  เขาจะมองเห็นประตูที่นำตนไปสู่สถานะแห่งความมั่นใจเต็มที่ภายในทุกอะตอม  เขาจะค้นพบความลึกลับทั้งหลายของการเปิดเผยพระธรรมสวรรค์และหลักฐานทั้งหลายของการสำแดงชั่วนิรันดร์ในทุกสิ่ง</w:t>
      </w:r>
    </w:p>
    <w:p w14:paraId="0E7E017C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เราขอสาบานต่อพระผู้เป็นเจ้า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หากเขาย่างเท้าบนหนทางแห่งการนำทางและหาทางปีนยอดแห่งความชอบธรรม  เพื่อจะบรรลุถึงสถานะที่รุ่งโรจน์และสูงสุดนี้  เขาจะได้สูดสุคนธรสของพระผู้เป็นเจ้าจากระยะทางหนึ่งพันหลีก  และจะเห็นยามเช้าอำไพแห่งการนำทางสวรรค์รุ่งขึ้นมาบนอรุโณทัยของทุกสิ่ง,  แต่ละสิ่งและทุกสิ่งไม่ว่าจะเล็กเพียงไร  จะเป็นการเปิดเผยสำหรับเขาที่นำเขาไปสู่พระผู้เป็นที่รักยิ่ง  พระผู้เป็นจุดหมายแห่งการแสวงหาของเขา,  ผู้แสวงหานี้จะเห็นแจ้งถึงขนาดที่เขาจะเห็นความแตกต่างระหว่างสัจธรรมและความจอมปลอม  ดังที่เขาเห็นดวงอาทิตย์ต่างจากเงา,  หากกลิ่นหอมของพระผู้เป็นเจ้าโชยมายังสุดมุมโลกตะวันออก  วางใจได้ว่าเขาจะจำกลิ่นได้และสูดสุคนธรสของกลิ่นนั้น  ถึงแม้ว่าเขาจะอาศัยอยู่สุดโลกตะวันตก,  ทำนองเดียวกันเขาจะเห็นความต่างกันอย่างชัดเจนของเครื่องหมายทั้งหมดของพระผู้เป็นเจ้า  กล่าวคือ  วาทะที่น่าพิศวง  ผลงานที่ยิ่งใหญ่และการกระทำที่ทรงอำนาจของพระองค์  ต่างจากการกระทำ  ถ้อยคำและหนทางของมนุษย์  ดังที่นักอัญมณีเห็นมณีต่างจากกรวด  หรือมนุษย์เห็นฤดูใบไม้ผลิต่างจากฤดูใบไม้ร่วง  เห็นความร้อนจากความเย็น  เมื่อช่องทางของวิญญาณของมนุษย์ได้รับการชำระให้ปลอดจากความผูกพันทางโลกทั้งหมดที่ขวางกั้น  วิญญาณนั้นจะรับรู้ลมหายใจของพระผู้เป็นที่รักยิ่งอย่างไม่รู้สิ้นตลอดระยะทางที่วัดไม่ได้  และโดยการนำทางของกลิ่นหอมของลมหายใจนั้น  จะไปถึงและเข้าไปนครแห่งความมั่นใจ  ในนครนั้นเขาจะเห็นความมหัศจรรย์ของอัจฉริยภาพบรมโบราณของพระองค์  และจะรับรู้คำสอนเร้นลับทั้งหมดจากเสียงใบไม้ของพฤกษาที่เจริญงอกงามในนครนั้น,  ด้วยทั้งหูภายในและภายนอกเขาจะได้ยินเสียงเพลงสดุดีแห่งความรุ่งโรจน์และการสรรเสริญจากพื้นดินของนครนี้  ดังขึ้นไปถึงพระผู้เป็นนายของนายทั้งหลาย  และด้วยดวงตาภายในเขาจะค้นพบความลึกลับทั้งหลายของ “การกลับมา” และ “การฟื้นชีวิต”,  เครื่องหมาย  สัญลักษณ์  การเปิดเผยและความอำไพ  ที่พระผู้เป็นกษัตริย์แห่งนามและคุณลักษณะทั้งหลายลิขิตไว้สำหรับนครนั้น  รุ่งโรจน์สุดจะพรรณนาเพียงไร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การมาถึงนครนี้ดับกระหายโดยปราศจากน้ำ  จุดความรักของพระผู้เป็นเจ้าโดยปราศจากไฟ,  ภายในทุกใบหญ้ามีความลึกลับของอัจฉริยภาพที่ไม่อาจหยั่งรู้เก็บรักษาไว้  และนกไนติงเกลสุดคณานับพลั่งทำนองเพลงลงมาบนทุกพุ่มดอกกุหลาบด้วยธรรมปีติ  ดอกทิวลิปของนครนี้คลี่ความลึกลับของไฟที่ไม่รู้ดับในพุ่มไม้ลุกไหม้  และสุคนธรสแห่งความวิสุทธิ์ของนครนี้โชยกลิ่นหอมของพระวิญญาณของพระเมไซยะ  นครนี้ประทานความมั่งคั่งโดยปราศจากทอง  ประทานความเป็นอมตะโดยปราศจากความตาย,  ในใบไม้ทุกใบมีความปีติสุดจะพรรณนาถนอมไว้  และภายในทุกห้องมีความลึกลับที่นับไม่ถ้วนซ่อนเร้นอยู่</w:t>
      </w:r>
    </w:p>
    <w:p w14:paraId="130BA4C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บรรดาผู้ที่ตรากตราอย่างอาจหาญในการแสวงหาพระประสงค์ของพระผู้เป็นเจ้า  เมื่อครั้งหนึ่งได้สละสิ่งอื่นทั้งหมดนอกจากพระองค์  จะยึดติดและรวมเป็นหนึ่งกับนครนั้นถึงขนาดว่าการแยกจากนครนั้นชั่วขณะ  เป็นเรื่องสุดจะนึกคิดสำหรับพวกเขา,  พวกเขาจะเงี่ยฟังข้อพิสูจน์ที่ไม่มีผิดพลาดจากไม้ดอกของที่ชุมนุมนั้น  และรับพยานหลักฐานที่แน่นอนที่สุดจากความงามของดอกกุหลาบและทำนองเพลงของนกไนติงเกลในนครนี้  นครนี้จะได้รับการฟื้นกลับมาและประดับประดาใหม่ราวทุกหนึ่งพันปี</w:t>
      </w:r>
    </w:p>
    <w:p w14:paraId="40BD18A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สหายของเรา  ดังนั้นเป็นความจำเป็นที่เราจะพยายามเต็มที่  เพื่อไปให้ถึงนครนั้น  และฉีก “ม่านแห่งความรุ่งโรจน์” ออกเป็นชิ้นๆ โดยกรุณาธิคุณของพระผู้เป็นเจ้าและความเมตตารักใคร่ของพระองค์  เพื่อว่าด้วยความแน่วแน่ที่ไม่เปลี่ยนแปลง  เราจะพลีวิญญาณที่อิดโรยของเราในหนทางของพระผู้เป็นที่รักยิ่งองค์ใหม่  เราควรวิงวอนพระองค์อย่างแรงกล้าด้วยน้ำตาซ้ำแล้วซ้ำอีก  ขอทรงโปรดเราด้วยกรุณาธิคุณนั้น  นครนั้นไม่ใช่อื่นใดนอกจากพระวจนะของพระผู้เป็นเจ้าที่ถูกเปิดเผยในทุกยุคสมัยและทุกยุคศาสนา  ในสมัยของพระโมเสสนครนั้นคือเพนทาทุค  ในสมัยของพระเยซูคือกอสเปว  ในสมัยพระโมฮัมหมัดผู้เป็นพระผู้นำข่าวของพระผู้เป็นเจ้าคือคัมภีร์โกรอ่าน  ในยุคนี้คือคัมภีร์บายัน  และในยุคศาสนาของพระผู้ซึ่งพระผู้เป็นเจ้าจะสำแดงให้เห็นชัดคือคัมภีร์ของพระองค์เอง  ซึ่งเป็นคัมภีร์ที่คัมภีร์ทั้งหมดของยุคศาสนาก่อนๆ จำเป็นต้องอ้างถึง  เป็นคัมภีร์ที่ยิ่งใหญ่ที่สุดและเหนือกว่าคัมภีร์เหล่านั้นทั้งหมด,  ในนครเหล่านี้มีสิ่งยังชีพสำหรับจิตวิญญาณจัดไว้ให้อย่างเหลือล้น  มีความปีติที่ไม่มีเสื่อมลิขิตไว้  อาหารที่มีให้คือขนมปังสวรรค์  และพระวิญญาณที่ให้มาคือพระพรที่ไม่เสื่อมสูญของพระผู้เป็นเจ้า,  นครเหล่านี้ให้ของขวัญแห่งเอกภาพแก่ดวงวิญญาณที่ปล่อยวางทั้งหลาย  ทำให้ผู้ที่ขัดสนร่ำรวย  และยื่นถ้วยแห่งความรู้ให้แก่ผู้ที่เร่ร่อนในที่พงร้างแห่งความเขลา  การชี้แนะ  พระพร  วิชา  ความเข้าใจ  ความศรัทธาและความมั่นใจทั้งหมด  ที่ประทานให้แก่ทุกคนที่อยู่ในสวรรค์และบนโลก  ถูกซ่อนและถนอมไว้ภายในนครเหล่านี้</w:t>
      </w:r>
    </w:p>
    <w:p w14:paraId="31674E2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ตัวอย่างเช่น  คัมภีร์โกรอ่านคือที่มั่นมี่ล่วงล้ำไม่ได้สำหรับประชาชนของพระโมฮัมหมัด  ในสมัยของพระองค์ใครก็ตามที่เข้ามาในที่มั่นนี้  ได้รับการคุ้มกันจากการโจมตีที่ชั่วร้าย  ลูกดอกที่คุกคาม  ความสงสัยที่กลืนกินวิญญาณ  และการกระซิบที่หมิ่นศาสนาของศัตรู,  ส่วนแบ่งของผลไม้สวยที่ยั่งยืนนิรันดร์  ซึ่งเป็นผลไม้แห่งอัจฉริยภาพจากพฤกษาสวรรค์  ประทานมาให้เขาเช่นกัน,  เขาได้ดื่มน้ำที่ไม่มีเสื่อมจากแม่น้ำแห่งความรู้  และได้ชิมอมฤตแห่งความลึกลับของเอกภาพสวรรค์</w:t>
      </w:r>
    </w:p>
    <w:p w14:paraId="632F0530" w14:textId="6943F15E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ทุกสิ่งที่จำเป็นสำหรับประชาชนที่เกี่ยวโยงกับการเปิดเผยพระธรรมของพระโมฮัมหมัดและกฎของพระองค์  พบได้ว่าถูกเปิดเผยและเห็นชัดในเรซวานแห่งความรุ่งโรจน์อำไพนั้น  คัมภีร์นั้นเป็นพยานหลักฐานที่ยั่งยืนสำหรับประชาชนหลังจากพระโมฮัมหมัด  เนื่องด้วยโองการของคัมภีร์นั้นโต้แย้งไม่ได้  และคำสัญญาของคัมภีร์นี้ไม่มีพลาด  ทุกคนได้รับบัญชาให้ทำตามข้อปฏิบัติของคัมภีร์นั้นจนกระทั่ง “ปีหกสิบ” </w:t>
      </w:r>
      <w:r w:rsidR="009F48CB" w:rsidRPr="00D55D2F">
        <w:rPr>
          <w:rStyle w:val="FootnoteReference"/>
          <w:cs/>
          <w:lang w:val="en-GB"/>
        </w:rPr>
        <w:footnoteReference w:id="155"/>
      </w:r>
      <w:r w:rsidRPr="00D55D2F">
        <w:rPr>
          <w:cs/>
          <w:lang w:val="en-GB"/>
        </w:rPr>
        <w:t xml:space="preserve"> ซึ่งเป็นปีแห่งการเสด็จมาของพระผู้สำแดงองค์ที่น่าพิศวงของพระผู้เป็นเจ้า  คัมภีร์นั้นคือคัมภีร์ที่นำทางผู้แสวงหาอย่างไม่พลาดไปสู่เรซวานแห่งที่สถิตของพระผู้เป็นเจ้า  และดลผู้ที่ละทิ้งประเทศของตนและกำลังย่างเท้าบนหนทางของผู้แสวงหาให้เข้าไปในธรรมวิหารแห่งการกลับมาอยู่ร่วมกันชั่วนิรันดร์  การนำทางของคัมภีร์นั้นไม่มีทางผิดพลาด  พยานหลักฐานของคัมภีร์นั้นไม่มีพยานหลักฐานอื่นเหนือกว่า,  คำสอนปรัมปราอื่นทั้งหมด  หนังสือและบันทึกอื่นทั้งหมดไร้ความเป็นเอกดังกล่าว  เนื่องด้วยทั้งคำสอนปรัมปราเหล่านั้นและบรรดาผู้ที่พูดคำสอนดังกล่าวได้การรับรองและพิสูจน์โดยเนื้อหาของคัมภีร์นั้นเท่านั้น  ยิ่งไปกว่านั้นคำสอนปรัมปราทั้งหลายเองนั้นต่างกันอย่างมหันต์  และมีสิ่งที่เคลือบคลุมอเนกอนันต์</w:t>
      </w:r>
    </w:p>
    <w:p w14:paraId="1DE6F16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เมื่อพันธกิจของพระโมฮัมหมัดใกล้จะสิ้นสุด  พระองค์เองกล่าววจนะเหล่านี้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“แท้จริงแล้วเราทิ้งพยานหลักฐานคู่ที่มีน้ำหนักไว้ในหมู่พวกเจ้า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คัมภีร์ของพระผู้เป็นเจ้าและครอบครัวของเรา”,  ถึงแม้ว่าคำสอนปรัมปรามากมายถูกเปิดเผยโดยบ่อเกิดแห่งความเป็นศาสนทูตและเหมืองแห่งการนำทางสวรรค์นั้น  กระนั้นพระองค์กล่าวถึงคัมภีร์นั้นเท่านั้น  ซึ่งด้วยวิธีนี้ได้กำหนดให้คัมภีร์นั้นเป็นเครื่องมือที่ยิ่งใหญ่ที่สุดและพยานหลักฐานที่แน่นอนที่สุดสำหรับผู้แสวงหา  เป็นการนำทางสำหรับประชาชนจนกว่าจะถึงวันแห่งการฟื้นคืนชีพ</w:t>
      </w:r>
    </w:p>
    <w:p w14:paraId="3FC7FCF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ด้วยการมองที่แน่วแน่  หัวใจที่บริสุทธิ์และจิตที่วิสุทธิ์  จงตั้งใจพิจารณาสิ่งที่พระผู้เป็นเจ้ากำหนดไว้ในคัมภีร์ให้เป็นพยานหลักฐานของการนำทางสำหรับประชาชนของพระองค์  ซึ่งทั้งคนชั้นสูงและคนต่ำต้อยยอมรับว่าเป็นของจริง,  เราทั้งสองและชนชาติทั้งหมดของโลกต้องยึดถือพยานหลักฐานนี้  เพื่อว่าโดยแสงสว่างของพยานหลักฐานดังกล่าว  เราจะรู้และเห็นความแตกต่างระหว่างสัจธรรมและความจอมปลอม  ระหว่างการนำทางและความหลงผิด  เนื่องด้วยพระโมฮัมหมัดได้จำกัดพยานหลักฐานของพระองค์ไว้ที่คัมภีร์และครอบครัวของพระองค์  และขณะที่ครอบครัวของพระองค์ล่วงลับไปแล้ว  จึงเหลือแต่คัมภีร์ของพระองค์เท่านั้นที่เป็นพยานหลักฐานเดียวของพระองค์ในหมู่ประชาชน</w:t>
      </w:r>
    </w:p>
    <w:p w14:paraId="764190C9" w14:textId="040A5D8F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ในตอนเริ่มต้นของคัมภีร์พระองค์ทรงกล่าวว่า “อเลฟ  ลัม  มิม  ไม่มีข้อสงสัยเกี่ยวกับคัมภีร์นี้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คัมภีร์นี้คือการนำทางสำหรับผู้ที่เกรงกลัวพระผู้เป็นเจ้า” </w:t>
      </w:r>
      <w:r w:rsidR="009F48CB" w:rsidRPr="00D55D2F">
        <w:rPr>
          <w:rStyle w:val="FootnoteReference"/>
          <w:cs/>
          <w:lang w:val="en-GB"/>
        </w:rPr>
        <w:footnoteReference w:id="156"/>
      </w:r>
      <w:r w:rsidRPr="00D55D2F">
        <w:rPr>
          <w:cs/>
          <w:lang w:val="en-GB"/>
        </w:rPr>
        <w:t xml:space="preserve">  ในอักษรต่างๆ ที่แยกจากกันในคัมภีร์โกรอ่าน  มีความลึกลับของสาระของพระผู้เป็นเจ้าเก็บรักษาอยู่  และภายในเปลือกหอยของอักษรเหล่านี้มีไข่มุกแห่งเอกภาพของพระองค์ถนอมอยู่  เราไม่ขอสาธยายอักษรเหล่านี้ตอนนี้เพราะไม่มีเนื้อที่  อักษรเหล่านี้ดูภายนอกหมายถึงพระโมฮัมหมัดเอง  ซึ่งพระผู้เป็นเจ้าทรงกล่าวต่อพระองค์ว่า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โมฮัมหมัด  ไม่มีข้อสงสัยหรือความไม่แน่นอนเกี่ยวกับคัมภีร์นี้ที่ถูกส่งลงมาจากนภาแห่งเอกภาพสวรรค์  ในคัมภีร์นี้มีการนำทางสำหรับผู้ที่เกรงกลัวพระผู้เป็นเจ้า”  จงพิจารณาดูว่า  พระองค์ทรงกำหนดและมีโองการให้คัมภีร์เดียวกันนี้  นั่นคือคัมภีร์โกรอ่าน  เป็นการนำทางสำหรับทุกคนที่อยู่ในสวรรค์และบนโลกอย่างไร,  พระองค์  พระผู้ทรงสภาวะเป็นเจ้าและเป็นสาระที่ไม่อาจรู้  ให้การยืนยันเองว่า  คัมภีร์นี้ซึ่งอยู่เหนือข้อสงสัยหรือความไม่แน่นอนทั้งหมด  คือการนำทางสำหรับมวลมนุษยชาติจนกว่าจะถึงวันแห่งการฟื้นคืนชีพ,  และบัดนี้เราขอถามว่า  เป็นธรรมหรือไม่ที่ชนชาตินี้จะมองพยานหลักฐานที่มีน้ำหนักที่สุดนี้ด้วยความสงสัยและเคลือบแคลงใจ  ซึ่งพระผู้เป็นเจ้าประกาศว่าพยานหลักฐานนี้มีจุดกำเนิดจากสวรรค์  และทรงประกาศว่าเป็นที่รวบรวมสัจธรรม?  เป็นธรรมหรือไม่ที่พวกเขาจะหันหนีไปจากสิ่งที่พระองค์กำหนดให้เป็นเครื่องมือนำทางที่ยิ่งใหญ่ที่สุดสำหรับการไปถึงยอดที่สูงส่งที่สุดของความรู้  และแสวงหาสิ่งอื่นนอกจากคัมภีร์นั้น?  พวกเขายอมให้คำพูดที่เลอะเทอะและเบาปัญญาของมนุษย์มาหว่านเมล็ดแห่งความไม่ไว้วางใจในจิตใจของตนได้อย่างไร?  พวกเขาโต้แย้งกันอย่างเหลวไหลต่อไปได้อย่างไรว่า  คนนั้นพูดสิ่งนี้หรือแบบนั้น  หรือว่าบางสิ่งไม่ได้บังเกิดขึ้น?  นอกจากคัมภีร์นี้ของพระผู้เป็นเจ้า  มีสิ่งอื่นใดที่นึกคิดได้หรือที่พิสูจน์ได้ว่าเป็นเครื่องมือที่ทรงอิทธิฤทธิ์กว่า  และเป็นการนำทางที่แน่นอนกว่าสำหรับมนุษยชาติ  หากว่าพระองค์ไม่ได้เปิดเผยสิ่งนั้นไว้ในวจนะท่อนนั้น?</w:t>
      </w:r>
    </w:p>
    <w:p w14:paraId="4C5C5A2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ป็นหน้าที่ของเราที่จะไม่เบี่ยงเบนไปจากบัญชาที่ต้านทานไม่ได้และโองการที่ตายตัวของพระผู้เป็นเจ้า  ตามที่เปิดเผยไว้ในวจนะท่อนที่กล่าวมาข้างบน,  เราควรยอมรับคัมภีร์ศักดิ์สิทธิ์ที่น่าพิศวงทั้งหลาย  เพราะหาไม่แล้วเราหาได้ยอมรับสัจธรรมของวจนะที่วิสุทธิ์ท่อนนี้,  เพราะเป็นที่ประจักษ์ว่าใครก็ตามที่ไม่ได้ยอมรับสัจธรรมของคัมภีร์โกรอ่าน  ในความเป็นจริงแล้วเท่ากับไม่ได้ยอมรับสัจธรรมของคัมภีร์ทั้งหลายที่มาก่อน  นี้เป็นเพียงนัยที่เห็นชัดของวจนะท่อนนี้,  หากเราอรรถาธิบายความหมายและคลี่คลายความลึกลับที่ซ่อนเร้นของวจนะท่อนนี้  ตราบนิรันดรกาลก็ไม่พอที่จะครอบคลุมความหมายได้ถ้วนทั่ว  และจักรวาลก็ไม่สามารถฟังคำอธิบายเหล่านี้ได้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แท้จริงแล้วพระผู้เป็นเจ้าให้การยืนยันสัจธรรมของคำพูดของเรา</w:t>
      </w:r>
      <w:r w:rsidRPr="00D55D2F">
        <w:rPr>
          <w:lang w:val="en-GB"/>
        </w:rPr>
        <w:t>!</w:t>
      </w:r>
    </w:p>
    <w:p w14:paraId="0DFBF3DF" w14:textId="068251DB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ในอีกวรรคหนึ่งพระองค์ทรงกล่าวไว้ทำนองเดียวกันว่า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“และหากพวกเจ้าสงสัยเกี่ยวกับสิ่งที่เราส่งลงมาให้คนรับใช้ของเรา  เช่นนั้นจงเขียนซูระห์ที่คล้ายกันขึ้นมา  และเรียกตัวพยานทั้งหลายของเจ้ามานอกจากพระผู้เป็นเจ้า  หากพวกเจ้าเป็นบุรุษแห่งสัจธรรม” </w:t>
      </w:r>
      <w:r w:rsidR="009F48CB" w:rsidRPr="00D55D2F">
        <w:rPr>
          <w:rStyle w:val="FootnoteReference"/>
          <w:cs/>
          <w:lang w:val="en-GB"/>
        </w:rPr>
        <w:footnoteReference w:id="157"/>
      </w:r>
      <w:r w:rsidRPr="00D55D2F">
        <w:rPr>
          <w:cs/>
          <w:lang w:val="en-GB"/>
        </w:rPr>
        <w:t xml:space="preserve">  จงมองดูว่าสถานะของวจนะเหล่านี้สูงส่งเพียงใด  และคุณ</w:t>
      </w:r>
      <w:bookmarkStart w:id="40" w:name="_Hlk37454867"/>
      <w:r w:rsidRPr="00D55D2F">
        <w:rPr>
          <w:cs/>
          <w:lang w:val="en-GB"/>
        </w:rPr>
        <w:t>ของวจนะ</w:t>
      </w:r>
      <w:bookmarkEnd w:id="40"/>
      <w:r w:rsidRPr="00D55D2F">
        <w:rPr>
          <w:cs/>
          <w:lang w:val="en-GB"/>
        </w:rPr>
        <w:t>เหล่านี้ล้ำเลิศเพียงไร  ซึ่งเป็นวจนะที่พระองค์ประกาศให้เป็นพยานหลักฐานที่แน่นอนที่สุดของพระองค์  ข้อพิสูจน์ที่ไม่มีผิดพลาดของพระองค์  หลักฐานของอานุภาพกำราบทุกสิ่งของพระองค์  และการเปิดเผยอิทธิฤทธิ์ของพระประสงค์ของพระองค์,  พระองค์  พระผู้เป็นกษัตริย์แห่งสวรรค์  ทรงประกาศอานุภาพสูงสุดที่โต้แย้งไม่ได้ของวจนะของคัมภีร์ของพระองค์เหนือทุกสิ่งที่ให้การยืนยันสัจธรรมของพระองค์  เพราะเมื่อเปรียบเทียบกับข้อพิสูจน์และสัญลักษณ์อื่นทั้งหมด  วจนะที่เปิดเผยจากสวรรค์ส่องแสงดังดวงอาทิตย์  ขณะที่สิ่งอื่นทั้งหมดเป็นดังดวงดาว,  สำหรับชนชาติทั้งหลายของโลกวจนะเหล่านี้คือพยานหลักฐานที่ยั่งยืน  ข้อพิสูจน์ที่แย้งไม่ได้  แสงสว่างที่เรืองรองของกษัตริย์ในอุดมคติ,  ความเป็นเลิศของวจนะเหล่านี้ไม่มีทัดเทียมและคุณของวจนะเหล่านี้ไม่มีสิ่งใดเหนือกว่า,  วจนะเหล่านี้คือคลังของไข่มุกสวรรค์และที่เก็บความลึกลับของพระผู้เป็นเจ้า  วจนะเหล่านี้ประกอบกันเป็นตัวเชื่อมโยงที่สลายออกไม่ได้  สายสัมพันธ์ที่แน่นหนา  อูวาโทลโวสกา  แสงสว่างที่ดับไม่ได้,  โดยวจนะเหล่านี้แม่น้ำแห่งความรู้สวรรค์หลั่งไหลและไฟแห่งอัจฉริยภาพบรมโบราณและล้ำเลิศเรืองแสง,  นี้คือไฟที่จุดเปลวแห่งความรักในอกของผู้ที่ศรัทธา  และในชั่วขณะเดียวกันก่อความเยือกเย็นแห่งความไม่เอาใจใส่ในหัวใจของศัตรู</w:t>
      </w:r>
    </w:p>
    <w:p w14:paraId="15C77A1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สหาย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เป็นความจำเป็นที่เราจะไม่ละทิ้งบัญชาของพระผู้เป็นเจ้า  แต่ควรยอมตามและยอมจำนนต่อสิ่งที่พระองค์กำหนดไว้เป็นพยานหลักฐานจากสวรรค์ของพระองค์  วจนะท่อนนี้คือวาทะที่มีน้ำหนักและเต็มไปด้วยความหมายเกินกว่าดวงวิญญาณที่ทุกข์ทรมานนี้จะสาธิตและอรรถาธิบาย,  พระผู้เป็นเจ้าทรงกล่าวความจริงและทรงนำทาง  แท้จริงแล้วพระองค์ทรงความยิ่งใหญ่ที่สุดเหนือประชาชนทั้งหมดของพระองค์  พระองค์คือพระผู้ทรงอำนาจ  พระผู้ทรงให้คุณ</w:t>
      </w:r>
    </w:p>
    <w:p w14:paraId="20A3BA85" w14:textId="7F85A65C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ทำนองเดียวกันพระองค์ทรงกล่าวไว้ว่า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“ดังกล่าวคือวจนะของพระผู้เป็นเจ้า  เราอ่านวจนะท่อนเหล่านี้ให้เจ้าฟังด้วยสัจธรรม,  แต่พวกเขาจะเชื่อในการเปิดเผยพระธรรมใดหากพวกเขาปฏิเสธพระผู้เป็นเจ้าและวจนะทั้งหลายของพระองค์?” </w:t>
      </w:r>
      <w:r w:rsidR="009F48CB" w:rsidRPr="00D55D2F">
        <w:rPr>
          <w:rStyle w:val="FootnoteReference"/>
          <w:cs/>
          <w:lang w:val="en-GB"/>
        </w:rPr>
        <w:footnoteReference w:id="158"/>
      </w:r>
      <w:r w:rsidRPr="00D55D2F">
        <w:rPr>
          <w:cs/>
          <w:lang w:val="en-GB"/>
        </w:rPr>
        <w:t xml:space="preserve">  หากเจ้าจะทำความเข้าใจนัยของวจนะท่อนนี้  เจ้าจะยอมรับสัจธรรมที่ว่า  ไม่เคยมีการสำแดงใดที่ยิ่งใหญ่กว่าศาสนทูตทั้งหลายของพระผู้เป็นเจ้าเคยถูกเปิดเผย  และไม่มีพยานหลักฐานใดเคยปรากฏบนพิภพ  ที่ยิ่งใหญ่กว่าพยานหลักฐานของวจนะที่พวกเขาเปิดเผย  ไม่เพียงเท่านั้น  ไม่มีพยานหลักฐานใดสามารถเป็นเลิศกว่าเว้นแต่สิ่งที่พระผู้เป็นนาย  พระผู้เป็นเจ้าของเจ้าทรงประสงค์</w:t>
      </w:r>
    </w:p>
    <w:p w14:paraId="443744F3" w14:textId="2AD238E1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ในอีกวรรคหนึ่งพระองค์ทรงกล่าวว่า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“ความวิบัติบังเกิดกับคนบาปที่มดเท็จทุกคน  ผู้ซึ่งได้ยินวจนะของพระผู้เป็นเจ้าอ่านให้ตนฟัง  แล้วยังคงดูถูกด้วยความทะนงราวกับว่าตนไม่ได้ยินวจนะเหล่านั้น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จงแจ้งให้เขาทราบการลงโทษที่เจ็บปวด” </w:t>
      </w:r>
      <w:r w:rsidR="0073166B" w:rsidRPr="00D55D2F">
        <w:rPr>
          <w:rStyle w:val="FootnoteReference"/>
          <w:cs/>
          <w:lang w:val="en-GB"/>
        </w:rPr>
        <w:footnoteReference w:id="159"/>
      </w:r>
      <w:r w:rsidRPr="00D55D2F">
        <w:rPr>
          <w:cs/>
          <w:lang w:val="en-GB"/>
        </w:rPr>
        <w:t>,  นัยของวจนะท่อนนี้โดยลำพังเพียงพอสำหรับทุกคนที่อยู่ในสวรรค์และบนโลก  หากประชาชนไตร่ตรองวจนะท่อนทั้งหลายของพระผู้เป็นนายของตน,  เพราะเจ้าได้ยินแล้วว่า  ในยุคนี้ประชาชนเมินเฉยต่อวจนะที่เปิดเผยจากสวรรค์อย่างดูถูกเช่นไร  ราวกับว่าวจนะเหล่านี้เป็นสิ่งที่ต่ำที่สุด,  และกระนั้นไม่เคยมีสิ่งใดที่ยิ่งใหญ่กว่าวจนะเหล่านี้มาปรากฏ  หรือจะถูกสำแดงให้เห็นชัดในโลก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จงกล่าวต่อพวกเขาว่า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“ดูกร  ประชาชนที่ไม่เอาใจใส่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พวกเจ้าพูดซ้ำสิ่งที่บิดาทั้งหลายของพวกเจ้าเคยพูดในยุคที่ผ่านไป,  ผลไม้ใดก็ตามที่พวกเขาเก็บมาจากต้นไม้แห่งความไร้ศรัทธาของพวกเขา  พวกเจ้าจะได้เก็บสิ่งเดียวกันเช่นกัน,  ในไม่ช้าพวกเจ้าจะถูกเก็บไปไว้กับบิดาของพวกเจ้า  และจะอาศัยอยู่ในไฟนรกกับพวกเขา  ที่พักอาศัยที่ทุกข์ทรมาน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ที่พักอาศัยของประชาชนที่ใช้อำนาจบาตรใหญ่”</w:t>
      </w:r>
    </w:p>
    <w:p w14:paraId="175D06CE" w14:textId="19BC16BC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กระนั้นในอีกวรรคหนึ่งพระองค์ทรงกล่าวว่า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“และเมื่อเขาคุ้นเคยกับวจนะท่อนใดๆ ของเรา  เขาเปลี่ยนวจนะเหล่านั้นเป็นถ้อยคำขำขัน  มีการลงโทษที่น่าอายสำหรับพวกเขา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60"/>
      </w:r>
      <w:r w:rsidRPr="00D55D2F">
        <w:rPr>
          <w:cs/>
          <w:lang w:val="en-GB"/>
        </w:rPr>
        <w:t xml:space="preserve">  ชนชาตินี้ให้ข้อสังเกตอย่างเยาะเย้ยว่า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“เจ้าจงแสดงปาฏิหาริย์อีกอย่างหนึ่ง  และให้อีกเครื่องหมายหนึ่งแก่เรา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 คนหนึ่งจะพูดว่า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“จงทำให้นภาส่วนหนึ่งหล่นลงมาใส่เราเดี๋ยวนี้” </w:t>
      </w:r>
      <w:r w:rsidR="0073166B" w:rsidRPr="00D55D2F">
        <w:rPr>
          <w:rStyle w:val="FootnoteReference"/>
          <w:cs/>
          <w:lang w:val="en-GB"/>
        </w:rPr>
        <w:footnoteReference w:id="161"/>
      </w:r>
      <w:r w:rsidRPr="00D55D2F">
        <w:rPr>
          <w:cs/>
          <w:lang w:val="en-GB"/>
        </w:rPr>
        <w:t xml:space="preserve">  และอีกคนจะพูดว่า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“หากนี้คือสัจธรรมที่มีมาก่อนเจ้า  จงหลั่งก้อนหินราวกับฝนจากนภาลงมาบนเรา” </w:t>
      </w:r>
      <w:r w:rsidR="0073166B" w:rsidRPr="00D55D2F">
        <w:rPr>
          <w:rStyle w:val="FootnoteReference"/>
          <w:cs/>
          <w:lang w:val="en-GB"/>
        </w:rPr>
        <w:footnoteReference w:id="162"/>
      </w:r>
      <w:r w:rsidRPr="00D55D2F">
        <w:rPr>
          <w:cs/>
          <w:lang w:val="en-GB"/>
        </w:rPr>
        <w:t xml:space="preserve">  ดังเช่นชนชาติอิสราเอลในสมัยของพระโมเสสแลกขนมปังสวรรค์กับสิ่งโสมมทั้งหลายของโลก  ทำนองเดียวกันประชาชนเหล่านี้หาทางแลกเปลี่ยนวจนะที่เปิดเผยจากสวรรค์กับความต้องการที่เลวทราม  ต่ำช้าและเหลวไหลของตน,  ทำนองเดียวกันเจ้ามองเห็นว่าในยุคนี้  ถึงแม้ว่าสิ่งยังชีพทางจิตวิญญาณลงมาจากนภาแห่งความปรานีสวรรค์  และหลั่งมาจากก้อนเมฆแห่งความเมตตารักใคร่ของพระองค์  และถึงแม้ว่าทะเลแห่งชีวิตกำลังสาดซัดภายในเรซวานของหัวใจตามบัญชาของพระผู้เป็นนายแห่งชีวิตทั้งปวง  กระนั้นประชาชนเหล่านี้ซึ่งตะกละดังสุนัข  ก็มารวมตัวกันรอบซากสัตว์และพึงพอใจกับน้ำนิ่งในทะเลสาบเค็ม,  พระผู้เป็นเจ้าผู้ทรงกรุณา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หนทางของชนชาตินี้ช่างประหลาดเพียงไร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พวกเขาร้องขอการนำทาง  ถึงแม้ว่าธงของพระผู้ทรงนำทางทุกสิ่งถูกสาวขึ้นแล้ว  พวกเขายึดถือความรู้ที่สลับซับซ้อนและเคลือบคลุม  เมื่อพระผู้เป็นจุดหมายของความรู้ทั้งปวงส่องแสงดังดวงอาทิตย์  พวกเขาเห็นดวงอาทิตย์ด้วยตาของตนเอง  และกระนั้นยังถามดวงอาทิตย์ที่สว่างไสวนั้นเกี่ยวกับข้อพิสูจน์ของแสงอาทิตย์  พวกเขามองเห็นการพลั่งของวสันตฤดูที่หลั่งลงมายังพวกเขา  และกระนั้นยังแสวงหาหลักฐานของพระพรนั้น,  ข้อพิสูจน์ของดวงอาทิตย์คือ</w:t>
      </w:r>
      <w:bookmarkStart w:id="41" w:name="_Hlk37574378"/>
      <w:r w:rsidRPr="00D55D2F">
        <w:rPr>
          <w:cs/>
          <w:lang w:val="en-GB"/>
        </w:rPr>
        <w:t>แสงอาทิตย์ที่ส่องแสงมาปกคลุมทุกสิ่ง</w:t>
      </w:r>
      <w:bookmarkEnd w:id="41"/>
      <w:r w:rsidRPr="00D55D2F">
        <w:rPr>
          <w:cs/>
          <w:lang w:val="en-GB"/>
        </w:rPr>
        <w:t xml:space="preserve">  หลักฐานของการพลั่งคือพระพรที่หลั่งลงมา  ซึ่งฟื้นโลกและสวมโลกด้วยเสื้อคลุมแห่งชีวิต,  ใช่แล้ว  คนตาบอดไม่สามารถรับรู้สิ่งใดจากดวงอาทิตย์เว้นแต่ความร้อน  และดินแห้งไม่ได้ส่วนแบ่งของการพลั่งความปรานี  “อย่าได้พิศวงหากในคัมภีร์โกรอ่าน  ผู้ที่ไม่เชื่อมองไม่เห็นสิ่งใดนอกจากการลากเส้นเป็นตัวอักษร  เพราะในดวงอาทิตย์คนตาบอดไม่พบสิ่งใดนอกจากความร้อน”</w:t>
      </w:r>
    </w:p>
    <w:p w14:paraId="66DACF38" w14:textId="5692D786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ในอีกวรรคหนึ่งพระองค์ทรงกล่าวว่า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“และเมื่อวจนะที่ชัดเจนของเราถูกอ่านให้พวกเขาฟัง  พวกเขาเถียงได้แค่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จงนำบิดาของเราคืนมาหากพวกท่านพูดสัจธรรม</w:t>
      </w:r>
      <w:r w:rsidRPr="00D55D2F">
        <w:rPr>
          <w:lang w:val="en-GB"/>
        </w:rPr>
        <w:t>!’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63"/>
      </w:r>
      <w:r w:rsidRPr="00D55D2F">
        <w:rPr>
          <w:cs/>
          <w:lang w:val="en-GB"/>
        </w:rPr>
        <w:t xml:space="preserve">  จงมองดู  หลักฐานที่เบาปัญญาเช่นไรที่พวกเขาแสวงหาจากพระผู้เป็นธรรมสรีระของความปรานีที่ห้อมล้อมทุกสิ่งเหล่า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พวกเขาเยาะเย้ยวจนะเหล่านี้  ซึ่งอักษรเดียวของวจนะดังกล่าวยิ่งใหญ่กว่าการสร้างสวรรค์และโลก  วจนะดังกล่าวกระตุ้นคนตายในหุบเขาแห่งอัตตาและกิเลสด้วยพลังแห่งความศรัทธา  และเรียกร้องเสียงดังว่า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“จงบันดาลให้บิดาของเรารีบออกมาจากหลุมฝังศพ”  ดังกล่าวคือความวิปริตและความทะนงของชนชาตินั้น  สำหรับชนชาติทั้งหมดของโลกวจนะเหล่านี้แต่ละท่อนคือพยานหลักฐานที่ไม่ผิดพลาด  และข้อพิสูจน์ที่รุ่งโรจน์ของสัจธรรมของพระองค์,  แท้จริงแล้ววจนะเหล่านี้แต่ละท่อนเพียงพอสำหรับมวลมนุษยชาติ  หากเจ้าทำสมาธิใคร่ครวญดูวจนะท่อนทั้งหลายของพระผู้เป็นเจ้า,  ในวจนะท่อนที่กล่าวมาข้างบนนี้เองมีไข่มุกแห่งความลึกลับซ่อนเร้นอยู่,  ไม่ว่าความเจ็บป่วยอะไร  การเยียวยาที่วจนะท่อนนี้เสนอให้ไม่มีทางล้มเหลว</w:t>
      </w:r>
    </w:p>
    <w:p w14:paraId="734C94F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อย่าใส่ใจการโต้เถียงที่เหลวไหลของพวกที่ยืนยันว่า  คัมภีร์และวจนะทั้งหลายในคัมภีร์ไม่สามารถเป็นพยายานหลักฐานสำหรับสามัญชน  เนื่องด้วยพวกเขาไม่เข้าใจความหมายหรือเห็นคุณค่าของวจนะเหล่านั้น,  และกระนั้นพยานหลักฐานที่ไม่ผิดพลาดของพระผู้เป็นเจ้าสำหรับโลกตะวันออกและโลกตะวันตก  หาใช่อื่นใดนอกจากคัมภีร์โกรอ่าน,  หากคัมภีร์นี้อยู่เหนือความเข้าใจของมนุษย์  คัมภีร์นี้จะได้รับการประกาศว่าเป็นพยานหลักฐานสากลสำหรับประชาชนทั้งหมดได้อย่างไร?  หากการโต้เถียงของพวกเขาเป็นความจริง  ก็ไม่จำเป็นสำหรับใครหรือพวกเขาที่จะรู้จักพระผู้เป็นเจ้า  เนื่องด้วยความรู้เกี่ยวกับพระผู้ทรงสภาวะเป็นเจ้าอยู่เหนือความรู้ของคัมภีร์ของพระองค์  และสามัญชนจะไม่มีความสามารถที่จะเข้าใจ</w:t>
      </w:r>
    </w:p>
    <w:p w14:paraId="5BFCEBE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ดังกล่าวเป็นการโต้เถียงโดยการใช้เหตุผลวิบัติอย่างสิ้นเชิงและไม่เป็นที่ยอมรับ  ซึ่งถูกกระตุ้นโดยความโอหังและความทะนงเท่านั้น,  แรงจูงใจของการโต้เถียงดังกล่าวคือเพื่อจะพาประชาชนหลงไปจากเรซวานแห่งความยินดีสวรรค์  และกระชับบังเหียนอำนาจของพวกเขาเหนือประชาชน,  และกระนั้นในสายตาของพระผู้เป็นเจ้า  สามัญชนเหล่านี้เหนือกว่าอย่างเหลือคณนาและประเสริฐกว่าบรรดาผู้นำศาสนาของพวกเขา  ผู้ซึ่งได้หันหนีไปจากพระผู้เป็นเจ้าที่แท้จริงองค์เดียว,  ความเข้าใจวจนะของพระองค์และการทำความเข้าใจวาทะของวิหคแห่งสวรรค์ไม่ขึ้นกับวิชาของมนุษย์  แต่ขึ้นกับความบริสุทธิ์ของหัวใจ  ความวิสุทธิ์ของวิญญาณ  และความเป็นอิสระของจิตเท่านั้น,  หลักฐานของสิ่งนี้คือ  บรรดาผู้ซึ่งในปัจจุบันแม้ว่าปราศจากตัวอักษรเดียวตามมาตรฐานที่ยอมรับกันของวิชา  กำลังครองที่นั่งที่สูงสุดแห่งความรู้  และโดยการหลั่งกรุณาธิคุณสวรรค์  อุทยานแห่งหัวใจของพวกเขาประดับด้วยดอกกุหลาบแห่งอัจฉริยภาพและดอกทิวลิปแห่งปัญญา  ขอความสุขสวัสดีจงมีแด่ผู้ที่จริงใจในหัวใจสำหรับส่วนแบ่งของแสงสว่างของยุคที่ยิ่งใหญ่</w:t>
      </w:r>
      <w:r w:rsidRPr="00D55D2F">
        <w:rPr>
          <w:lang w:val="en-GB"/>
        </w:rPr>
        <w:t>!</w:t>
      </w:r>
    </w:p>
    <w:p w14:paraId="10F3D584" w14:textId="773F9AC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และทำนองเดียวกันพระองค์ทรงกล่าวว่า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“สำหรับพวกที่ไม่เชื่อในวจนะของพระผู้เป็นเจ้า  หรือไม่เชื่อว่าตนจะได้พบพระองค์อีก  คนเหล่านี้จะสิ้นหวังด้วยความปรานีของเรา  และการลงโทษที่สาหัสรอคอยพวกเขาอยู่” </w:t>
      </w:r>
      <w:r w:rsidR="0073166B" w:rsidRPr="00D55D2F">
        <w:rPr>
          <w:rStyle w:val="FootnoteReference"/>
          <w:cs/>
          <w:lang w:val="en-GB"/>
        </w:rPr>
        <w:footnoteReference w:id="164"/>
      </w:r>
      <w:r w:rsidRPr="00D55D2F">
        <w:rPr>
          <w:cs/>
          <w:lang w:val="en-GB"/>
        </w:rPr>
        <w:t xml:space="preserve">  เช่นกัน “และพวกเขากล่าวว่า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 xml:space="preserve">เช่นนั้นเราจะละทิ้งเทพเจ้าทั้งหลายของเราเพื่อกวีคลั่งคนหนึ่งหรือ?” </w:t>
      </w:r>
      <w:r w:rsidR="0073166B" w:rsidRPr="00D55D2F">
        <w:rPr>
          <w:rStyle w:val="FootnoteReference"/>
          <w:cs/>
          <w:lang w:val="en-GB"/>
        </w:rPr>
        <w:footnoteReference w:id="165"/>
      </w:r>
      <w:r w:rsidRPr="00D55D2F">
        <w:rPr>
          <w:cs/>
          <w:lang w:val="en-GB"/>
        </w:rPr>
        <w:t xml:space="preserve">  นัยของวจนะท่อนนี้เป็นที่เห็นชัด  จงมองดูว่าหลังจากที่วจนะท่อนเหล่านี้ถูกเปิดเผย  พวกเขาให้ข้อสังเกตอะไร  พวกเขาเรียกพระองค์ว่ากวี  เยาะเย้ยวจนะของพระผู้เป็นเจ้า  และอุทานว่า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“วจนะเหล่านี้ของเขาเป็นเพียงเรื่องราวของประชาชนสมัยโบราณ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>”  นี้พวกเขาหมายความว่า  ถ้อยคำเหล่านั้นที่กล่าวไว้โดยชนชาติทั้งหลายในอดีต  พระโมฮัมหมัดไปรวบรวมมาแล้วเรียกว่าพระวจนะของพระผู้เป็นเจ้า</w:t>
      </w:r>
    </w:p>
    <w:p w14:paraId="7552EA7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ทำนองเดียวกันในยุคนี้  เจ้าได้ยินประชาชนใช้ข้อกล่าวหาคล้ายกันกับการเปิดเผยพระธรรมครั้งนี้โดยกล่าวว่า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“เขารวบรวมถ้อยคำเหล่านี้มาจากถ้อยคำทั้งหลายในอดีต” หรือ “ถ้อยคำเหล่านี้เป็นของปลอม”  คำพูดของพวกเขาลำพองและอวดดี  สถานสภาพและสถานะของพวกเขาต่ำ</w:t>
      </w:r>
      <w:r w:rsidRPr="00D55D2F">
        <w:rPr>
          <w:lang w:val="en-GB"/>
        </w:rPr>
        <w:t>!</w:t>
      </w:r>
    </w:p>
    <w:p w14:paraId="08F8C174" w14:textId="054506FE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หลังจากการปฏิเสธและการประณามที่พวกเขากล่าวและเราอ้างถึง  พวกเขาคัดค้านโดยกล่าวว่า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“ตามคัมภีร์ทั้งหลายของเรา  ไม่ควรมีศาสนทูตอิสระมาปรากฏหลังจากพระโมเสสและพระเยซู  เพื่อยกเลิกกฎของการเปิดเผยพระธรรมสวรรค์  ไม่เพียงเท่านั้น  ผู้ที่จะถูกสำแดงให้เห็นชัดจำเป็นต้องทำตามกฎนั้น”  ครั้นแล้ววจนะท่อนนี้ซึ่งชี้บ่งหัวข้อสวรรค์ทั้งหมด  และให้การยืนยันสัจธรรมที่ว่าการหลั่งไหลกรุณาธิคุณของพระผู้ทรงปรานีไม่มีทางยุติ  ถูกเปิดเผย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“และเมื่อก่อนโจเซฟมาหาเจ้าด้วยสัญลักษณ์ที่ชัดเจน  แต่พวกเจ้าไม่เลิกสงสัยธรรมสารที่เขานำมาให้เจ้า  จนกระทั่งเมื่อเขาตายพวกเจ้ากล่าวว่า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พระผู้เป็นเจ้าจะไม่ชูพระผู้นำข่าวขึ้นมาอีกหลังจากเขาแน่นอน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 ดังนี้พระผู้เป็นเจ้าหลอกผู้ที่เป็นคนละเมิดและคนสงสัย” </w:t>
      </w:r>
      <w:r w:rsidR="0073166B" w:rsidRPr="00D55D2F">
        <w:rPr>
          <w:rStyle w:val="FootnoteReference"/>
          <w:cs/>
          <w:lang w:val="en-GB"/>
        </w:rPr>
        <w:footnoteReference w:id="166"/>
      </w:r>
      <w:r w:rsidRPr="00D55D2F">
        <w:rPr>
          <w:cs/>
          <w:lang w:val="en-GB"/>
        </w:rPr>
        <w:t xml:space="preserve">  ดังนั้นจงเข้าใจจากวาทะท่อนนี้และจงรู้ไว้เป็นที่แน่นอนว่า  ประชาชนในทุกยุคซึ่งยึดถือวจนะท่อนหนึ่งในคัมภีร์  ได้เอ่ยคำพูดที่ไร้สาระและและเลอะเทอะดังกล่าว  เป็นการโต้เถียงว่าไม่ควรมีศาสนทูตถูกสำแดงให้เห็นชัดอีกในโลก,  ดังที่นักบวชคริสเตียนทั้งหลายผู้ซึ่งยึดมั่นวจนะท่อนหนึ่งของกอสเปวที่เราได้อ้างถึง  หาทางอธิบายว่ากฎของกอสเปวจะไม่มีวันถูกยกเลิก  และจะไม่มีศาสนทูตอิสระถูกสำแดงให้เห็นชัดอีก  นอกจากว่าพระองค์จะรับรองกฎของกอสเปว,  ประชาชนส่วนใหญ่ทุกข์ทรมานด้วยโรคของจิตวิญญาณเดียวกัน</w:t>
      </w:r>
    </w:p>
    <w:p w14:paraId="4A222EDF" w14:textId="73618782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ดังที่เจ้าเห็นแล้วว่า  ประชาชนแห่งคัมภีร์โกรอ่านซึ่งเหมือนกับประชาชนในอดีต  ได้ยอมให้วจนะ “ตราประทับของศาสนทูตทั้งหลาย” มาบังตาของตนอย่างไร,  และกระนั้นพวกเขาเองให้การยืนยันวจนะท่อนนี้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“ไม่มีใครรู้การตีความนี้นอกจากพระผู้เป็นเจ้าและบรรดาผู้ที่มีรากฐานความรู้แน่น” </w:t>
      </w:r>
      <w:r w:rsidR="0073166B" w:rsidRPr="00D55D2F">
        <w:rPr>
          <w:rStyle w:val="FootnoteReference"/>
          <w:cs/>
          <w:lang w:val="en-GB"/>
        </w:rPr>
        <w:footnoteReference w:id="167"/>
      </w:r>
      <w:r w:rsidRPr="00D55D2F">
        <w:rPr>
          <w:cs/>
          <w:lang w:val="en-GB"/>
        </w:rPr>
        <w:t xml:space="preserve">  และเมื่อพระผู้มีรากฐานความรู้ทุกอย่างแน่น  พระผู้เป็นแม่บท  เป็นวิญญาณ  เป็นความลับและสาระของความรู้ทุกอย่าง  เปิดเผยสิ่งที่ขัดกับความปรารถนาของพวกเขาแม้เพียงนิดเดียว  พวกเขาจะต่อต้านพระองค์อย่างเจ็บแค้นและปฏิเสธพระองค์อย่างไม่ละอาย  เจ้าได้ยินและเห็นสิ่งเหล่านี้มาแล้ว,  การกระทำและถ้อยคำดังกล่าวถูกยุยงโดยบรรดาผู้นำศาสนา  ผู้ซึ่งไม่บูชาพระผู้เป็นเจ้าใดนอกจากกิเลสของตนเอง  ผู้ซึ่งไม่แสดงความภักดีต่อสิ่งใดนอกจากทอง  ผู้ซึ่งถูกห่อหุ้มอยู่ในม่านทึบที่สุดแห่งวิชา  ผู้ซึ่งติดอยู่ในความเคลือบคลุมของวิชานั้นและหลงทางทางอยู่ในพงไพรแห่งความหลงผิด,  ดังที่พระผู้เป็นนายแห่งชีวิตประกาศไว้อย่างชัดแจ้งว่า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“เจ้าคิดอะไรอยู่?  ผู้ที่ทำให้กิเลสของตนเป็นพระผู้เป็นเจ้า  ผู้ที่พระผู้เป็นเจ้าดลให้หลงผิดโดยความรู้  ผู้ที่พระองค์ปิดผนึกหูและหัวใจของเขาและทรงทอดม่านมาบังตาของเขา  ผู้ซึ่งหลังจากที่ถูกพระผู้เป็นเจ้าปฏิเสธจะมานำทางบุคคลดังกล่าวหรือ?  เช่นนั้นพวกเจ้าจะไม่รับการเตือนหรือ?” </w:t>
      </w:r>
      <w:r w:rsidR="0073166B" w:rsidRPr="00D55D2F">
        <w:rPr>
          <w:rStyle w:val="FootnoteReference"/>
          <w:cs/>
          <w:lang w:val="en-GB"/>
        </w:rPr>
        <w:footnoteReference w:id="168"/>
      </w:r>
    </w:p>
    <w:p w14:paraId="1C6CEF8A" w14:textId="64384D49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ถึงแม้ว่าความหมายภายนอกของ “ผู้ที่พระผู้เป็นเจ้าดลให้หลงผิดโดยความรู้” คือสิ่งที่เปิดเผยไว้แล้ว  กระนั้นสำหรับเรานี้หมายถึงบรรดานักบวชแห่งยุค  ผู้ซึ่งหันหนีไปจากพระผู้เป็นความงามของพระผู้เป็นเจ้า  ผู้ซึ่งด้วยยึดติดวิชาของตนเองที่มาจากความฟุ้งซ่านและกิเลสของตน  ได้ประณามธรรมสารและการเปิดเผยพระธรรมของพระผู้เป็นเจ้า  “จงกล่าวว่า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สิ่งที่เจ้าเบนหนีคือธรรมสารที่มีน้ำหนัก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69"/>
      </w:r>
      <w:r w:rsidRPr="00D55D2F">
        <w:rPr>
          <w:cs/>
          <w:lang w:val="en-GB"/>
        </w:rPr>
        <w:t xml:space="preserve">  ทำนองเดียวกันพระองค์ทรงกล่าวว่า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“และเมื่อวจนะที่ชัดเจนของเราถูกอ่านให้พวกเขาฟัง  พวกเขากล่าวว่า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นี้คือเพียงชายคนหนึ่งผู้ซึ่งด้วยความดีใจ  จะทำให้เจ้าหันหนีไปจากการบูชาบิดาของเจ้า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 และพวกเขากล่าวว่า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นี้มิใช่อื่นใดนอกจากความเท็จที่ปลอมขึ้นมา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70"/>
      </w:r>
    </w:p>
    <w:p w14:paraId="1A2E426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จงเงี่ยหูฟังสุรเสียงที่วิสุทธิ์ของพระผู้เป็นเจ้า  และเอาใจใส่ทำนองเพลงเสนาะและเป็นอมตะของพระองค์  จงมองดูว่า  พระองค์ทรงเตือนพวกที่ไม่ยอมรับวจนะของพระผู้เป็นเจ้าอย่างเคร่งขรึม  และตัดขาดพวกที่ปฏิเสธวจนะศักดิ์สิทธิ์ของพระองค์อย่างไร,  จงพิจารณาดูว่าประชาชนหลงไปไกลเพียงไหนจากโควซาร์แห่งที่สถิตของพระผู้เป็นเจ้า  และความไร้ศรัทธาและความโอหังของผู้ที่ขัดสนจิตวิญญาณนั้นสาหัสเพียงไรเมื่อเผชิญกับพระผู้เป็นความงามที่วิสุทธิ์นั้น,  ถึงแม้ว่าพระผู้เป็นสาระแห่งความเมตตารักใคร่และความอารีนั้น  ทรงบันดาลให้ชีวิตที่ไม่จีรังเหล่านั้นก้าวเข้ามาสู่อาณาจักรแห่งความเป็นอมตะ  และนำทางดวงวิญญาณที่ขัดสนเหล่านั้นไปยังแม่น้ำศักดิ์สิทธิ์แห่งความมั่งคั่ง  กระนั้นบางคนก็ประณามพระองค์ว่าเป็น “ผู้ใส่ร้ายพระผู้เป็นเจ้า  พระผู้เป็นนายของมนุษย์ทั้งปวง”  บางคนกล่าวหาพระองค์ว่าเป็น “ผู้ที่รั้งประชาชนจากหนทางแห่งความศรัทธาและความเชื่อที่แท้จริง”  และยังมีบางคนประกาศว่าพระองค์เป็น “คนวิกลจริต” และที่คล้ายกัน</w:t>
      </w:r>
    </w:p>
    <w:p w14:paraId="7BB5FE8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ทำนองเดียวกันจงสังเกตดูในยุคนี้ว่า  พวกเขาโจมตีพระผู้เป็นมณีแห่งความเป็นอมตะด้วยการใส่ความที่ชั่วช้าอย่างไร  พวกเขาทำการละเมิดเป็นก่ายเป็นกองต่อพระผู้เป็นบ่อเกิดของความบริสุทธิ์สุดจะพรรณนาเช่นไร,  ถึงแม้ว่าทั่วทั้งคัมภีร์และในธรรมจารึกศักดิ์สิทธิ์และเป็นอมตะของพระองค์  พระผู้เป็นเจ้าทรงเตือนพวกที่ปฏิเสธและไม่ยอมรับวจนะที่เปิดเผยไว้  และทรงประกาศกรุณาธิคุณของพระองค์ต่อบรรดาผู้ที่ยอมรับวจนะเหล่านั้น  กระนั้นจงมองดูการค่อนแคะสุดคณานับที่พวกเขาทำกับวจนะที่ถูกส่งลงมาจากนภาใหม่แห่งความวิสุทธิ์อนันต์ของ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ทั้งนี้แม้ด้วยความจริงที่ว่าไม่มีดวงตาใดเคยเห็นการพลั่งความอารีที่ยิ่งใหญ่ดังกล่าว  ไม่มีหูใดเคยได้ยินการเปิดเผยความเมตตารักใคร่ดังกล่าว,  ความอารีและการเปิดเผยดังกล่าวถูกสำแดงให้เห็นชัดถึงขนาดว่า  วจนะทั้งหลายที่ถูกเปิดเผยดูเหมือนเป็นการพลั่งของวสันตฤดูที่หลั่งลงมาราวกับฝนมาจากก้อนเมฆแห่งความปรานีของพระผู้ทรงอารี,  ศาสนทูตทั้งหลายที่ “ได้รับการประสาทด้วยความไม่ผันแปร”  ซึ่งความสูงส่งและความรุ่งโรจน์ของพวกเขาส่องแสงเหมือนดวงอาทิตย์  แต่ละองค์ได้รับเกียรติด้วยคัมภีร์เล่มหนึ่งซึ่งทุกคนเห็นแล้ว  และวจนะของแต่ละคัมภีร์ได้รับการยืนยันความถูกต้องอย่างเหมาะสม,  ขณะที่วจนะที่หลั่งมาจากก้อนเมฆแห่งความปรานีสวรรค์นี้เหลือล้น  จนไม่มีใครสามารถประเมินจำนวนได้  ที่หาได้เวลานี้มีอยู่ราวยี่สิบเล่ม  อีกมากมายเพียงไรที่อยู่เกินเอื้อมของเรา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อีกมากมายเพียงไหนที่ถูกขโมยไปและตกอยู่ในมือของศัตรู  ซึ่งไม่มีใครรู้ชะตากรรม</w:t>
      </w:r>
      <w:r w:rsidRPr="00D55D2F">
        <w:rPr>
          <w:lang w:val="en-GB"/>
        </w:rPr>
        <w:t>!</w:t>
      </w:r>
    </w:p>
    <w:p w14:paraId="0FF3233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ดูกร  ภราดร  เราควรเปิดตาของเรา  ทำสมาธิใคร่ครวญดูพระวจนะของพระองค์  และแสวงหาร่มไม้ใบบังของพระผู้สำแดงองค์ของพระผู้เป็นเจ้าทั้งหลาย  เพื่อว่าเราจะได้รับการเตือนจากคำปรึกษาที่แน่ชัดในคัมภีร์  และเอาใจใส่คำตักเตือนที่บันทึกอยู่ในธรรมจารึกศักดิ์สิทธิ์ทั้งหลาย  เพื่อว่าเราจะไม่ค่อนแคะพระผู้เปิดเผยวจนะ  จะยอมจำนนต่อศาสนาของพระองค์อย่างสิ้นเชิงและอ้าแขนรับกฎของพระองค์อย่างหมดหัวใจ  จะเข้าไปในราชสำนักแห่งความปรานีของพระองค์  และอาศัยอยู่บนชายฝั่งแห่งกรุณาธิคุณของพระองค์  แท้จริงแล้วพระองค์ทรงปรานีและให้อภัยคนรับใช้ทั้งหลายของพระองค์</w:t>
      </w:r>
    </w:p>
    <w:p w14:paraId="7D9BC807" w14:textId="181F460E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และทำนองเดียวกันพระองค์ทรงกล่าวว่า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“จงกล่าวว่า  ดูกร  ประชาชนแห่งคัมภีร์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พวกเจ้าไม่ได้ปฏิเสธความเกี่ยวข้องกับเรา  เพียงเพราะว่าเราเชื่อในพระผู้เป็นเจ้า  เชื่อในสิ่งที่พระองค์ส่งลงมาให้เราและสิ่งที่พระองค์ส่งลงมาเมื่อกาลก่อน  และเพราะว่าพวกเจ้าส่วนใหญ่คือผู้กระทำความชั่วร้ายหรือ?” </w:t>
      </w:r>
      <w:r w:rsidR="0073166B" w:rsidRPr="00D55D2F">
        <w:rPr>
          <w:rStyle w:val="FootnoteReference"/>
          <w:cs/>
          <w:lang w:val="en-GB"/>
        </w:rPr>
        <w:footnoteReference w:id="171"/>
      </w:r>
      <w:r w:rsidRPr="00D55D2F">
        <w:rPr>
          <w:cs/>
          <w:lang w:val="en-GB"/>
        </w:rPr>
        <w:t xml:space="preserve">  วจนะท่อนนี้เปิดเผยจุดประสงค์ของเราอย่างชัดแจ้งเพียงไร  และสาธิตสัจธรรมของพยานหลักฐานของวจนะทั้งหลายของพระผู้เป็นเจ้าอย่างชัดเจนเพียงไร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วจนะท่อนนี้ถูกเปิดเผย ณ เวลาที่อิสลามถูกพวกไม่เชื่อศาสนาโจมตี  และเหล่าสาวกถูกกล่าวหาว่ามีความเชื่อที่ผิด  เมื่อพระสหายทั้งหลายของพระโมฮัมหมัดถูกประณามว่าเป็นพวกไม่ยอมรับพระผู้เป็นเจ้า  และเป็นสาวกของพ่อมดจอมโกหก,  ในสมัยเริ่มแรกเมื่ออิสลามยังดูภายนอกเหมือนว่าไร้อำนาจและอานุภาพ  มิตรสหายของพระโมฮัมหมัดที่หันหน้ามาหาพระผู้เป็นเจ้า  ไม่ว่าจะไปที่ไหนก็ถูกรังควาน  ประหัตประหาร  ขว้างก้อนหินใส่และว่าร้าย,  ณ เวลานั้นวจนะท่อนที่วิสุทธิ์นี้ถูกส่งลงมาจากนภาแห่งการเปิดเผยพระธรรมสวรรค์  วจนะท่อนนี้เปิดเผยหลักฐานที่พิสูจน์แย้งไม่ได้  นำแสงสว่างแห่งการนำทางที่ไม่ผิดพลาดมา  และสั่งการสหายทั้งหลายของพระโมฮัมหมัดให้ประกาศต่อพวกที่ไม่เชื่อศาสนาและพวกที่บูชาเทวรูปดังต่อไป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“พวกเจ้ากดขี่และประหัตประหารเรา  และกระนั้นเราได้ทำสิ่งอื่นใดหรือเว้นแต่ว่า  เราเชื่อในพระผู้เป็นเจ้าและวจนะทั้งหลายที่ถูกส่งลงมายังเราโดยชิวหาของพระโมฮัมหมัด  และเชื่อในสิ่งที่ลงมายังศาสนทูตทั้งหลายในอดีต?”  นี้หมายความว่าความผิดเพียงอย่างเดียวของพวกเขาคือการยอมรับว่า  วจนะท่อนใหม่และน่าพิศวงทั้งหลายของพระผู้เป็นเจ้าที่ลงมายังพระโมฮัมหมัด  และวจนะทั้งหลายที่ถูกเปิดเผยต่อศาสนทูตทั้งหลายในอดีตล้วนเป็นของพระผู้เป็นเจ้า  และยอมรับและอ้าแขนรับสัจธรรมของวจนะเหล่านั้น,  นี้คือคำให้การยืนยันที่กษัตริย์แห่งสวรรค์สอนคนรับใช้ทั้งหลายของพระองค์</w:t>
      </w:r>
    </w:p>
    <w:p w14:paraId="5C55B1D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เมื่อพิจารณาสิ่งนี้  เป็นธรรมหรือไม่ที่ชนชาตินี้จะไม่ยอมรับวจนะที่เปิดเผยใหม่เหล่านี้  ซึ่งห้อมล้อมทั้งโลกตะวันออกและโลกตะวันตก  และถือว่าตนเองเป็นผู้สนับสนุนความเชื่อที่แท้จริง?  พวกเขาไม่ควรเชื่อในพระผู้เปิดเผยวจนะเหล่านี้ดีกว่าหรือ?  โดยการพิจารณาพยานหลักฐานที่พระองค์เองสถาปนา  พระองค์จะไม่ถือว่าพวกที่ให้การยืนยันสัจธรรมของพยานหลักฐานนี้เป็นศาสนิกชนที่แท้จริงได้อย่างไร?  หาใช่พระองค์ไม่ที่จะผลักไสพวกที่หันมาหาและอ้าแขนรับสัจธรรมของวจนะสวรรค์  ให้ออกไปจากประตูแห่งความปรานีของพระองค์  หรือคุกคามพวกที่ยึดถือพยานหลักฐานที่แน่นอนของพระองค์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ท้จริงแล้วพระองค์ทรงพิสูจน์สัจธรรมและยืนยันการเปิดเผยพระธรรมของพระองค์โดยวจนะทั้งหลายของพระองค์  แท้จริงแล้วพระองค์คือพระผู้ทรงอานุภาพ  พระผู้ทรงช่วยเหลือในภยันตราย  พระผู้ทรงมหิทธานุภาพ</w:t>
      </w:r>
    </w:p>
    <w:p w14:paraId="5E93BA1A" w14:textId="51FAE92E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และทำนองเดียวกันพระองค์ทรงกล่าวว่า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“และเราได้ส่งคัมภีร์ที่ลิขิตบนหนังแกะลงมาให้เจ้า  และพวกเขาได้แตะคัมภีร์นั้นด้วยมือ  พวกไม่เชื่อศาสนาย่อมพูดอย่างแน่นอนว่า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นี้ไม่ใช่สิ่งใดนอกจากเวทย์มนต์ที่จับต้องได้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72"/>
      </w:r>
      <w:r w:rsidRPr="00D55D2F">
        <w:rPr>
          <w:cs/>
          <w:lang w:val="en-GB"/>
        </w:rPr>
        <w:t xml:space="preserve">  วจนะส่วนใหญ่ในคัมภีร์โกรอ่านชี้บ่งหัวข้อนี้  เพื่อเห็นแก่ความรวบรัดเราขอกล่าวถึงวจนะท่อนเหล่านี้เท่านั้น,  จงพิจารณาดู  มีสิ่งอื่นใดนอกจากวจนะท่อนเหล่านี้หรือไม่ที่ได้รับการสถาปนาไว้ในคัมภีร์ทั้งเล่ม  ให้เป็นมาตรฐานสำหรับการยอมรับพระผู้สำแดงความงามของพระองค์ทั้งหลาย  เพื่อว่าประชาชนจะได้ยึดถือและปฏิเสธพระผู้สำแดงองค์ของพระผู้เป็นเจ้าทั้งหลาย?  ในทางตรงกันข้ามในทุกกรณีพระองค์ทรงขู่พวกที่ไม่ยอมรับและเยาะเย้ยวจนะท่อนทั้งหลาย ด้วยไฟ  ดังที่แสดงให้เห็นแล้ว</w:t>
      </w:r>
    </w:p>
    <w:p w14:paraId="6457581A" w14:textId="4BE72B61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ดังนั้นหากบุคคลหนึ่งลุกขึ้นและนำเสนอวจนะ  ปาฐกถา  สารและบทอธิษฐานสุดคณานับ  ที่ไม่ได้มาจากการเรียนรู้  จะมีข้ออ้างใดที่นึกคิดได้ที่ชอบธรรมสำหรับพวกที่จะปฏิเสธวจนะเหล่านี้  และพรากตนเองจากอิทธิฤทธิ์ของกรุณาธิคุณของวจนะดังกล่าว?  คำตอบอะไรที่พวกเขาสามารถให้เมื่อครั้งหนึ่งวิญญาณของพวกเขาได้จากธรรมวิหารที่มืดมนของตนและขึ้นไป?  พวกเขาสามารถหาเหตุผลที่ชอบธรรมสำหรับตัวเองได้หรือโดยการกล่าวว่า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“เราได้ยึดถือคำพยากรณ์หนึ่ง  และไม่เห็นการบังเกิดขึ้นจริงตามตัวอักษรของคำพยากรณ์นั้น  ดังนั้นเราจึงค่อนแคะพระผู้เป็นธรรมสรีระของการเปิดเผยพระธรรมสวรรค์ทั้งหลาย  และอยู่ห่างจากกฎของพระผู้เป็นเจ้า”?  เจ้าไม่ได้ยินหรือว่าเหตุผลหนึ่งที่ศาสนทูตบางองค์ได้รับการระบุว่าเป็นศาสนทูตที่ “ได้รับการประสาทด้วยความไม่ผันแปร” คือการเปิดเผยคัมภีร์หนึ่งแก่พวกเขา?  และกระนั้นชนชาตินี้มีความชอบธรรมอะไรในการปฏิเสธพระผู้เปิดเผยและพระผู้เป็นจุดกำเนิดของวจนะมากมายหลายเล่ม  และทำตามคำพูดของผู้ที่หว่านเมล็ดแห่งความสงสัยในหัวใจของมนุษย์อย่างเบาปัญญา  ผู้ซึ่งเหมือนซาตานได้ลุกขึ้นนำประชาชนไปบนหนทางแห่งโลกันตร์และความหลงผิด?  พวกเขายอมให้สิ่งดังกล่าวมาพรากตนจากแสงสว่างของดวงอาทิตย์แห่งความอารีสวรรค์ได้อย่างไร?  นอกจากสิ่งเหล่านี้  หากประชาชนเหล่านี้หลีกหนีและปฏิเสธดวงวิญญาณสวรรค์นี้  ลมหายใจที่วิสุทธิ์นี้  เราสงสัยว่าพวกเขาจะยึดถือใครได้  และนอกจากใบหน้าของพระองค์  พวกเขาจะหันไปหาใบหน้าของใครได้?  ใช่แล้ว “ทุกคนมีย่านหนึ่งของสวรรค์ที่พวกเขาหันไปหา” </w:t>
      </w:r>
      <w:r w:rsidR="0073166B" w:rsidRPr="00D55D2F">
        <w:rPr>
          <w:rStyle w:val="FootnoteReference"/>
          <w:cs/>
          <w:lang w:val="en-GB"/>
        </w:rPr>
        <w:footnoteReference w:id="173"/>
      </w:r>
      <w:r w:rsidRPr="00D55D2F">
        <w:rPr>
          <w:cs/>
          <w:lang w:val="en-GB"/>
        </w:rPr>
        <w:t xml:space="preserve">  เราได้แสดงสองทางนี้ต่อเจ้า  จงเดินทางที่เจ้าเลือก  แท้จริงแล้วนี้คือสัจธรรม  และหลังจากสัจธรรมไม่เหลือสิ่งใดนอกจากความหลงผิด</w:t>
      </w:r>
    </w:p>
    <w:p w14:paraId="05DBC36D" w14:textId="373BCC28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หนึ่งในข้อพิสูจน์ทั้งหลายที่สาธิตสัจธรรมของการเปิดเผยพระธรรมครั้งนี้คือดังนี้  ในทุกยุคและทุกยุคศาสนา  เมื่อใดก็ตามที่พระผู้เป็นสาระที่มองไม่เห็นถูกเปิดเผยในตัวตนของพระผู้สำแดงองค์ของพระองค์  วิญญาณบางดวงซึ่งไม่เป็นที่รู้จักและปล่อยวางจากการพัวพันทั้งหมดทางโลก  จะแสวงหาความสว่างจากดวงอาทิตย์แห่งความเป็นศาสนทูตและดวงจันทร์แห่งการนำทางสวรรค์  และจะเข้าถึงที่สถิตของพระผู้เป็นเจ้า,  ด้วยเหตุผลนี้นักบวชทั้งหลายในยุคนั้นและบรรดาผู้ครอบครองความมั่งคั่ง  จะดูถูกและเยาะเย้ยประชาชนเหล่านี้,  ดังที่พระองค์ทรงเปิดเผยเกี่ยวกับพวกที่หลงผิดว่า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“เมื่อนั้นบรรดาหัวหน้าของประชาชนของพระองค์ที่ไม่เชื่อกล่าวว่า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ในตัวท่านเราเห็นเพียงมนุษย์เหมือนเรา  และเราไม่เห็นใครเป็นสาวกของท่านเว้นแต่พวกชั้นต่ำที่สุดที่วินิจฉัยอย่างรีบร้อน  ไม่เห็นท่านมีความเป็นเลิศอะไรเหนือกว่าเรา  ไม่เพียงเท่านั้น  เราถือว่าท่านเป็นพวกมดเท็จ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74"/>
      </w:r>
      <w:r w:rsidRPr="00D55D2F">
        <w:rPr>
          <w:cs/>
          <w:lang w:val="en-GB"/>
        </w:rPr>
        <w:t xml:space="preserve">  พวกเขาค่อนแคะพระผู้สำแดงองค์ที่วิสุทธิ์ทั้งหลายและคัดค้านโดยกล่าวว่า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“ไม่มีใครเป็นสาวกของท่านนอกจากพวกที่น่าเวทนาในหมู่ของเรา  พวกที่ไม่คู่ควรที่จะได้รับความสนใจ”  จุดมุ่งหมายของพวกเขาคือเพื่อจะแสดงว่า  ไม่มีใครในหมู่ผู้มีวิชา  ผู้มั่งคั่งและผู้มีชื่อเสียง  ที่เชื่อในพระผู้สำแดงองค์ทั้งหลาย,  ด้วยข้อพิสูจน์นี้และที่คล้ายกัน  พวกเขาหาทางสาธิตความมุสาของพระผู้ที่ไม่กล่าวสิ่งใดนอกจากสัจธรรม</w:t>
      </w:r>
    </w:p>
    <w:p w14:paraId="5AE4E83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อย่างไรก็ตามในยุคศาสนาที่สว่างไสวที่สุดนี้  อธิปไตยที่ยิ่งใหญ่ที่สุดนี้  นักบวชที่สว่าง  ผู้ที่มีวิชาล้ำเลิศและบัณฑิตที่ปัญญารอบคอบจำนวนหนึ่ง  ได้มาถึงราชสำนักของพระองค์  ได้ดื่มถ้วยน้ำแห่งที่สถิตของพระองค์  และได้รับความโปรดปรานที่ล้ำเลิศที่สุดของพระองค์เป็นเกียรติ  พวกเขาได้สละโลกและทั้งหมดที่อยู่ในโลกเพื่อเห็นแก่พระผู้เป็นที่รักยิ่ง  เราจะกล่าวถึงชื่อของพวกเขาบางคน  เพื่อว่าสิ่งนี้อาจจะทำให้คนใจเสาะเข้มแข็ง  และคนขี้กลัวกล้าหาญ</w:t>
      </w:r>
    </w:p>
    <w:p w14:paraId="1AAE5C7B" w14:textId="5947E91D" w:rsidR="005142EA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หนึ่งในพวกเขาคือมุลลา ฮุสเซน  ผู้ซึ่งกลายเป็นผู้รับความรุ่งโรจน์โชติช่วงของดวงอาทิตย์แห่งการเปิดเผยพระธรรมสวรรค์  หากมิใช่เพราะเขาพระผู้เป็นเจ้าย่อมไม่สถิตอยู่บนที่ประทับแห่งความปรานีของพระองค์  หรือประทับอยู่บนบัลลังก์แห่งความรุ่งโรจน์อนันต์  อีกคนหนึ่งในหมู่พวกเขาคือซียิด ยาห์ยอ บุคคลที่ไม่เหมือนใครและไม่มีที่เสมอในวัยเดียวกัน</w:t>
      </w:r>
    </w:p>
    <w:p w14:paraId="36C6E264" w14:textId="77777777" w:rsidR="00B92E85" w:rsidRDefault="00B92E85" w:rsidP="00916F3C">
      <w:pPr>
        <w:spacing w:after="120"/>
        <w:ind w:firstLine="567"/>
        <w:rPr>
          <w:cs/>
          <w:lang w:val="en-GB"/>
        </w:rPr>
      </w:pPr>
    </w:p>
    <w:p w14:paraId="2E1E98E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มุลลา โมฮัมหมัด อาลีเย ซานจอนิ  </w:t>
      </w:r>
    </w:p>
    <w:p w14:paraId="66DB9A1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มุลลา อาลีเย บาสทามี</w:t>
      </w:r>
    </w:p>
    <w:p w14:paraId="11B2966F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มุลลา</w:t>
      </w:r>
      <w:r w:rsidRPr="00D55D2F">
        <w:rPr>
          <w:lang w:val="en-GB"/>
        </w:rPr>
        <w:t xml:space="preserve"> </w:t>
      </w:r>
      <w:r w:rsidRPr="00D55D2F">
        <w:rPr>
          <w:cs/>
          <w:lang w:val="en-GB"/>
        </w:rPr>
        <w:t>ซาอิด บาร์ฟูรูชี</w:t>
      </w:r>
    </w:p>
    <w:p w14:paraId="0B41D766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มุลลา</w:t>
      </w:r>
      <w:r w:rsidRPr="00D55D2F">
        <w:rPr>
          <w:lang w:val="en-GB"/>
        </w:rPr>
        <w:t xml:space="preserve"> </w:t>
      </w:r>
      <w:r w:rsidRPr="00D55D2F">
        <w:rPr>
          <w:cs/>
          <w:lang w:val="en-GB"/>
        </w:rPr>
        <w:t>เนมัทโทลลาเย มาซินดารานี</w:t>
      </w:r>
    </w:p>
    <w:p w14:paraId="77F12AE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มุลลา ยูเซเฟ อาเดบิลี</w:t>
      </w:r>
    </w:p>
    <w:p w14:paraId="7A090C94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มุลลา</w:t>
      </w:r>
      <w:r w:rsidRPr="00D55D2F">
        <w:rPr>
          <w:lang w:val="en-GB"/>
        </w:rPr>
        <w:t xml:space="preserve"> </w:t>
      </w:r>
      <w:r w:rsidRPr="00D55D2F">
        <w:rPr>
          <w:cs/>
          <w:lang w:val="en-GB"/>
        </w:rPr>
        <w:t>เมห์ดีเย โคอี</w:t>
      </w:r>
    </w:p>
    <w:p w14:paraId="48349069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ซียิด</w:t>
      </w:r>
      <w:r w:rsidRPr="00D55D2F">
        <w:rPr>
          <w:lang w:val="en-GB"/>
        </w:rPr>
        <w:t xml:space="preserve"> </w:t>
      </w:r>
      <w:r w:rsidRPr="00D55D2F">
        <w:rPr>
          <w:cs/>
          <w:lang w:val="en-GB"/>
        </w:rPr>
        <w:t>ฮุสเซนเน่ ทูร์ชีซิ</w:t>
      </w:r>
    </w:p>
    <w:p w14:paraId="2394F5B8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มุลลา</w:t>
      </w:r>
      <w:r w:rsidRPr="00D55D2F">
        <w:rPr>
          <w:lang w:val="en-GB"/>
        </w:rPr>
        <w:t xml:space="preserve"> </w:t>
      </w:r>
      <w:r w:rsidRPr="00D55D2F">
        <w:rPr>
          <w:cs/>
          <w:lang w:val="en-GB"/>
        </w:rPr>
        <w:t>เมห์ดีเย คานดี</w:t>
      </w:r>
    </w:p>
    <w:p w14:paraId="24A36B1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มุลลา บาเกร์</w:t>
      </w:r>
    </w:p>
    <w:p w14:paraId="2C4F08C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มุลลา อับดุลคาเลเก ยาซดี</w:t>
      </w:r>
    </w:p>
    <w:p w14:paraId="6F10641A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มุลลา</w:t>
      </w:r>
      <w:r w:rsidRPr="00D55D2F">
        <w:rPr>
          <w:lang w:val="en-GB"/>
        </w:rPr>
        <w:t xml:space="preserve"> </w:t>
      </w:r>
      <w:r w:rsidRPr="00D55D2F">
        <w:rPr>
          <w:cs/>
          <w:lang w:val="en-GB"/>
        </w:rPr>
        <w:t>อาลีเย บารากานี</w:t>
      </w:r>
    </w:p>
    <w:p w14:paraId="62DD20E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และคนอื่นๆ จำนวนเกือบสี่ร้อยคน  ซึ่งชื่อของพวกเขาล้วนถูกจารึกไว้บน “ธรรมจารึกที่พิทักษ์ไว้” ของพระผู้เป็นเจ้า</w:t>
      </w:r>
    </w:p>
    <w:p w14:paraId="5844D1BA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ทุกคนเหล่านี้ได้รับการนำทางโดยแสงสว่างของดวงอาทิตย์แห่งการเปิดเผยพระธรรมสวรรค์นั้น  นับถือและยอมรับสัจธรรมของพระองค์  ดังกล่าวคือความศรัทธาของพวกเขาถึงขนาดว่าพวกเขาส่วนใหญ่สละทรัพย์สมบัติและญาติพี่น้อง  และยึดมั่นความยินดีของพระผู้ทรงความรุ่งโรจน์,  พวกเขาสละชีวิตเพื่อพระผู้เป็นที่รักยิ่งของตน  และยอมละทิ้งทุกอย่างในหนทางของพระองค์,  อกของพวกเขากลายเป็นเป้าสำหรับลูกดอกของศัตรู  และศีรษะของพวกเขาประดับอยู่บนหอกของพวกไม่เชื่อศาสนา  ไม่มีดินแดนใดที่ยังไม่ได้ดื่มเลือดของผู้ที่เป็นรูปธรรมของความปล่อยวางเหล่านี้  ไม่มีดาบใดที่ไม่ได้ฟันคอของพวกเขา  การกระทำของพวกเขาโดยลำพังให้การยืนยันสัจธรรมของถ้อยคำของพวกเขา,  ดวงวิญญาณที่วิสุทธิ์เหล่านี้  ผู้ซึ่งได้ลุกขึ้นสละชีวิตอย่างเลื่องลือเพื่อพระผู้เป็นที่รักยิ่งของตน  จนทั้งโลกพิศวงต่อลักษณะการพลีของพวกเขา  ไม่ใช่พยานหลักฐานที่เพียงพอสำหรับประชาชนในยุคนี้หรือ?  นี้ไม่ใช่พยานที่เพียงพอที่ตรงกันข้ามกับความไร้ศรัทธาของพวกที่ทรยศความศรัทธาของตนด้วยเรื่องเล็กน้อยหรือ  ผู้ซึ่งแลกความเป็นอมตะกับสิ่งที่จะต้องเสื่อมสูญ  ผู้ซึ่งสละโควซาร์แห่งที่สถิตของพระผู้เป็นเจ้าเพื่อน้ำพุเค็ม  ซึ่งจุดมุ่งหมายเดียวในชีวิตของพวกเขาคือการแย่งชิงทรัพย์สินของผู้อื่น?  ดังที่เจ้าเป็นพยานว่าพวกเขาทั้งหมดสาละวนอยู่กับสิ่งไร้แก่นสารต่างๆ ของโลก  และได้หลงไกลไปจากพระผู้ทรงเป็นพระผู้เป็นนาย  พระผู้ทรงความสูงส่งที่สุดอย่างไร</w:t>
      </w:r>
    </w:p>
    <w:p w14:paraId="632EBE2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จงมีความเป็นธรรม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คำให้การยืนยันของผู้ที่การกระทำพ้องกับคำพูด  ความประพฤติภายนอกสอดคล้องกับชีวิตภายในเหล่านี้  เป็นที่ยอมรับได้หรือคู่ควรที่จะได้รับความสนใจหรือไม่?  จิตใจฉงนต่อการกระทำของพวกเขา  และวิญญาณพิศวงต่อความแกร่งกล้าและทนทรหดของพวกเขา,  หรือคำให้การยืนยันของดวงวิญญาณที่ไร้ศรัทธาเหล่านี้  ผู้ซึ่งไม่ได้หายใจสิ่งใดนอกจากลมหายใจแห่งกิเลสที่เห็นแก่ตัว  และถูกขังอยู่ในกรงแห่งความฟุ้งซ่านอันเหลวไหลของตน  เป็นที่ยอมรับได้?  เสมือนค้างคาวแห่งความมืด  พวกเขาไม่ยกศีรษะของตนจากที่นอนเว้นแต่เพื่อจะไขว่คว้าสิ่งที่ไม่จีรังของโลก  และไม่พบความสงบใจในเวลากลางคืน  เว้นแต่ขณะที่พวกเขาตรากตรำเพื่อส่งเสริมจุดมุ่งหมายของชีวิตที่โสมมของตน,  ด้วยจมอยู่ในแผนการที่เห็นแก่ตัวของตน  พวกเขาไม่รับรู้โองการสวรรค์,  เวลากลางวันพวกเขาพยายามไขว่คว้าประโยชน์ทางโลกด้วยวิญญาณทั้งหมดของตน  และยามค่ำคืนพวกเขายุ่งอยู่กับการสนองตัณหาของตนพียงอย่างเดียว  กฎหรือมาตรฐานใดหรือที่ให้ความชอบธรรมแก่มนุษย์ในการยึดถือคำปฏิเสธของดวงวิญญาณที่จิตใจคับแคบดังกล่าว  และเมินเฉยต่อความศรัทธาของบรรดาผู้ที่ได้สละชีวิต  ทรัพย์สมบัติ  กิตติศัพท์และความเลื่องลือ  ชื่อเสียงและเกียรติของตน  เพื่อเห็นแก่ความยินดีของพระผู้เป็นเจ้า?</w:t>
      </w:r>
    </w:p>
    <w:p w14:paraId="134212D3" w14:textId="74DF670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สิ่งที่เกิดขึ้นในชีวิตของ “เจ้าชายของผู้สละชีวิตทั้งหลาย” </w:t>
      </w:r>
      <w:r w:rsidR="0073166B" w:rsidRPr="00D55D2F">
        <w:rPr>
          <w:rStyle w:val="FootnoteReference"/>
          <w:cs/>
          <w:lang w:val="en-GB"/>
        </w:rPr>
        <w:footnoteReference w:id="175"/>
      </w:r>
      <w:r w:rsidRPr="00D55D2F">
        <w:rPr>
          <w:cs/>
          <w:lang w:val="en-GB"/>
        </w:rPr>
        <w:t xml:space="preserve">  ไม่ได้รับการพิจารณาว่าเป็นเหตุการณ์ที่เกรียงไกรที่สุด  หลักฐานที่ยิ่งใหญ่ที่สุดของสัจธรรมของเขาหรือ?  ประชาชนในอดีตไม่ได้ประกาศเหตุการณ์เหล่านั้นหรือว่าไม่เคยมีมาก่อน?  พวกเขาไม่ได้ยืนยันหรือว่า  ไม่มีการสำแดงสัจธรรมใดเคยแสดงความไม่ผันแปรและความรุ่งโรจน์ที่สะดุดตาดังกล่าวให้เป็นที่ประจักษ์?  และกระนั้นเหตุการณ์ตอนนั้นในชีวิตของเขาแม้จะเริ่มต้นตอนเช้าก็จบลงตอนเที่ยงของวันเดียวกัน  ทว่าด้วยความอาจหาญเป็นเวลาสิบแปดปีที่แสงสว่างที่วิสุทธิ์เหล่านี้ได้สู้ทนการเทลงมาของความทุกข์ทรมานที่หลั่งลงมายังพวกเขาจากทุกด้านราวกับฝน  พวกเขาได้เสียสละชีวิตในหนทางของพระผู้ทรงความรุ่งโรจน์ด้วยความรัก  ความอุทิศ  ความอิ่มใจและความปีติที่วิสุทธิ์อย่างไร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ทุกคนเป็นพยานต่อความจริงของเรื่องนี้  และกระนั้นพวกเขาดูแคลนการเปิดเผยพระธรรมครั้งนี้ได้อย่างไร?  มียุคไหนหรือที่เคยเป็นพยานต่อเหตุการณ์ที่เป็นประวัติศาสตร์ดังกล่าว?  หากสหายเหล่านี้ไม่ใช่ผู้ไขว่คว้าพระผู้เป็นเจ้าที่แท้จริง  ใครอื่นหรือที่จะเรียกได้ด้วยชื่อนี้?  สหายเหล่านี้เคยเป็นผู้แสวงหาอำนาจและเกียรติหรือ?  พวกเขาเคยโหยหาความร่ำรวยหรือ?  พวกเขาเคยมีความปรารถนาใดอยู่ในใจหรือเว้นแต่ความยินดีของพระผู้เป็นเจ้า?  หากสหายเหล่านี้กับพยานหลักฐานที่น่าพิศวงและผลงานที่วิเศษทั้งหมดของพวกเขาเป็นความจอมปลอม  เช่นนั้นใครหรือที่คู่ควรจะอ้างตนว่าเป็นความจริง?  เราขอสาบานต่อพระผู้เป็นเจ้า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การกระทำของพวกเขาคือพยานหลักฐานที่เพียงพอและข้อพิสูจน์ที่พิสูจน์แย้งไม่ได้สำหรับชนชาติทั้งหมดของโลก  หากมนุษย์ไตร่ตรองความลึกลับของการเปิดเผยพระธรรมสวรรค์ในหัวใจ  “และพวกที่กระทำอย่างไม่ยุติธรรม  จะรู้ในไม่ช้าว่าชะตากรรมอะไรรอคอยพวกเขาอยู่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76"/>
      </w:r>
    </w:p>
    <w:p w14:paraId="68D8D9A7" w14:textId="7C7F3DE0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ยิ่งไปกว่านั้นเครื่องหมายของสัจธรรมและความจอมปลอมถูกระบุและกำหนดไว้ในคัมภีร์,  คำกล่าวอ้างและการอวดอ้างของมวลมนุษย์จำเป็นต้องถูกวิเคราะห์โดยเกณฑ์การทดสอบที่สวรรค์กำหนดนี้  เพื่อว่าผู้ที่มีวาจาสัตย์จะเป็นที่รู้และแยกจากผู้อวดอ้าง  เกณฑ์การทดสอบนี้มิใช่อื่นใดนอกจากวจนะท่อนนี้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“จงปรารถนาความตายหากพวกเจ้าเป็นบุรุษแห่งสัจธรรม” </w:t>
      </w:r>
      <w:r w:rsidR="0073166B" w:rsidRPr="00D55D2F">
        <w:rPr>
          <w:rStyle w:val="FootnoteReference"/>
          <w:cs/>
          <w:lang w:val="en-GB"/>
        </w:rPr>
        <w:footnoteReference w:id="177"/>
      </w:r>
      <w:r w:rsidRPr="00D55D2F">
        <w:rPr>
          <w:cs/>
          <w:lang w:val="en-GB"/>
        </w:rPr>
        <w:t xml:space="preserve">  จงพิจารณาดูผู้สละชีวิตด้วยความจริงใจอย่างไม่มีข้อสงสัยเหล่านี้  ซึ่งวาจาสัตย์ของพวกเขาเนื้อหาที่ชัดแจ้งของคัมภีร์ให้การยืนยัน  และตามที่เจ้าได้เป็นพยาน  พวกเขาทุกคนได้สละชีวิต  ทรัพย์สมบัติ  ภรรยา  ลูก  ทุกอย่างของตน  และขึ้นไปสู่ห้องที่สูงส่งที่สุดบนพิมาน,  เป็นธรรมหรือที่จะปฏิเสธสิ่งที่ชีวิตที่ประเสริฐและปล่อยวางเหล่านี้  ให้การยืนยันสัจธรรมของการเปิดเผยพระธรรมที่รุ่งโรจน์และเหนือกว่านี้  แล้วถือว่าการประณามพระผู้ทรงเป็นแสงที่สว่างไสวนี้โดยชนชาติที่ไร้ศรัทธานี้เป็นที่ยอมรับได้  ชนชาติซึ่งละทิ้งความศรัทธาของตนเพื่อทอง  เห็นแก่ความเป็นผู้นำจึงไม่ยอมรับพระองค์  พระผู้ทรงเป็นผู้นำคนแรกของมวลมนุษยชาติ?  ทั้งนี้ถึงแม้ว่าเวลานี้อุปนิสัยใจคอของพวกเขาถูกเปิดเผยต่อประชาชนทั้งหมด  ผู้ซึ่งยอมรับพวกเขาว่าเป็นพวกที่จะไม่มีทางยอมสละอำนาจทางโลกของตนแม้แต่น้อยนิด  เพื่อเห็นแก่ศาสนาศักดิ์สิทธิ์ของพระผู้เป็นเจ้า  ไหนเลยจะสละชีวิตและทรัพย์สมบัติของตนและที่คล้ายกัน</w:t>
      </w:r>
    </w:p>
    <w:p w14:paraId="6222D3E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จงมองดูว่าตามเนื้อหาที่ชัดแจ้งในคัมภีร์  เกณฑ์การทดสอบสวรรค์ได้แยกให้เห็นความแตกต่างระหว่างคนจริงและคนจอมปลอมอย่างไร  แม้กระนั้นพวกเขายังคงไม่รับรู้สัจธรรมนี้  และหลับอยู่ในความไม่เอาใจใส่  กำลังไขว่คว้าสิ่งไร้แก่นสารทั้งหลายของโลก  และครุ่นคิดถึงความเป็นผู้นำทางโลกที่ไร้สาระ</w:t>
      </w:r>
    </w:p>
    <w:p w14:paraId="6D29196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“ดูกร  บุตรแห่งมนุษย์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หลายต่อหลายวันผ่านไป  ขณะที่เจ้าสาละวนอยู่กับความฟุ้งซ่านและจินตนาการที่เหลวไหลของเจ้า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เจ้าจะหลับอยู่บนเตียงของเจ้าไปอีกนานเท่าไร?  จงยกศีรษะขึ้นมาจากการหลับ  เพราะดวงอาทิตย์ขึ้นมาถึงเที่ยงวันแล้ว  และอาจส่องแสงอำไพมายังเจ้า”</w:t>
      </w:r>
    </w:p>
    <w:p w14:paraId="5CBFF98D" w14:textId="72C83798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อย่างไรก็ตามขอให้เป็นที่รู้ว่า  ไม่มีใครในหมู่บัณฑิตและนักบวชเหล่านี้ที่เรากล่าวถึง  ได้รับการประสาทด้วยตำแหน่งและเกียรติของความเป็นผู้นำ,  เพราะบรรดาผู้นำศาสนาที่รู้จักกันดีและมีอิทธิพล  ผู้ซึ่งครองที่นั่งแห่งอำนาจและมีบทบาทหน้าที่ของความเป็นผู้นำ  ไม่สามารถแสดงความภักดีต่อพระผู้เปิดเผยสัจธรรม  เว้นแต่ผู้ใดก็ตามที่พระผู้เป็นนายของเจ้าประสงค์,  สิ่งดังกล่าวไม่เคยเกิดขึ้นยกเว้นไม่กี่คน  “และคนรับใช้ไม่กี่คนของเราเป็นผู้ที่รู้คุณ” </w:t>
      </w:r>
      <w:r w:rsidR="0073166B" w:rsidRPr="00D55D2F">
        <w:rPr>
          <w:rStyle w:val="FootnoteReference"/>
          <w:cs/>
          <w:lang w:val="en-GB"/>
        </w:rPr>
        <w:footnoteReference w:id="178"/>
      </w:r>
      <w:r w:rsidRPr="00D55D2F">
        <w:rPr>
          <w:cs/>
          <w:lang w:val="en-GB"/>
        </w:rPr>
        <w:t xml:space="preserve">  ดังที่ในยุคศาสนานี้ในหมู่นักบวชที่เลื่องชื่อซึ่งกุมบังเหียนของประชาชนไว้ในเงื้อมมือแห่งอำนาจของตน  ไม่มีใครอ้าแขนรับศาสนานี้  ไม่เพียงเท่านั้น  พวกเขาพยายามต่อต้านศาสนานี้ด้วยความชิงชังและความมุ่งมั่น  อย่างที่ไม่มีหูใดเคยได้ยินหรือดวงตาใดเคยเห็นที่คล้ายกัน</w:t>
      </w:r>
    </w:p>
    <w:p w14:paraId="4BD58989" w14:textId="04A50B0A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พระบ๊อบ  พระผู้เป็นนาย  ผู้ทรงประเสริฐสุด  ขอให้ชีวิตของทุกคนเป็นพลีแด่พระองค์  ทรงเปิดเผยสารเฉพาะเจาะจงฉบับหนึ่งถึงเหล่านักบวชของทุกเมือง  ซึ่งในสารนี้พระองค์ทรงอธิบายลักษณะของการปฏิเสธและการไม่ยอมรับของพวกเขาแต่ละคนอย่างหมดเปลือก  “ดังนั้นพวกเจ้าผู้เป็นบุรุษที่มีธรรมทรรศนะ  จงเอาใจใส่ให้ดี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79"/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 xml:space="preserve">โดยการกล่าวถึงการต่อต้านของพวกเขา  พระองค์ตั้งใจจะลบล้างคำคัดค้านที่ประชาชนแห่งคัมภีร์บายันอาจยกขิ้นมาในยุคแห่งการสำแดงองค์ของ “โมสทากอส” </w:t>
      </w:r>
      <w:r w:rsidR="0073166B" w:rsidRPr="00D55D2F">
        <w:rPr>
          <w:rStyle w:val="FootnoteReference"/>
          <w:cs/>
          <w:lang w:val="en-GB"/>
        </w:rPr>
        <w:footnoteReference w:id="180"/>
      </w:r>
      <w:r w:rsidRPr="00D55D2F">
        <w:rPr>
          <w:cs/>
          <w:lang w:val="en-GB"/>
        </w:rPr>
        <w:t xml:space="preserve">  ซึ่งเป็นวันแห่งการฟื้นคืนชีพครั้งหลัง  โดยการกล่าวอ้างว่าในยุคศาสนาของคัมภีร์บายัน  นักบวชจำนวนหนึ่งอ้าแขนรับศาสนา  ทว่าในการเปิดเผยพระธรรมครั้งหลังนี้  ไม่มีใครในหมู่นักบวชเหล่านี้ยอมรับคำกล่าวอ้างของพระองค์,  จุดประสงค์ของพระองค์คือเพื่อจะเตือนประชาชนเพื่อว่า  พระผู้เป็นเจ้าทรงห้าม  พวกเขาจะไม่ยึดถือความคิดที่เบาปัญญาดังกล่าว  และพรากตนเองจากพระผู้เป็นความงามสวรรค์  ใช่แล้ว  นักบวชเหล่านี้ที่เรากล่าวถึง  ส่วนใหญ่แล้วไม่มีชื่อเสียง  และโดยกรุณาธิคุณของพระผู้เป็นเจ้า  พวกเขาทั้งหมดได้รับการชำระให้ปลอดจากสิ่งไร้แก่นสารทั้งหลายทางโลก  และเป็นอิสระจากเครื่องยศแห่งความเป็นผู้นำ  “ดังกล่าวคือความอารีของพระผู้เป็นเจ้า  ซึ่งพระองค์ทรงให้ผู้ที่พระองค์ประสงค์”</w:t>
      </w:r>
    </w:p>
    <w:p w14:paraId="5A0A3B8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อีกข้อพิสูจน์และหลักฐานหนึ่งของสัจธรรมของการเปิดเผยพระธรรมครั้งนี้  ซึ่งส่องแสงดังดวงอาทิตย์ท่ามกลางข้อพิสูจน์อื่นทั้งหมดคือ  ความไม่ผันแปรของพระผู้เป็นความงามนิรันดร์ในการประกาศศาสนาของพระผู้เป็นเจ้า  แม้ว่ายังหนุ่มและเยาว์วัย  และแม้ว่าศาสนาที่พระองค์เปิดเผยขัดกับความปรารถนาของชนชาติทั้งหมดของโลก  ทั้งคนชั้นสูงและคนต่ำต้อย  คนร่ำรวยและคนยากไร้  คนประเสริฐและคนต่ำ  กษัตริย์และข้าแผ่นดิน  กระนั้นพระองค์ได้ลุกขึ้นและประกาศศาสนาอย่างแน่วแน่  ทุกคนรู้และได้ยิน  พระองค์ไม่กลัวใคร  พระองค์ไม่คำนึงถึงผลที่จะตามมา  สิ่งดังกล่าวถูกสำแดงให้เห็นชัดได้หรือเว้นแต่โดยอานุภาพของการเปิดเผยพระธรรมสวรรค์  และอิทธิฤทธิ์ของพระประสงค์ที่เอาชนะไม่ได้ของพระผู้เป็นเจ้า</w:t>
      </w:r>
      <w:r w:rsidRPr="00D55D2F">
        <w:rPr>
          <w:lang w:val="en-GB"/>
        </w:rPr>
        <w:t xml:space="preserve">?  </w:t>
      </w:r>
      <w:r w:rsidRPr="00D55D2F">
        <w:rPr>
          <w:cs/>
          <w:lang w:val="en-GB"/>
        </w:rPr>
        <w:t xml:space="preserve">ความชอบธรรมของพระผู้เป็นเจ้าเป็นพยาน!  หากใครพิจารณาการเปิดเผยพระธรรมครั้งยิ่งใหญ่นี้ในหัวใจของตน  ความคิดเกี่ยวกับการประกาศดังกล่าวโดยลำพังจะทำให้เขางงงัน!  </w:t>
      </w:r>
      <w:bookmarkStart w:id="42" w:name="_Hlk513990075"/>
      <w:r w:rsidRPr="00D55D2F">
        <w:rPr>
          <w:cs/>
          <w:lang w:val="en-GB"/>
        </w:rPr>
        <w:t>หากหัวใจของมวลมนุษย์อัดแน่นอยู่ในหัวใจของเขา  เขาก็ยังลังเลที่จะเสี่ยงภัยกับวิสาหกิจที่น่าเกรงขามดังกล่าว,  เขาสามารถทำสิ่งนี้สำเร็จได้โดยการอนุญาตของพระผู้เป็นเจ้าเท่านั้น  ต่อเมื่อช่องของหัวใจของเขาถูกเชื่อมต่อกับบ่อเกิดของกรุณาธิคุณสวรรค์  และวิญญาณของเขาได้การรับประกันการค้ำจุนที่ไม่ผิดพลาดของพระผู้ทรงมหิทธานุภาพเท่านั้น,</w:t>
      </w:r>
      <w:r w:rsidRPr="00D55D2F">
        <w:rPr>
          <w:lang w:val="en-GB"/>
        </w:rPr>
        <w:t xml:space="preserve">  </w:t>
      </w:r>
      <w:r w:rsidRPr="00D55D2F">
        <w:rPr>
          <w:cs/>
          <w:lang w:val="en-GB"/>
        </w:rPr>
        <w:t>เราสงสัยว่าอะไรหรือที่พวกเขาคิดว่าเป็นที่มาของความกล้าเสี่ยงภัยที่ยิ่งใหญ่นี้?  พวกเขากล่าวหาพระองค์ว่าเบาปัญญาดังที่เคยกล่าวหาศาสนทูตทั้งหลายในอดีตหรือ?  หรือพวกเขายืนยันว่าแรงจูงใจของพระองค์มิใช่อื่นใดนอกจากอยากเป็นผู้นำและการได้มาซึ่งความร่ำรวยทางโลก?</w:t>
      </w:r>
      <w:bookmarkEnd w:id="42"/>
      <w:r w:rsidRPr="00D55D2F">
        <w:rPr>
          <w:lang w:val="en-GB"/>
        </w:rPr>
        <w:t xml:space="preserve"> </w:t>
      </w:r>
    </w:p>
    <w:p w14:paraId="5599FC43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พระผู้เป็นเจ้าผู้ทรงกรุณา!  ในคัมภีร์ของพระองค์ที่ทรงให้ชื่อว่า </w:t>
      </w:r>
      <w:r w:rsidRPr="00D55D2F">
        <w:rPr>
          <w:lang w:val="en-GB"/>
        </w:rPr>
        <w:t>“</w:t>
      </w:r>
      <w:r w:rsidRPr="00D55D2F">
        <w:rPr>
          <w:cs/>
          <w:lang w:val="en-GB"/>
        </w:rPr>
        <w:t>กายูโมล แอสมา</w:t>
      </w:r>
      <w:r w:rsidRPr="00D55D2F">
        <w:rPr>
          <w:lang w:val="en-GB"/>
        </w:rPr>
        <w:t xml:space="preserve">” </w:t>
      </w:r>
      <w:r w:rsidRPr="00D55D2F">
        <w:rPr>
          <w:cs/>
          <w:lang w:val="en-GB"/>
        </w:rPr>
        <w:t xml:space="preserve">ซึ่งเป็นคัมภีร์แรกที่ยิ่งใหญ่และทรงอำนาจที่สุด  พระองค์ทรงพยากรณ์การสละชีวิตของตนเอง  ในคัมภีร์นี้คือวรรคนี้ : </w:t>
      </w:r>
      <w:r w:rsidRPr="00D55D2F">
        <w:rPr>
          <w:lang w:val="en-GB"/>
        </w:rPr>
        <w:t>“</w:t>
      </w:r>
      <w:r w:rsidRPr="00D55D2F">
        <w:rPr>
          <w:cs/>
          <w:lang w:val="en-GB"/>
        </w:rPr>
        <w:t>ข้าแต่พระผู้เป็นร่องรอยของพระผู้เป็นเจ้า!  ข้าพเจ้าพลีตนเองเพื่อพระองค์เท่านั้น  ข้าพเจ้ายอมรับการสาปแช่งทั้งหลายเพื่อเห็นแก่พระองค์  และไม่โหยหาสิ่งใดนอกจากการสละชีวิตในหนทางแห่งความรักของพระองค์  พยานที่เพียงพอสำหรับข้าพเจ้าคือพระผู้เป็นเจ้า  พระผู้ทรงความประเสริฐ  พระผู้ทรงคุ้มครอง  พระผู้ดำรงอยู่ก่อนยุคสมัย!</w:t>
      </w:r>
      <w:r w:rsidRPr="00D55D2F">
        <w:rPr>
          <w:lang w:val="en-GB"/>
        </w:rPr>
        <w:t>”</w:t>
      </w:r>
    </w:p>
    <w:p w14:paraId="0F6F70D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ทำนองเดียวกัน</w:t>
      </w:r>
      <w:bookmarkStart w:id="43" w:name="_Hlk6399818"/>
      <w:r w:rsidRPr="00D55D2F">
        <w:rPr>
          <w:cs/>
          <w:lang w:val="en-GB"/>
        </w:rPr>
        <w:t xml:space="preserve">ในการตีความอักษร “ฮา”  พระองค์กระหายการสละชีวิตโดยกล่าวว่า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“เราคิดว่าเราได้ยินสุรเสียงร้องเรียกอยู่ในชีวิตส่วนลึกที่สุดของเรา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จงพลีสิ่งที่เจ้ารักมากที่สุดในหนทางของพระผู้เป็นเจ้า  ดังที่อิหม่ามฮุสเซน  ขอสันติสุขจงมีแด่เขา  ได้สละชีวิตของเขาเพื่อเห็นแก่เรา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 xml:space="preserve">  และหากเราไม่คำนึงถึงความลึกลับที่หลีกเลี่ยงไม่ได้นี่  พระผู้กุมชีวิตของเราไว้ระหว่างมือทั้งสองของพระองค์เป็นพยาน  ถึงแม้ว่ากษัตริย์ทั้งหมดของโลกเป็นพันธมิตรกัน  พวกเขาก็ไม่สามารถเอาไปจากเราได้แม้อักษรเดียว  และคนรับใช้เหล่านี้ผู้ซึ่งไม่คู่ควรจะได้รับความสนใจและแท้จริงแล้วเป็นพวกที่สังคมไม่เอา  จะยิ่งไม่สามารถเพียงไหน...เพื่อว่าทุกคนจะรู้ระดับขั้นของความอดทน  ความยอมจำนน  การเสียสละตนเองของเราในหนทางของพระผู้เป็นเจ้า</w:t>
      </w:r>
      <w:bookmarkEnd w:id="43"/>
      <w:r w:rsidRPr="00D55D2F">
        <w:rPr>
          <w:cs/>
          <w:lang w:val="en-GB"/>
        </w:rPr>
        <w:t>”</w:t>
      </w:r>
    </w:p>
    <w:p w14:paraId="41494538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bookmarkStart w:id="44" w:name="_Hlk37840235"/>
      <w:r w:rsidRPr="00D55D2F">
        <w:rPr>
          <w:cs/>
          <w:lang w:val="en-GB"/>
        </w:rPr>
        <w:t>พระผู้เปิดเผยวาทะดังกล่าว</w:t>
      </w:r>
      <w:bookmarkStart w:id="45" w:name="_Hlk514101147"/>
      <w:r w:rsidRPr="00D55D2F">
        <w:rPr>
          <w:cs/>
          <w:lang w:val="en-GB"/>
        </w:rPr>
        <w:t>สามารถถือได้หรือว่า</w:t>
      </w:r>
      <w:bookmarkEnd w:id="45"/>
      <w:r w:rsidRPr="00D55D2F">
        <w:rPr>
          <w:cs/>
          <w:lang w:val="en-GB"/>
        </w:rPr>
        <w:t xml:space="preserve">  เดินอยู่ในหนทางใดนอกจากหนทางของพระผู้เป็นเจ้า  และโหยหาสิ่งอื่นใดเว้นแต่ความยินดีของพระองค์</w:t>
      </w:r>
      <w:r w:rsidRPr="00D55D2F">
        <w:rPr>
          <w:lang w:val="en-GB"/>
        </w:rPr>
        <w:t xml:space="preserve">?  </w:t>
      </w:r>
      <w:r w:rsidRPr="00D55D2F">
        <w:rPr>
          <w:cs/>
          <w:lang w:val="en-GB"/>
        </w:rPr>
        <w:t>ในวจนะท่อนนี้มีลมหายใจแห่งความปล่อยวางซ่อนอยู่  ซึ่งหากหายใจเต็มที่มาบนโลก  ทุกชีวิตจะสละชีวิตและพลีวิญญาณของตน</w:t>
      </w:r>
      <w:bookmarkEnd w:id="44"/>
      <w:r w:rsidRPr="00D55D2F">
        <w:rPr>
          <w:cs/>
          <w:lang w:val="en-GB"/>
        </w:rPr>
        <w:t xml:space="preserve">,  จงใคร่ครวญดูความประพฤติที่ชั่วร้ายของประชาชนรุ่นนี้  และเป็นพยานต่อความอกตัญญูที่เหลือเชื่อของพวกเขา  จงสังเกตดูว่าพวกเขาได้ปิดตาตัวเองต่อความรุ่งโรจน์ทั้งหมดนี้อย่างไร  และกำลังไขว่คว้าซากสัตว์ที่เหม็นเน่าอย่างน่าเวทนา  ซึ่งเสียงร้องของเนื้อหนังมังสาของผู้ที่ศรัทธาที่ถูกกลืนลงไปดังขึ้นมาจากท้องของซากสัตว์เหล่านี้  และกระนั้นคำให้ร้ายที่ไม่บังควรเช่นไรที่พวกเขาตะเบ็งใส่พระผู้เป็นอรุโณทัยแห่งความวิสุทธิ์ทั้งหลาย?  ดังนี้เราเล่าให้เจ้าฟังสิ่งที่น้ำมือของพวกไม่เชื่อศาสนาได้กระทำ  ผู้ซึ่งในวันแห่งการฟื้นคืนชีพได้หันหน้าหนีไปจากที่สถิตของพระผู้เป็นเจ้า  ผู้ซึ่งพระผู้เป็นเจ้าได้ทรมานด้วยไฟแห่งความเชื่อที่ผิดของพวกเขาเอง  และพระองค์ได้เตรียมโทษทัณฑ์ไว้สำหรับพวกเขาในโลกหน้า  ซึ่งจะเผาผลาญทั้งร่างกายและวิญญาณของพวกเขา  เพราะคนเหล่านี้กล่าวว่า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“พระผู้เป็นเจ้าไร้อานุภาพ  และมือแห่งความปรานีของพระองค์ถูกล่าม”</w:t>
      </w:r>
    </w:p>
    <w:p w14:paraId="32F15002" w14:textId="07C79C65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ความแน่วแน่ในศาสนาคือพยานหลักฐานที่แน่นอนและหลักฐานที่รุ่งโรจน์ของสัจธรรม  ดังที่ “ตราประทับของศาสนทูตทั้งหลาย” 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“วจนะสองท่อนได้ทำให้เราแก่”  วจนะทั้งสองท่อนนี้ชี้บ่งความไม่ผันแปรในศาสนาของพระผู้เป็นเจ้า  ดังที่พระองค์ทรงกล่าวว่า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“จงมีความแน่วแน่ตามที่เจ้าได้รับบัญชา” </w:t>
      </w:r>
      <w:r w:rsidR="0073166B" w:rsidRPr="00D55D2F">
        <w:rPr>
          <w:rStyle w:val="FootnoteReference"/>
          <w:cs/>
          <w:lang w:val="en-GB"/>
        </w:rPr>
        <w:footnoteReference w:id="181"/>
      </w:r>
    </w:p>
    <w:p w14:paraId="6E972E5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และบัดนี้จงพิจารณาดูว่า  ซัดเดร่ย์แห่งเรซวานของพระผู้เป็นเจ้านี้ในวัยหนุ่มแน่น  ได้ลุกขึ้นประกาศศาสนาของพระผู้เป็นเจ้าอย่างไร  จงมองดูว่าความแน่วแน่เช่นไรที่พระผู้เป็นความงามของพระผู้เป็นเจ้านั้นได้เปิดเผย!  ทั้งโลกได้ลุกขึ้นขัดขวางพระองค์แต่ก็ล้มเหลวโดยสิ้นเชิง  การประหัตประหารยิ่งรุนแรงเท่าไรที่พวกเขากระทำต่อซัดเดร่ย์แห่งความวิสุทธิ์นั้น  ความไฟแรงของพระองค์ก็ยิ่งเพิ่มขึ้น  และเปลวไฟแห่งความรักของพระองค์ก็ลุกไหม้อย่างเจิดจ้ายิ่งขึ้น  ทั้งหมดนี้เป็นที่ประจักษ์  และไม่มีใครโต้แย้งความจริงนี้  ในที่สุดพระองค์สละวิญญาณของตนและบินขึ้นไปสู่อาณาจักรเบื้องบน</w:t>
      </w:r>
    </w:p>
    <w:p w14:paraId="38D8F893" w14:textId="20F93F4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และหลักฐานส่วนหนึ่งของสัจธรรมแห่งการสำแดงองค์ของพระองค์คือ  การเรืองอิทธิพล  อานุภาพเหนือธรรมดาและอำนาจสูงสุดที่พระองค์  พระผู้เปิดเผยชีวิตและพระผู้สำแดงองค์ของพระผู้เป็นที่บูชา  ได้เปิดเผยไปทั่วโลกโดยลำพังและไม่ได้รับการช่วยเหลือ,  </w:t>
      </w:r>
      <w:bookmarkStart w:id="46" w:name="_Hlk37850202"/>
      <w:r w:rsidRPr="00D55D2F">
        <w:rPr>
          <w:cs/>
          <w:lang w:val="en-GB"/>
        </w:rPr>
        <w:t>ทันใดที่พระผู้เป็นความงามนิรันดร์นั้นเปิดเผยตนเองในเมืองชีราซในปีหกสิบ  และฉีกม่านแห่งการปกปิดออกเป็นชิ้นๆ  เครื่องหมายของการเรืองอิทธิพล  อำนาจ  อธิปไตยและอานุภาพ  ที่แผ่มาจากพระผู้เป็นสาระของสาระทั้งหลาย  ทะเลของทะเลทั้งหลาย  เป็นที่เห็นชัดในทุกดินแดนอย่างมากจนเครื่องหมาย  หลักฐาน  สัญลักษณ์และพยานหลักฐานของธรรมาทิตย์นั้นปรากฏขึ้นมาจากทุกเมือง,  หัวใจที่บริสุทธิ์และเมตตามากมายเพียงไรสะท้อนแสงของดวงอาทิตย์นิรันดร์นั้นอย่างซื่อสัตย์  และความรู้เอนกอนันต์เพียงไหนออกมาจากมหาสมุทรแห่งอัจฉริยภาพสวรรค์นั้น  ซึ่งห้อมล้อมทุกชีวิต!  ในทุกเมืองนักบวชและบุคคลตำแหน่งสูงทั้งหมดลุกขึ้นขัดขวางและกำราบพวกเขา  เตรียมความประสงค์ร้าย  ความอิจฉาและการใช้อำนาจบาตรใหญ่เพื่อปราบปรามพวกเขา,  ดวงวิญญาณศักดิ์สิทธิ์  ผู้เป็นสาระของความยุติธรรมจำนวนมากมายเพียงไร  ผู้ซึ่งถูกกล่าวหาว่าใช้อำนาจบาตรใหญ่และถูกสังหาร!  ผู้เป็นธรรมสรีระของความบริสุทธิ์มากมายเพียงไหน  ผู้ซึ่งไม่ได้แสดงสิ่งใดนอกจากความรู้ที่แท้จริงและการกระทำที่ไม่ด่างพร้อย  ต้องตายอย่างเจ็บปวดทรมาน!  แม้ทั้งหมดนี้ชีวิตศักดิ์สิทธิ์เหล่านี้แต่ละคนหายใจพระนามของพระผู้เป็นเจ้าจนวินาทีสุดท้าย  และเหินอยู่ในอาณาจักรแห่งการยอมจำนนและยอมตาม  ดังกล่าวนี้คืออิทธิฤทธิ์และอิทธิพลเปลี่ยนแปลงที่พระองค์มีต่อพวกเขา  จนพวกเขายุติการยึดถือความปรารถนาใดๆ นอกจากพระประสงค์ของพระองค์  และเชื่อมวิญญาณของตนกับการระลึกถึงพระองค์</w:t>
      </w:r>
      <w:bookmarkEnd w:id="46"/>
    </w:p>
    <w:p w14:paraId="76C4F1B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จงใคร่ครวญดู : ใครในโลกนี้หรือที่สามารถสำแดงอานุภาพเหนือธรรมดาและอิทธิพลแผ่ซ่านดังกล่าว</w:t>
      </w:r>
      <w:r w:rsidRPr="00D55D2F">
        <w:rPr>
          <w:lang w:val="en-GB"/>
        </w:rPr>
        <w:t xml:space="preserve">?  </w:t>
      </w:r>
      <w:r w:rsidRPr="00D55D2F">
        <w:rPr>
          <w:cs/>
          <w:lang w:val="en-GB"/>
        </w:rPr>
        <w:t>หัวใจที่ไม่ด่างพร้อยและดวงวิญญาณที่วิสุทธิ์ทั้งหมดเหล่านี้  ได้ตอบสนองต่อการเรียกตัวของโองการของพระองค์ด้วยการยอมจำนนอย่างสิ้นเชิง,  แทนที่จะบ่น  พวกเขาขอบคุณพระผู้เป็นเจ้า  และท่ามกลางความมืดมนที่เจ็บปวดรวดร้าว  พวกเขาไม่เปิดเผยสิ่งใดนอกจากการยอมตามพระประสงค์ของพระองค์อย่างเบิกบาน,  เป็นที่ประจักษ์ว่าความเกลียดชังที่ไม่ลดละเพียงไร  ความประสงค์ร้ายและความเป็นปรปักษ์ที่เจ็บแค้นอย่างไร  ที่ชนชาติทั้งหมดบนพิภพมีอยู่ในใจต่อสหายเหล่านี้,  การประหัตประหารและความเจ็บปวดที่พวกเขากระทำต่อชีวิตที่วิสุทธิ์และมีธรรมเหล่านี้  พวกเขาถือว่าวิธีไปสู่ความรอดพ้น  ความเจริญรุ่งเรืองและความสำเร็จที่ยั่งยืน  ตั้งแต่สมัยของอดัมโลกเคยเป็นพยานต่อความโกลาหลและความอลหม่านที่รุนแรงดังกล่าวหรือ</w:t>
      </w:r>
      <w:r w:rsidRPr="00D55D2F">
        <w:rPr>
          <w:lang w:val="en-GB"/>
        </w:rPr>
        <w:t xml:space="preserve">?  </w:t>
      </w:r>
      <w:r w:rsidRPr="00D55D2F">
        <w:rPr>
          <w:cs/>
          <w:lang w:val="en-GB"/>
        </w:rPr>
        <w:t>แม้ด้วยความเจ็บปวดสุดทรมานทั้งหมดที่ตนประสบ  และความเดือดร้อนนานัปการตนสู้ทน  พวกเขาก็กลายเป็นจุดหมายของการสบประมาทและการสาปแช่งทั่วทุกหนทุกแห่ง  เราคิดว่าความอดทนถูกเปิดเผยออกมาก็เพราะความแกร่งกล้าของพวกเขาเท่านั้น  และความศรัทธาเองบังเกิดขึ้นได้ก็โดยการกระทำของพวกเขาเท่านั้น</w:t>
      </w:r>
    </w:p>
    <w:p w14:paraId="7C7B1E20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จงไตร่ตรองเหตุการณ์ที่สำคัญยิ่งเหล่านี้ในหัวใจของเจ้า  เพื่อว่าเจ้าจะได้เข้าใจความยิ่งใหญ่และมองเห็นความรุ่งโรจน์ที่น่าอัศจรรย์ของการเปิดเผยพระธรรมนี้  เมื่อนั้นโดยกรุณาธิคุณของพระผู้ทรงปรานี  พลังแห่งความศรัทธาจะถูกหายใจเข้าไปในชีวิตของเจ้า  และเจ้าจะได้ตั้งมั่นอยู่บนที่นั่งแห่งความมั่นใจและอาศัยอยู่บนนั้น  พระผู้เป็นเจ้าองค์เดียวเป็นพยานให้เรา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หากเจ้าไตร่ตรองสักพัก  เจ้าจะยอมรับว่านอกจากสัจธรรมที่แน่แท้ทั้งหมดเหล่านี้และหลักฐานทั้งหลายที่กล่าวมาข้างบน  การไม่ยอมรับ  การสาปแช่งและการประณามที่เปล่งโดยประชาชนของโลกในตัวมันเอง  คือข้อพิสูจน์ที่ยิ่งใหญ่ที่สุดและพยานหลักฐานที่แน่นอนที่สุดของสัจธรรมของวีรบุรุษเหล่านี้  ในสนามแห่งการยอมจำนนและการปล่อยวาง,  เมื่อใดก็ตามที่เจ้าทำสมาธิใคร่ครวญดูคำค่อนแคะทั้งหลายที่กล่าวโดยประชาชนทั้งหมด  ไม่ว่าจะเป็นนักบวช  ผู้รู้หรือคนเขลา  เจ้าจะมั่นคงแน่วแน่ในศาสนายิ่งขึ้น  เพราะสิ่งใดก็ตามที่บังเกิดขึ้น  ได้รับการพยากรณ์ไว้แล้วโดยพระผู้เป็นเหมืองแห่งความรู้สวรรค์และเป็นผู้รับกฎอนันต์ของพระผู้เป็นเจ้า</w:t>
      </w:r>
    </w:p>
    <w:p w14:paraId="1A3FA7A4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ถึงแม้ว่าเราไม่ตั้งใจจะกล่าวถึงคำพยากรณ์ทั้งหลายของยุคที่ผ่านมา  กระนั้นเพราะความรักของเราที่มีต่อเจ้า  เราจะคัดมากล่าวไม่กี่คำพยากรณ์ที่ใช้ได้กับการถกเหตุผลของเรา  อย่างไรก็ตามเราไม่รู้สึกถึงความจำเป็นของคำพยากรณ์ดังกล่าว  เนื่องด้วยสิ่งต่างๆ ที่เรากล่าวไว้แล้วเพียงพอสำหรับโลกและทั้งหมดที่อยู่ในโลก,  ความจริงแล้วคัมภีร์ทั้งหมดและความลึกลับในคัมภีร์เหล่านั้นถูกย่อเป็นเรื่องราวที่รวบรัดนี้ถึงขนาดที่  หากบุคคลหนึ่งไตร่ตรองสิ่งนี้ในหัวใจสักพัก  เขาจะค้นพบความลึกลับทั้งหลายของพระวจนะของพระผู้เป็นเจ้าจากทั้งหมดที่กล่าวมา  และจะเข้าใจความหมายของสิ่งใดก็ตามที่สำแดงโดยกษัตริย์ในอุดมคตินั้น,  เนื่องด้วยประชาชนมีความเข้าใจและสถานะต่างกัน  ดังนั้นเราจะขอกล่าวถึงไม่กี่คำพยากรณ์  เพื่อว่าคำพยากรณ์เหล่านี้จะให้ความไม่ผันแปรแก่ดวงวิญญาณที่หวั่นไหว  ให้ความสงบแก่จิตใจที่วุ่นวาย,  ด้วยวิธีนี้พยานหลักฐานของพระผู้เป็นเจ้าสำหรับประชาชนทั้งคนชั้นสูงและคนต่ำต้อย   จะครบถ้วนและสมบูรณ์</w:t>
      </w:r>
    </w:p>
    <w:p w14:paraId="170EF55B" w14:textId="121CB9A4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หนึ่งในคำพยากรณ์เหล่านี้คือ “และเมื่อพระผู้เป็นธงแห่งสัจธรรมถูกสำแดงให้เห็นชัด  ประชาชนของทั้งโลกตะวันออกและโลกตะวันตกจะสาปแช่งพระองค์”  อมฤตแห่งการสละจำเป็นต้องดื่ม  ยอดอันสูงส่งแห่งความปล่อยวางจำเป็นต้องไปให้ถึง  และการทำสมาธิที่กล่าวไว้ในวจนะ “การใคร่ครวญชั่วโมงเดียวดีกว่าการบูชาอย่างเคร่งเจ็ดสิบปี” จำเป็นต้องถือปฏิบัติ  เพื่อว่าความลับของความประพฤติที่น่าเวทนาของประชาชนจะถูกค้นพบ  ประชาชนที่แม้ว่ารักและโหยหาสัจธรรมที่ตนนับถือ  ก็สาปแช่งสาวกทั้งหลายของพระผู้เป็นสัจธรรมเมื่อพระองค์ถูกสำแดงให้เห็นชัดสักครั้งหนึ่ง,  คำพยากรณ์ที่กล่าวไว้ข้างบนเป็นพยานต่อสัจธรรมนี้,  เป็นที่ประจักษ์ว่าเหตุผลสำหรับความประพฤติดังกล่าวมิใช่อื่นใดนอกจากการล้มเลิกกฎระเบียบ  ธรรมเนียม  การแต่งตัวและพิธีที่พวกเขาอยู่ภายใต้,  ไม่เช่นนั้นแล้วหากพระผู้เป็นความงามของพระผู้ทรงปรานียอมทำตามกฎระเบียบและธรรมเนียมเดียวกันที่แพร่หลายในหมู่ประชาชน  และหากพระองค์อนุมัติการปฏิบัติสิ่งเหล่านั้น  ความขัดแย้งและการทำอันตรายดังกล่าวย่อมไม่ถูกสำแดงให้เห็นชัดในโลก  คำพยากรณ์ที่ประเสริฐนี้ได้รับการยืนยันและพิสูจน์โดยวจนะเหล่านี้ที่พระองค์เปิดเผยไว้ว่า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“วันที่พระผู้เรียกตัวจะเรียกตัวมายังเรื่องที่ไม่เห็นชอบ” </w:t>
      </w:r>
      <w:r w:rsidR="0073166B" w:rsidRPr="00D55D2F">
        <w:rPr>
          <w:rStyle w:val="FootnoteReference"/>
          <w:cs/>
          <w:lang w:val="en-GB"/>
        </w:rPr>
        <w:footnoteReference w:id="182"/>
      </w:r>
    </w:p>
    <w:p w14:paraId="33E74F1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เสียงร้องเรียกของพระผู้ประกาศข่าวสวรรค์จากบริเวณที่เลยม่านแห่งความรุ่งโรจน์ออกไป  ซึ่งกำลังเรียกร้องมนุษยชาติให้สละทุกสิ่งที่พวกเขายึดติดโดยสิ้นเชิง  น่าแขยงสำหรับกิเลสในใจของพวกเขา  และนี่คือสาเหตุของบททดสอบอันขมขื่นและความอลหม่านที่รุนแรงที่เกิดขึ้น,  จงพิจารณาดูหนทางของประชาชน  พวกเขาเมินเฉยต่อคำพยากรณ์ที่มีรากฐานเหล่านี้ซึ่งล้วนแต่บรรลุแล้ว  และยึดถือคำพยากรณ์ที่น่าสงสัยว่าเชื่อถือได้หรือไม่  แล้วถามว่าทำไมคำพยากรณ์เหล่านั้นยังไม่บรรลุ,  และกระนั้นสิ่งทั้งหลายที่พวกเขานึกไม่ถึงถูกสำแดงให้เห็นชัดแล้ว,  เครื่องหมายและสัญลักษณ์ของพระผู้เป็นสัจธรรมส่องแสงราวกับดวงอาทิตย์เที่ยงวัน  และกระนั้นประชาชนกำลังเร่ร่อนอย่างงุนงงไร้จุดหมายในพงร้างแห่งความโง่เขลาเบาปัญญา,  แม้ด้วยวจนะท่อนทั้งหลายในคัมภีร์โกรอ่านและคำพยากรณ์อันเป็นที่ยอมรับซึ่งชี้บ่งศาสนาใหม่  กฎใหม่  และการเปิดเผยพระธรรมใหม่  ประชาชนรุ่นนี้ก็ยังรอคอยคาดหวังจะได้เห็นพระศาสดาตามพันธสัญญา  ผู้ซึ่งจะมาสนับสนุนกฎของยุคศาสนาของพระโมฮัมหมัด  ทำนองเดียวกันชาวยิวและคริสเตียนก็ชูข้อโต้แย้งเดียวกันนี้</w:t>
      </w:r>
    </w:p>
    <w:p w14:paraId="4BD1230E" w14:textId="3661DEF5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หนึ่งในวาทะที่บอกล่วงหน้าถึงกฎใหม่และการเปิดเผยพระธรรมครั้งใหม่คือวรรคเหล่านี้ใน “บทอธิษฐานแห่งโนดเบห์”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“พระผู้ถูกปกปักรักษาไว้ให้มาฟื้นคืนบทบัญญัติและกฎอยู่ที่ไหน?  พระผู้มีอำนาจที่จะเปลี่ยนแปลงศาสนาและสาวกทั้งหลายอยู่ที่ไหน?”  ทำนองเดียวกันพระองค์เปิดเผยไว้ในซิยารัท </w:t>
      </w:r>
      <w:r w:rsidR="0073166B" w:rsidRPr="00D55D2F">
        <w:rPr>
          <w:rStyle w:val="FootnoteReference"/>
          <w:cs/>
          <w:lang w:val="en-GB"/>
        </w:rPr>
        <w:footnoteReference w:id="183"/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“สันติสุขจงมีแด่พระผู้เป็นสัจธรรมที่ถูกเปลี่ยนใหม่”  เมื่อถูกถามเกี่ยวกับลักษณะของพระเมห์ดิ  อาบู อับดิลลาห์ตอบว่า “พระองค์จะทำสิ่งที่พระโมฮัมหมัดพระผู้นำข่าวของพระผู้เป็นเจ้าเคยทำ  และจะล้มเลิกสิ่งใดก็ตามที่มีมาก่อนพระองค์  ดังที่พระผู้นำข่าวของพระผู้เป็นเจ้าได้ล้มเลิกวิถีทางทั้งหลาย ของพระผู้นำข่าวทั้งหลายที่มาก่อนพระองค์”</w:t>
      </w:r>
    </w:p>
    <w:p w14:paraId="313AAECC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จงมองดูว่า  แม้ด้วยคำพยากรณ์เหล่านี้และที่คล้ายกัน  พวกเขาก็ยังโต้แย้งอย่างเหลวไหลเพียงไรว่า  กฎทั้งหลายที่เปิดเผยไว้แต่ก่อนต้องไม่ถูกเปลี่ยนแปลงด้วยวิธีใด,  และกระนั้นจุดหมายของการเปิดเผยพระธรรมทุกครั้งมิใช่เพื่อก่อให้เกิดการเปลี่ยนแปลงในลักษณะทั้งหมดของมนุษยชาติหรือ  เป็นการเปลี่ยนแปลงที่จะสำแดงตนเองทั้งภายนอกและภายใน  จะมีผลต่อชีวิตภายในและสภาพความเป็นอยู่ภายนอก?  เพราะหากลักษณะของมนุษยชาติไม่ถูกเปลี่ยนแปลง  ความเปล่าประโยชน์ของพระผู้สำแดงองค์สากลของพระผู้เป็นเจ้าจะเห็นได้ชัด,  ใน “อวาลิม” ซึ่งเป็นหนังสือที่เชื่อถือได้และรู้จักกันดี  เป็นที่บันทึกไว้ว่า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“ชายหนุ่มจากบานีฮาชิมจะถูกสำแดงให้เห็นชัด  เขาจะเปิดเผยคัมภีร์เล่มใหม่และเผยแพร่กฎใหม่”  จากนั้นตามมาด้วยวจนะเหล่านี้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“ศัตรูส่วนใหญ่ของพระองค์จะเป็นนักบวช”  ในอีกวรรคหนึ่งมีการเล่าเกี่ยวกับอิหม่ามซาเดคบุตรชายของพระโมฮัมหมัดว่าเขาพูดไว้ดังนี้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“ชายหนุ่มคนหนึ่งจะปรากฏจากบานีฮาชิม  เขาจะบัญชาประชาชนให้ปฏิญาณความภักดีต่อเขา  คัมภีร์ของเขาจะเป็นคัมภีร์เล่มใหม่  ซึ่งเขาจะเรียกประชาชนให้มาปฏิญาณความศรัทธาของตน  การเปิดเผยพระธรรมของเขานั้นเข้มงวดสำหรับชาวอาหรับ  หากพวกเจ้าได้ยินเกี่ยวกับเขา  จงรีบไปหาเขา”  พวกเขาปฏิบัติตามคำสั่งการของบรรดาอิหม่ามของศาสนาและตะเกียงแห่งความมั่นใจได้ดีเพียงไร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แม้ว่าเป็นที่กล่าวไว้อย่างชัดเจนว่า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“หากเจ้าได้ยินว่าชายหนุ่มจากบานีฮาชิมมาปรากฏ  และเรียกตัวประชาชนให้มาหาคัมภีร์ของพระผู้เป็นเจ้าเล่มใหม่  กฎใหม่ของพระผู้เป็นเจ้า  จงรีบไปหาเขา”  กระนั้นพวกเขาทั้งหมดกลับประกาศว่า  พระผู้เป็นนายแห่งชีวิตเป็นพวกไม่เชื่อศาสนาและวินิจฉัยพระองค์ว่าเป็นคนนอกรีต,  พวกเขาไม่รีบไปหาแสงสว่างฮาชิเมทนั้น  พระผู้สำแดงองค์ของพระผู้ป็นเจ้านั้น  เว้นแต่ไปหาด้วยดาบที่ชักออกมาและหัวใจที่เต็มไปด้วยความประสงค์ร้าย  ยิ่งไปกว่านั้นจงสังเกตดูว่าความชิงชังของเหล่านักบวชถูกกล่าวไว้อย่างชัดแจ้งเพียงไรในหนังสือต่างๆ,  แม้ด้วยคำพยากรณ์ที่มีนัยสำคัญและเป็นที่ประจักษ์เหล่านี้ทั้งหมด  ด้วยคำกล่าวเป็นนัยที่แน่ชัดและโต้แย้งไม่ได้เหล่านี้ทั้งหมด  ประชาชนก็ปฏิเสธพระผู้เป็นสาระที่ไม่ด่างพร้อยแห่งความรู้และวาทะศักดิ์สิทธิ์  แล้วหันไปหาบรรดาผู้อรรถาธิบายสนับสนุนการกบฏและความหลงผิด,  ทั้งๆ ที่มีคำพยากรณ์ที่บันทึกไว้และวาทะที่เปิดเผยไว้เหล่านี้  พวกเขาก็พูดแต่สิ่งที่กิเลสที่เห็นแก่ตัวของตนเองดลใจ  และหากพระผู้เป็นสาระของสัจธรรมเปิดเผยสิ่งที่ขัดกับความโน้มเอียงในใจและความปรารถนาของพวกเขา  พวกเขาจะประณามพระองค์ทันทีว่าเป็นคนไม่เชื่อศาสนาและจะคัดค้านโดยกล่าวว่า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“สิ่งนี้ขัดกับคำพูดของบรรดาอิหม่ามของศาสนาและผู้เป็นแสงสว่างที่อำไพ,  ไม่มีสิ่งดังกล่าวกำหนดไว้โดยกฎที่ละเมิดไม่ได้ของเรา”  แม้กระนั้นในยุคนี้  ถ้อยแถลงที่ไร้ค่าดังกล่าวก็ถูกเขียนโดยมนุษย์ผู้น่าสงสารเหล่านี้</w:t>
      </w:r>
    </w:p>
    <w:p w14:paraId="3350925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และบัดนี้จงพิจารณาอีกคำพยากรณ์หนึ่ง  และสังเกตดูว่าสิ่งเหล่านี้ทั้งหมดถูกทำนายไว้อย่างไร,  ใน “อาร์บาอิน” มีการบันทึกไว้ว่า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“จะมีชายหนุ่มมาจากบานีฮาชิม  เขาจะเปิดเผยกฎใหม่ๆ  เขาจะเรียกตัวประชาชนมาหาเขา  แต่จะไม่มีใครเอาใจใส่เสียงร้องเรียกของเขา  ศัตรูของเขาส่วนใหญ่จะเป็นนักบวช  พวกเขาจะไม่เชื่อฟังคำบัญชาของเขาแต่จะคัดค้านว่า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‘</w:t>
      </w:r>
      <w:r w:rsidRPr="00D55D2F">
        <w:rPr>
          <w:cs/>
          <w:lang w:val="en-GB"/>
        </w:rPr>
        <w:t>สิ่งนี้ขัดกับสิ่งที่ตกทอดมายังเราโดยบรรดาอิหม่ามของศาสนา</w:t>
      </w:r>
      <w:r w:rsidRPr="00D55D2F">
        <w:rPr>
          <w:lang w:val="en-GB"/>
        </w:rPr>
        <w:t>’</w:t>
      </w:r>
      <w:r w:rsidRPr="00D55D2F">
        <w:rPr>
          <w:cs/>
          <w:lang w:val="en-GB"/>
        </w:rPr>
        <w:t>”  ในยุคนี้ทุกคนกำลังกล่าวถ้อยคำเดียวกันนี้ซ้ำโดยไม่ตระหนักเลยว่า  พระองค์ประทับอยู่บนบัลลังก์แห่ง “พระองค์ทำตามสิ่งที่พระองค์ประสงค์”  และอาศัยอยู่บนที่นั่งแห่ง “พระองค์บัญญัติสิ่งใดก็ตามที่พระองค์ปรารถนา”</w:t>
      </w:r>
    </w:p>
    <w:p w14:paraId="350BD3DA" w14:textId="492E7D2E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ไม่มีปัญญาใดสามารถเข้าใจธรรมชาติของการเปิดเผยพระธรรมของพระองค์  หรือความรู้ใดสามารถเข้าใจศาสนาของพระองค์ได้ครบถ้วนบริบูรณ์  คำพูดทั้งหมดขึ้นกับการอนุมัติของพระองค์  และทุกสิ่งจำเป็นต้องอาศัยศาสนาของพระองค์  ทุกสิ่งนอกจากพระองค์ถูกสร้างขึ้นมาโดยบัญชาของพระองค์  เคลื่อนไหวและมีชีวิตโดยกฎของพระองค์  พระองค์คือผู้เปิดเผยความลึกลับสวรรค์และผู้อรรถาธิบายอัจฉริยภาพบรมโบราณที่ซ่อนเร้น,  ดังนี้</w:t>
      </w:r>
      <w:bookmarkStart w:id="47" w:name="_Hlk518136160"/>
      <w:r w:rsidRPr="00D55D2F">
        <w:rPr>
          <w:cs/>
          <w:lang w:val="en-GB"/>
        </w:rPr>
        <w:t xml:space="preserve">เป็นที่เล่าไว้ใน “บีฮารูลอันวาร์”  “อวาลิม” และ “ยานบู” ของอิหม่ามซาเดคบุตรของพระโมฮัมหมัดว่า  เขาได้พูดวจนะเหล่านี้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“ความรู้คืออักษรยี่สิบเจ็ดตัว  ทั้งหมดที่ศาสนทูตทั้งหลายเปิดเผยไว้คือสองจากยี่สิบเจ็ดตัวอักษรนี้  ตราบจนบัดนี้ไม่มีใครรู้มากกว่าสองตัวอักษรนี้  แต่เมื่ออิหม่ามกอเอมจะปรากฏ  พระองค์จะทำให้อักษรที่เหลืออีกยี่สิบห้าตัวถูกสำแดงให้เห็นชัด”  จงพิจารณาดูว่า  เขาได้ประกาศให้ความรู้ประกอบด้วยอักษรยี่สิบเจ็ดตัว  และถือว่าศาสนทูตทั้งหมดตั้งแต่อดัมถึงแม้แต่ “ตราประทับ” เป็นผู้อรรถาธิบายเพียงสองจากยี่สิบเจ็ดตัวอักษรนี้  และถูกส่งลงมากับอักษรสองตัวนี้  เขายังกล่าวด้วยว่าอิหม่ามกอเอมจะเปิดเผยอักษรอีกยี่สิบห้าตัวที่เหลือทั้งหมด,  จงมองดูจากวาทะนี้ว่าสถานะของพระองค์ยิ่งใหญ่และสูงส่งเพียงไร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ตำแหน่งของพระองค์เหนือกว่าตำแหน่งของศาสนทูตทั้งหมด  และการเปิดเผยพระธรรมของพระองค์อยู่เหนือการจับความและความเข้าใจของทุกคนที่ศาสนทูตเหล่านั้นเลือกสรร</w:t>
      </w:r>
      <w:bookmarkEnd w:id="47"/>
      <w:r w:rsidRPr="00D55D2F">
        <w:rPr>
          <w:cs/>
          <w:lang w:val="en-GB"/>
        </w:rPr>
        <w:t xml:space="preserve">  การเปิดเผยพระธรรมที่ศาสนทูตทั้งหลายของพระผู้เป็นเจ้า  บรรดานักบุญและผู้ที่พระองค์เลือกสรร  ไม่ได้รับทราบหรือไม่ได้เปิดเผย  ซึ่งสอดคล้องกับโองการที่ไม่อาจหยั่งรู้ของพระผู้เป็นเจ้า  การเปิดเผยพระธรรมดังกล่าวประชาชนที่เลวทรามและต่ำช้าเหล่านี้ได้พยายามวัดด้วยปัญญาที่บกพร่องของตน  ด้วยวิชาและความเข้าใจที่บกพร่องของตน,  หากการเปิดเผยพระธรรมนี้ไม่สอดคล้องกับมาตรฐานของพวกเขา  พวกเขาจะปฏิเสธการเปิดเผยพระธรรมนี้ทันที  “เจ้าคิดหรือว่าพวกเขาส่วนใหญ่ได้ยินหรือเข้าใจ?  พวกเขาเป็นเสมือนคนเหี้ยม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ใช่แล้ว  พวกเขาหลงไกลออกไปยิ่งขึ้นจากหนทาง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” </w:t>
      </w:r>
      <w:r w:rsidR="0073166B" w:rsidRPr="00D55D2F">
        <w:rPr>
          <w:rStyle w:val="FootnoteReference"/>
          <w:cs/>
          <w:lang w:val="en-GB"/>
        </w:rPr>
        <w:footnoteReference w:id="184"/>
      </w:r>
    </w:p>
    <w:p w14:paraId="21CB126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เราสงสัยว่าพวกเขาอธิบายคำพยากรณ์ที่กล่าวมาข้างบนอย่างไร?  เป็นคำพยากรณ์ซึ่งด้วยถ้อยคำที่แน่ชัด  บอกล่วงหน้าถึงการเปิดเผยสิ่งทั้งหลายที่ไม่อาจหยั่งรู้  และการบังเกิดขึ้นของเหตุการณ์ใหม่ๆ ที่น่าพิศวงในยุคของพระองค์,  เหตุการณ์ที่น่าพิศวงดังกล่าวจุดให้เกิดความขัดแย้งอย่างใหญ่หลวงในหมู่ประชาชน  ถึงขนาดว่านักบวชและบัณฑิตทั้งหมดตัดสินประหารชีวิตพระองค์และสหายทั้งหลายของพระองค์  และชนชาติทั้งหมดของโลกลุกขึ้นต่อต้านพระองค์  ดังที่บันทึกไว้ใน “คาฟี” ในคำพยากรณ์ของ “จาเบร์”  ใน “ธรรมจารึกแห่งฟาติเมห์” เกี่ยวกับลักษณะของอิหม่ามกอเอมว่า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</w:t>
      </w:r>
      <w:bookmarkStart w:id="48" w:name="_Hlk11327467"/>
      <w:r w:rsidRPr="00D55D2F">
        <w:rPr>
          <w:cs/>
          <w:lang w:val="en-GB"/>
        </w:rPr>
        <w:t>พระองค์จะสำแดงความสมบูรณ์ของพระโมเสส  ความอำไพของพระเยซู  และความอดทนของยอบ  บรรดาผู้ที่พระองค์เลือกสรรจะถูกลดเกียรติภูมิในยุคของพระองค์  ศีรษะของพวกเขาจะถูกเสนอเป็นของขวัญ  ดังเช่นศีรษะของชาวเติร์คและชาวเดลาเมท,  พวกเขาจะถูกสังหารและเผา  ความกลัวจะครอบงำพวกเขา  ความเสียขวัญและความตระหนกจะทำให้พวกเขาสยองในหัวใจ  พิภพจะถูกย้อมสีด้วยเลือดของพวกเขา  ผู้หญิงของพวกเขาจะร่ำไห้และเศร้าโศก  บุคคลเหล่านี้คือเพื่อนของเราอย่างแท้จริง</w:t>
      </w:r>
      <w:r w:rsidRPr="00D55D2F">
        <w:rPr>
          <w:lang w:val="en-GB"/>
        </w:rPr>
        <w:t>!</w:t>
      </w:r>
      <w:bookmarkEnd w:id="48"/>
      <w:r w:rsidRPr="00D55D2F">
        <w:rPr>
          <w:cs/>
          <w:lang w:val="en-GB"/>
        </w:rPr>
        <w:t>”  จงพิจารณาดู  ไม่มีแม้แต่อักษรเดียวในคำพยากรณ์นี้ที่ยังไม่บรรลุ  เลือดที่วิสุทธิ์ของพวกเขาหลั่งในเกือบทุกสถานที่  ในทุกเมืองพวกเขาถูกจับเป็นเชลย  ถูกจับแห่ไปทั่วทั้งมณฑลต่างๆ  และบางคนถูกเผาไฟ,  และกระนั้นไม่มีใครหยุดเพื่อใคร่ครวญดูว่า  หากอิหม่ามกอเอมเปิดเผยกฎและบทบัญญัติของยุคศาสนาก่อน  เช่นนั้นแล้วทำไมจึงมีการบันทึกคำพยากรณ์ดังกล่าว  และทำไมจึงเกิดความขัดแย้งและการต่อสู้ถึงระดับขั้นที่ประชาชนถือว่า  การสังหารสหายเหล่านี้เป็นข้อบังคับสำหรับพวกเขา  และลงความเห็นว่าการประหัตประหารดวงวิญญาณที่วิสุทธิ์เหล่านี้  คือวิธีการเข้าถึงความโปรดปรานสูงสุด?</w:t>
      </w:r>
    </w:p>
    <w:p w14:paraId="068E132D" w14:textId="3B70FDF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ยิ่งไปกว่านั้นจงสังเกตดูว่า  สิ่งเหล่านี้ที่เกิดขึ้นและความผิดดังกล่าวที่กระทำไป  ล้วนถูกกล่าวไว้ในคำพยากรณ์เมื่อก่อนอย่างไร  ดังที่บันทึกไว้ใน “ราวดิเยคาฟี” เกี่ยวกับ “ซาวรา”,  ใน “ราวดิเยคาฟี” มีการเล่าถึงโมอาวิเยห์บุตรของวาห์ฮับว่า  อาบู อับดิลลาห์ได้พูดว่า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“เจ้ารู้จักซาวราหรือ?”  ข้าพเจ้ากล่าวว่า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“ขอให้ชีวิตของข้าพเจ้าเป็นพลีแด่ท่าน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พวกเขากล่าวว่านั่นคือแบกแดด”  เขาตอบว่า “ไม่”,  และจากนั้นกล่าวเพิ่มเติมว่า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“เจ้าได้เข้าไปในเมืองเรย์หรือยัง?” </w:t>
      </w:r>
      <w:r w:rsidR="0073166B" w:rsidRPr="00D55D2F">
        <w:rPr>
          <w:rStyle w:val="FootnoteReference"/>
          <w:cs/>
          <w:lang w:val="en-GB"/>
        </w:rPr>
        <w:footnoteReference w:id="185"/>
      </w:r>
      <w:r w:rsidRPr="00D55D2F">
        <w:rPr>
          <w:cs/>
          <w:lang w:val="en-GB"/>
        </w:rPr>
        <w:t xml:space="preserve">  ซึ่งข้าพเจ้าตอบว่า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“ใช่แล้ว  ข้าพเจ้าเข้าไปในเมืองนั้นแล้ว”  ครั้นแล้วเขาสอบถามว่า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“เจ้าไปที่ตลาดวัวควายหรือเปล่า?”  ข้าพเจ้าตอบว่า “ใช่”  เขากล่าวว่า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“เจ้าเห็นภูเขาดำด้านขวามือของถนนหรือไม่?  ซาวราอยู่ที่เดียวกัน  ที่นั่นชายแปดสิบคนซึ่งเป็นบุตรหลานของหลายคน  จะถูกสังหาร  ซึ่งทุกคนคู่ควรที่จะถูกเรียกว่ากาหลิบ”  ข้าพเจ้าถามว่า “ใครจะสังหารพวกเขา?”  เขาตอบว่า “บุตรหลานแห่งเปอร์เซีย”</w:t>
      </w:r>
    </w:p>
    <w:p w14:paraId="13824E56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ดังกล่าวคือสภาพและชะตากรรมของสหายทั้งหลายของพระองค์ซึ่งถูกทำนายไว้ในสมัยก่อน,  และบัดนี้จงสังเกตดูว่าตามคำพยากรณ์นี้  ซาวรามิใช่อื่นใดนอกจากดินแดนเรย์  ในสถานที่นั้นสหายทั้งหลายของพระองค์ถูกสังหารอย่างทรมานแสนสาหัส  และผู้วิสุทธิ์ทั้งหมดเหล่านี้ทนทรมานการสละชีวิตด้วยน้ำมือของชาวเปอร์เซียตามที่บันทึกไว้ในคำพยากรณ์  เจ้าได้ยินเรื่องนี้แล้วและทุกคนให้การยืนยัน  เช่นนั้นทำไมพวกที่หมอบคลานเหมือนตัวหนอนเหล่านี้ไม่หยุดเพื่อทำสมาธิใคร่ครวญคำพยากรณ์เหล่านี้  ซึ่งล้วนเห็นชัดประดุจดวงอาทิตย์ที่รุ่งโรจน์เวลาเที่ยงวัน?  ด้วยเหตุผลใดที่พวกเขาไม่ยอมอ้าแขนรับพระผู้เป็นสัจธรรม  และยอมให้บางคำพยากรณ์ที่พวกเขาไม่เข้าใจนัย  มารั้งตนเองจากการยอมรับการเปิดเผยพระธรรมของพระผู้เป็นเจ้าและพระผู้เป็นความงามของพระองค์  และเป็นเหตุให้พวกเขาไปอาศัยอยู่ในขุมนรก?  สิ่งทั้งหลายดังกล่าวมิได้มีเหตุมาจากอื่นใดนอกจากความไม่ซื่อสัตย์ของบรรดานักบวชและบัณฑิตแห่งยุคนี้,  อิหม่ามซาเดคผู้เป็นบุตรของพระโมฮัมหมัดกล่าวถึงสิ่งเหล่านี้ว่า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“บัณฑิตทั้งหลายผู้เลื่อมใสศาสนาในยุคนั้นจะเป็นนักบวชที่ชั่วช้าที่สุดภายใต้เงาของนภา  การทำอันตรายจะมาจากพวกเขาและจะกลับไปหาพวกเขา”</w:t>
      </w:r>
    </w:p>
    <w:p w14:paraId="0903FA6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เราอ้อนวอนบุรุษผู้รู้ทั้งหลายแห่งคัมภีร์บายันไม่ให้เอาตามหนทางดังกล่าว  และ ณ เวลาของโมสทากอส  ไม่ให้ทำร้ายพระองค์ผู้ทรงเป็นสาระของพระผู้เป็นเจ้า  เป็นแสงสว่างสวรรค์  เป็นอนันตกาลโดยสมบูรณ์  เป็นตอนเริ่มต้นและตอนจบของพระผู้สำแดงองค์ทั้งหลายของพระผู้ที่มองไม่เห็น  ด้วยการทำร้ายในยุคนี้,  เราขอพวกเขาอย่าเชื่อใจในสติปัญญา  ความเข้าใจและวิชาของตน  หรือโต้แย้งพระผู้เปิดเผยความรู้สวรรค์อันไม่รู้สิ้น  และกระนั้นแม้ด้วยคำตักเตือนทั้งหมดเหล่านี้  เราก็มองเห็นได้ว่าชายตาเดียวคนหนึ่งผู้ซึ่งตัวเขาเองเป็นหัวหน้าของประชาชน  กำลังลุกขึ้นด้วยความมุ่งร้ายที่สุดต่อเรา  เรามองเห็นล่วงหน้าว่าในทุกเมือง  ประชาชนจะลุกขึ้นเพื่อปราบปรามพระผู้เป็นความงามที่วิสุทธิ์  สหายทั้งหลายของพระผู้เป็นนายแห่งชีวิตและเป็นยอดปรารถนาสุดท้ายของมวลมนุษย์นั้น  จะหนีหน้าผู้กดขี่และแสวงหาที่ลี้ภัยพ้นจากเขาในพงร้าง  ขณะที่บางคนจะยอมจำนนและเสียสละชีวิตในหนทางของพระองค์ด้วยความปล่อยวางอย่างสิ้นเชิง,  เราคิดว่าเราสามารถมองเห็นผู้ที่ขึ้นชื่อว่าศรัทธาและเคร่งศาสนา  ถึงขนาดว่าผู้คนลงความเห็นว่าเป็นหน้าที่ที่จะต้องเชื่อฟังเขา  และถือว่าจำเป็นที่จะต้องยอมจำนนต่อบัญชาของเขา  ผู้ซึ่งจะลุกขึ้นโจมตีพฤกษาสวรรค์ถึงราก  และพยายามสุดความสามารถที่จะต้านทานและต่อต้านพระองค์  ดังกล่าวนี้คือหนทางของประชาชน</w:t>
      </w:r>
      <w:r w:rsidRPr="00D55D2F">
        <w:rPr>
          <w:lang w:val="en-GB"/>
        </w:rPr>
        <w:t>!</w:t>
      </w:r>
    </w:p>
    <w:p w14:paraId="78AB28D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เราหวังด้วยความยินดีว่า  ประชาชนแห่งคัมภีร์บายันจะปัญญาสว่าง  จะเหินในอาณาจักรแห่งจิตวิญญาณและอาศัยอยู่ในนั้น  จะเห็นพระผู้เป็นสัจธรรมอย่างชัดเจน  และด้วยดวงตาที่เห็นแจ้งจะมองออกความจอมปลอมที่อำพราง,  อย่างไรก็ตาม</w:t>
      </w:r>
      <w:bookmarkStart w:id="49" w:name="_Hlk38115341"/>
      <w:r w:rsidRPr="00D55D2F">
        <w:rPr>
          <w:cs/>
          <w:lang w:val="en-GB"/>
        </w:rPr>
        <w:t>ในวันเหล่านี้กลิ่นของความริษยาดังกล่าวฟุ้งถึงขนาดว่า</w:t>
      </w:r>
      <w:bookmarkEnd w:id="49"/>
      <w:r w:rsidRPr="00D55D2F">
        <w:rPr>
          <w:cs/>
          <w:lang w:val="en-GB"/>
        </w:rPr>
        <w:t xml:space="preserve">  เราขอสาบานต่อพระผู้อบรมทุกชีวิตที่มองเห็นและมองไม่เห็น  ตั้งแต่เริ่มต้นการก่อตั้งโลกที่แม้ไม่มีจุดเริ่มต้นจนกระทั่งปัจจุบัน  ความประสงค์ร้าย  ความอิจฉาและความเกลียดชังดังกล่าวไม่เคยปรากฏ  และจะไม่มีให้เห็นในอนาคต,  เพราะประชาชนจำนวนหนึ่งซึ่งไม่เคยสูดสุคนธรสแห่งความยุติธรรม  ได้ชูธงแห่งการปลุกระดมและรวมตัวกันต่อต้านเรา,  เราเป็นพยานต่อการคุกคามโดยหอกของพวกเขาจากทุกด้าน  และเรามองเห็นลูกธนูของพวกเขาจากทุกทิศทาง  ทั้งนี้ถึงแม้ว่าเราไม่เคยภูมิในสิ่งใดหรือแสวงหาความเป็นที่โปรดปรานกว่าใคร,  สำหรับทุกคนเราเป็นสหายที่เมตตาที่สุด  เป็นมิตรที่รักใคร่และอดกลั้นที่สุด,  เมื่ออยู่กับคนยากไร้เราแสวงหามิตรภาพกับพวกเขา  และท่ามกลางผู้รู้และผู้ประเสริฐเรายอมจำนนและยอมตาม,  เราขอสาบานต่อพระผู้เป็นเจ้า  พระผู้เป็นเจ้าที่แท้จริงองค์เดียว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ความวิบัติและความทรมานทั้งหลายที่น้ำมือของศัตรูและประชาชนแห่งคัมภีร์ทำกับเรานั้นสาหัส  กระนั้นทั้งหมดนี้เลือนหายไปเป็นศูนยภาพโดยสิ้นเชิง  เมื่อเทียบกับสิ่งที่บังเกิดกับเราโดยน้ำมือของผู้ที่แสดงตัวเป็นมิตรของเรา</w:t>
      </w:r>
    </w:p>
    <w:p w14:paraId="594AF35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มีอะไรให้เราพูดอีก?  หากจักรวาลจ้องมองด้วยดวงตาแห่งความยุติธรรม  จักรวาลนั้นจะไม่สามารถแบกน้ำหนักของวาทะนี้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ในช่วงต้นของการมาถึงดินแดนนี้  เมื่อเราสังเกตเห็นเค้าลางของเหตุการณ์บางอย่างว่าใกล้จะเกิดขึ้น  เราตัดสินใจที่จะปลีกตัวไปก่อนที่เหตุการณ์เหล่านั้นจะเกิดขึ้น  เราไปยังพงร้าง  และโดยการแยกตัวอยู่ตามลำพังที่นั่น  ใช้ชีวิตอย่างวิเวกโดยสมบูรณ์เป็นเวลาสองปี,  น้ำตาแห่งความเจ็บปวดรวดร้าวหลั่งออกมาจากดวงตาของเราราวกับฝน  และมหาสมุทรแห่งความเจ็บปวดทรมานสาดซัดอยู่ในหัวใจที่ตกเลือดของเรา  หลายคืนเราไม่มีอาหารยังชีพ  และหลายวันร่างกายของเราไม่ได้พักผ่อน,  พระผู้มีชีวิตของเราอยู่ระหว่างสองมือของพระองค์เป็นพยาน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แม้ด้วยการพลั่งของความทุกข์ทรมานเหล่านี้และความหายนะที่ไม่หยุดหย่อน  วิญญาณของเราก็ถูกห่อหุ้มอยู่ในความเบิกบานในธรรม  และชีวิตทั้งหมดของเราสำแดงความดีใจอย่างสุดจะพรรณนา,  เพราะในความวิเวกเราไม่ตระหนักถึงภัยหรือประโยชน์  สุขภาพหรือความเจ็บป่วย  ของดวงวิญญาณใด  เราสนทนากับจิตวิญญาณของเราโดยลำพัง  ไม่รับรู้โลกและทั้งหมดที่อยู่ในโลก  อย่างไรก็ตามเราไม่รู้ว่าตาข่ายแห่งลิขิตสวรรค์กว้างใหญ่กว่าความคิดที่กว้างที่สุดของผู้ที่เป็นสังขาร  และลูกดอกแห่งโองการของพระองค์เหนือกว่าแผนการที่กล้าหาญที่สุดของมนุษย์,  ไม่มีใครสามารถหนีกับดักที่พระองค์วางไว้  ไม่มีวิญญาณใดสามารถพบความผ่อนคลายเว้นแต่โดยการยอมจำนนต่อพระประสงค์ของพระองค์  ความชอบธรรมของพระผู้เป็นเจ้าเป็นพยาน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การถอนตัวของเราไม่คิดจะกลับมา  และการแยกตัวออกไปของเราไม่หวังจะกลับมาอยู่ร่วมกันอีก   จุดหมายเดียวของการไปปลีกวิเวกของเราคือ  เพื่อหลีกเลี่ยงการเป็นมูลเหตุของความไม่ลงรอยกันในหมู่ผู้ที่ศรัทธา  เป็นบ่อเกิดของความวุ่นวายสำหรับสหายของเรา  เป็นวิธีการทำร้ายวิญญาณใด  หรือเป็นเหตุของความเศร้าของหัวใจใด  เหนือจากนี้เราไม่มีเจตนาอื่นในใจ  และนอกจากสิ่งเหล่านี้เราไม่มีจุดหมายอื่นใดที่จะบรรลุ  และกระนั้นแต่ละคนก็วางอุบายตามความปรารถนาของตนเอง  และไปตามความฟุ้งซ่านที่เหลวไหลของตนเอง  จนกระทั่งถึงชั่วโมงที่จากแหล่งที่ลี้ลับมีคำบัญชาบอกเราให้กลับไปยังที่ที่เรามา,  โดยการสละความประสงค์ของเราให้แก่พระประสงค์ของพระองค์  เรายอมจำนนต่อบัญชาของพระองค์</w:t>
      </w:r>
    </w:p>
    <w:p w14:paraId="2B65F04D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ปากกาใดสามารถเล่าสิ่งต่างๆ ที่เราเห็นเมื่อเรากลับมา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สองปีผ่านไปซึ่งในระหว่างนี้ศัตรูทั้งหลายได้วางแผนร้ายอย่างหมั่นเพียรและไม่หยุดหย่อนที่จะกำจัดเรา  ซึ่งทุกคนเป็นพยาน,  ถึงกระนั้นไม่มีใครในหมู่ผู้ที่ศรัทธาลุกขึ้นมาให้ความช่วยเหลือเรา  ไม่มีใครอยากจะช่วยปลดปล่อยเรา,  ไม่เพียงเท่านั้น  แทนที่จะช่วยเหลือเรา  ถ้อยคำและการกระทำของพวกเขากลับหลั่งเรื่องทุกข์ใจอย่างไม่ขาดสายลงมาราวกับฝนบนวิญญาณของเรา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ท่ามกลางพวกเขาทั้งหมดเราเสี่ยงชีวิตโดยยอมจำนนต่อพระประสงค์ของพระองค์อย่างสิ้นเชิง  เพื่อว่าโดยความเมตตารักใคร่ของพระผู้เป็นเจ้าและกรุณาธิคุณของพระองค์  พระผู้เป็นอักษรที่ถูกเปิดเผยและเห็นชัดนี้  จะได้สละชีวิตเป็นพลีในหนทางของพระผู้เป็นจุดปฐม  ผู้เป็นพระวจนะที่ประเสริฐสุด,  พระผู้ซึ่งพระวิญญาณพูดโดยบัญชาของพระองค์เป็นพยาน  หากมิใช่เพราะความโหยหานี้ของวิญญาณของเรา  เราจะไม่ชักช้าอยู่ในเมืองนี้อีกต่อไปแม้ชั่วขณะ  “พยานที่เพียงพอสำหรับเราคือพระผู้เป็นเจ้า”  เราขอจบการถกเหตุผลของเราด้วยวจนะเหล่านี้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“ไม่มีอานุภาพหรือพลังใดนอกจากในพระผู้เป็นเจ้าเท่านั้น”  “เราเป็นของพระผู้เป็นเจ้า  และเราจะกลับไปสู่พระองค์”</w:t>
      </w:r>
    </w:p>
    <w:p w14:paraId="00C08D72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บรรดาผู้ที่มีหัวใจที่จะเข้าใจ  บรรดาผู้ที่ได้ดื่มอมฤตแห่งความรัก  ผู้ซึ่งมิได้สนองความต้องการที่เห็นแก่ตัวของตนแม้ชั่วขณะ  จะมองเห็นสัญลักษณ์  พยานหลักฐานและหลักฐานทั้งหลายที่สว่างไสวประดุจความรุ่งโรจน์ของดวงอาทิตย์เที่ยงวัน  ซึ่งให้การยืนยันต่อสัจธรรมของการเปิดเผยพระธรรมที่น่าพิศวงนี้  ศาสนาของพระผู้เป็นเจ้าที่เหนือธรรมดานี้,  จงใคร่ครวญดูว่า  ประชาชนได้ปฏิเสธพระผู้เป็นความงามของพระผู้เป็นเจ้าและยึดถือกิเลสที่โลภของตนอย่างไร,  แม้ด้วยวจนะที่ล้ำเลิศเหล่านี้  คำกล่าวเป็นนัยที่แน่ชัดเหล่านี้  ซึ่งถูกเปิดเผยไว้ใน “การเปิดเผยพระธรรมที่มีน้ำหนักที่สุด”  ซึ่งพระผู้เป็นเจ้ามอบไว้ในหมู่มนุษย์,  และแม้ด้วยคำพยากรณ์ที่ประจักษ์เหล่านี้ซึ่งแต่ละคำพยากรณ์เป็นที่เห็นชัดยิ่งกว่าวาทะที่ชัดแจ้งที่สุด  ประชาชนก็ยังเมินเฉยและไม่ยอมรับสัจธรรมของคำพยากรณ์ดังกล่าว  แล้วยึดมั่นตัวอักษรของบางคำพยากรณ์  ซึ่งพวกเขาพบว่าขัดกับความคาดหมายตามความเข้าใจของตน  และพวกเขาก็หาได้เข้าใจความหมายของคำพยากรณ์เหล่านั้น,  ดังนี้พวกเขาได้ทำลายความหวังทุกอย่าง  และพรากตนเองจากอมฤตบริสุทธิ์ของพระผู้ทรงความรุ่งโรจน์  และน้ำใสที่ไม่มีเสื่อมสภาพของพระผู้เป็นความงามอมตะ</w:t>
      </w:r>
    </w:p>
    <w:p w14:paraId="75FF0F39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จงพิจารณาดูว่า  แม้แต่ปีที่พระผู้เป็นสาระของแสงสว่างนี้จะถูกสำแดงให้เห็นชัด  ก็ถูกบันทึกไว้อย่างเจาะจงในคำพยากรณ์ต่างๆ  กระนั้นพวกเขาก็ยังไม่ใส่ใจ  หรือยุติไปตามกิเลสที่เห็นแก่ตัวของตนแม้ชั่วขณะ,  ตามคำพยากรณ์นั้นโมฟัดดัลถามอิหม่ามซาเดคว่า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“ข้าแต่ท่านนายของข้าพเจ้า  ไหนล่ะเครื่องหมายของการสำแดงองค์ของพระองค์?”  เขาตอบว่า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“ในปีหกสิบศาสนาของพระองค์จะถูกสำแดงให้เห็นชัด  และพระนามของพระองค์จะถูกประกาศ”</w:t>
      </w:r>
    </w:p>
    <w:p w14:paraId="54F8027B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ช่างแปลกเพียงไร</w:t>
      </w:r>
      <w:r w:rsidRPr="00D55D2F">
        <w:rPr>
          <w:lang w:val="en-GB"/>
        </w:rPr>
        <w:t>!</w:t>
      </w:r>
      <w:r w:rsidRPr="00D55D2F">
        <w:rPr>
          <w:cs/>
          <w:lang w:val="en-GB"/>
        </w:rPr>
        <w:t xml:space="preserve">  แม้ด้วยการกล่าวถึงที่แจ่มแจ้งและเห็นชัดเหล่านี้  ประชาชนเหล่านี้ก็หลีกหนีสัจธรรม,  ตัวอย่างเช่น  ความทุกข์ใจ  การถูกคุมขังและความทุกข์ทรมานที่กระทำกับพระผู้เป็นสาระของคุณความดีสวรรค์  ถูกกล่าวไว้ในคำพยากรณ์ต่างๆ เมื่อก่อน,  ใน “เบฮาร์” มีการบันทึกไว้ว่า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“ในอิหม่ามกอเอมของเราจะมีสี่เครื่องหมายจากศาสนทูตสี่องค์คือ  พระโมเสส  พระเยซู  โจเซฟและพระโมฮัมหมัด  เครื่องหมายจากพระโมเสสคือความกลัวและความคาดหวัง  เครื่องหมายจากพระเยซูคือสิ่งที่พูดไว้เกี่ยวกับพระองค์  เครื่องหมายจากโจเซฟคือการถูกคุมขังและการอำพรางเจตนา  เครื่องหมายจากพระโมฮัมหมัดคือการเปิดเผยคัมภีร์ที่คล้ายกับคัมภีร์โกรอ่าน”,  แม้ด้วยคำพยากรณ์อันเป็นที่ยุติดังกล่าว  ซึ่งด้วยภาษาที่แน่ชัดบอกล่วงหน้าถึงเหตุการณ์ทั้งหลายในปัจจุบัน  ก็ไม่พบใครเอาใจใส่คำพยากรณ์นี้  และเราคิดว่าจะไม่มีใครเอาใจใส่เช่นกันในอนาคต  เว้นแต่ผู้ที่พระผู้เป็นนายของเจ้าประสงค์  “แท้จริงแล้วพระผู้เป็นเจ้าจะทำให้ผู้ที่พระองค์ประสงค์เงี่ยหูฟัง  แต่เราจะไม่ทำให้ผู้ที่อยู่ในหลุมศพเงี่ยหูฟัง”</w:t>
      </w:r>
    </w:p>
    <w:p w14:paraId="498408F7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เป็นที่ประจักษ์ต่อเจ้าว่า  บรรดาวิหคแห่งสวรรค์และนกพิราบแห่งนิรันดรกาลพูดสองภาษา  หนึ่งเป็นภาษาที่เปิดเผย  ปราศจากการกล่าวเป็นนัย  ไม่ถูกปกปิดหรือซ่อนเร้น  เพื่อว่าภาษานี้จะเป็นตะเกียงส่องทางและแสงสว่างนำทางผู้เดินทางไปถึงยอดแห่งความวิสุทธิ์  และผู้แสวงหาเข้าไปในอาณาจักรแห่งการกลับมาอยู่ร่วมกันชั่วนิรันดร์  ภาษานี้คือคำสอนที่ไม่ซ่อนเร้นและวจนะที่ประจักษ์ที่กล่าวไว้แล้ว,  อีกภาษาหนึ่งซ่อนเร้นและถูกปกปิด  เพื่อว่าอะไรก็ตามที่ซ่อนอยู่ในหัวใจของพวกมุ่งร้ายจะถูกสำแดงให้เห็นชัด  และชีวิตส่วนลึกที่สุดของพวกเขาจะถูกเปิดเผย,  ดังนี้อิหม่ามซาเดคผู้เป็นบุตรของพระโมฮัมหมัดได้กล่าวไว้ว่า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“แท้จริงแล้วพระผู้เป็นเจ้าจะทดสอบและร่อนพวกเขา”  นี้คือมาตรฐานสวรรค์  นี้คือเกณฑ์การทดสอบของพระผู้เป็นเจ้าที่พระองค์ใช้พิสูจน์คนรับใช้ทั้งหลายของพระองค์,  ไม่มีใครเข้าใจความหมายของวาทะเหล่านี้เว้นแต่ผู้ที่หัวใจได้การรับประกัน  วิญญาณของเขาเป็นที่โปรดปรานของพระผู้เป็นเจ้า  และจิตใจของเขาปล่อยวางจากสิ่งอื่นทั้งหมดนอกจากพระองค์,  ในวาทะดังกล่าวความหมายตามตัวอักษรดังที่ประชาชนเข้าใจกันทั่วไป  ไม่ใช่ความหมายที่ตั้งใจไว้  ดังนี้เป็นที่บันทึกไว้ว่า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“ความรู้ทุกอย่างมีเจ็ดสิบความหมาย  ซึ่งหนึ่งในเจ็ดสิบความหมายเท่านั้นเป็นที่รู้ในหมู่ประชาชน  และเมื่ออิหม่ามกอเอมจะปรากฏ  พระองค์จะเปิดเผยทั้งหมดที่เหลือต่อมนุษย์”  เขากล่าวไว้เช่นกันว่า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“เราพูดวจนะเดียว  แต่ด้วยวจนะนี้เราตั้งใจไว้เจ็ดสิบเอ็ดความหมาย  แต่ละความหมายเหล่านี้เราสามารถอธิบาย”</w:t>
      </w:r>
    </w:p>
    <w:p w14:paraId="6958D53A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เรากล่าวถึงสิ่งเหล่านี้ก็เพียงเพื่อว่า  ประชาชนจะไม่ยุ่งใจเพราะบางคำพยากรณ์และบางวาทะไม่บรรลุตามตัวอักษร  เพื่อว่าพวกเขาจะถือว่าความงุนงงของตนมีเหตุมาจากการขาดความเข้าใจของตนเองเสียมากกว่า  ไม่ใช่เพราะการไม่บรรลุคำสัญญาทั้งหลายที่มีอยู่ในคำพยากรณ์  เนื่องด้วยความหมายที่บรรดาอิหม่ามของศาสนาตั้งใจไว้  ไม่เป็นที่รู้โดยชนชาตินี้  ซึ่งหลักฐานของสิ่งนี้คือคำพยากรณ์นั้นเอง  ดังนั้นประชาชนต้องไม่ยอมให้วาทะดังกล่าวมาพรากตนเองจากพระพรสวรรค์  แต่ควรแสวงหาความรู้แจ้งจากบรรดาผู้อรรถาธิบายวาทะเหล่านี้ผู้เป็นที่ยอมรับ  เพื่อว่าความลึกลับต่างๆ ที่ซ่อนเร้นจะถูกไขและสำแดงให้เห็นชัดต่อพวกเขา</w:t>
      </w:r>
    </w:p>
    <w:p w14:paraId="0FF908AF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อย่างไรก็ตามเราไม่เห็นใครในหมู่ประชาชนของโลกที่ปรารถนาสัจธรรมอย่างจริงใจ  แสวงหาการนำทางจากพระผู้สำแดงองค์ของพระผู้เป็นเจ้าทั้งหลายเกี่ยวกับเรื่องต่างๆ ที่ยากจะเข้าใจในศาสนาของตน,  ทุกคนเป็นผู้อาศัยอยู่ในดินแดนแห่งการลืมตัว  และทุกคนเป็นสาวกของประชาชนแห่งความชั่วช้าและการพยศ,  แท้จริงแล้วพระผู้เป็นเจ้าจะกระทำต่อพวกเขาด้วยสิ่งที่พวกเขาเองกำลังทำอยู่  และจะลืมพวกเขาดังที่พวกเขาเมินเฉยต่อที่สถิตของพระองค์ในยุคของพระองค์,  ดังกล่าวคือโองการของพระองค์สำหรับพวกที่ปฏิเสธพระองค์  และจะเป็นดังกล่าวสำหรับพวกที่ปฏิเสธเครื่องหมายของพระองค์</w:t>
      </w:r>
    </w:p>
    <w:p w14:paraId="5FCEE9A7" w14:textId="2CC56FD5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 xml:space="preserve">เราขอจบการถกเหตุผลของเราด้วยวจนะของพระองค์  ขอความประเสริฐจงมีแด่พระองค์ “และใครก็ตามที่ถอนตัวจากการระลึกถึงพระผู้ทรงปรานี  เราจะล่ามโซ่ซาตานไว้กับเขา  และเขาจะเป็นสหายที่แนบแน่นของซาตาน” </w:t>
      </w:r>
      <w:r w:rsidR="0073166B" w:rsidRPr="00D55D2F">
        <w:rPr>
          <w:rStyle w:val="FootnoteReference"/>
          <w:cs/>
          <w:lang w:val="en-GB"/>
        </w:rPr>
        <w:footnoteReference w:id="186"/>
      </w:r>
      <w:r w:rsidRPr="00D55D2F">
        <w:rPr>
          <w:cs/>
          <w:lang w:val="en-GB"/>
        </w:rPr>
        <w:t xml:space="preserve">  “และใครก็ตามที่หันหนีไปจากการระลึกถึงเรา  เขาจะมีชีวิตที่น่าเวทนาอย่างแท้จริง” </w:t>
      </w:r>
      <w:r w:rsidR="0073166B" w:rsidRPr="00D55D2F">
        <w:rPr>
          <w:rStyle w:val="FootnoteReference"/>
          <w:cs/>
          <w:lang w:val="en-GB"/>
        </w:rPr>
        <w:footnoteReference w:id="187"/>
      </w:r>
    </w:p>
    <w:p w14:paraId="1FE6A1D5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ดังนี้เป็นที่เปิดเผยไว้เมื่อกาลก่อน  หากพวกเจ้าเข้าใจ</w:t>
      </w:r>
    </w:p>
    <w:p w14:paraId="6DDB2D03" w14:textId="5624A1A2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 xml:space="preserve">เปิดเผยโดย “บา” และ “ฮา” </w:t>
      </w:r>
      <w:r w:rsidR="0073166B" w:rsidRPr="00D55D2F">
        <w:rPr>
          <w:rStyle w:val="FootnoteReference"/>
          <w:cs/>
          <w:lang w:val="en-GB"/>
        </w:rPr>
        <w:footnoteReference w:id="188"/>
      </w:r>
    </w:p>
    <w:p w14:paraId="0C5AB49E" w14:textId="77777777" w:rsidR="006B4181" w:rsidRPr="00D55D2F" w:rsidRDefault="006B4181" w:rsidP="00916F3C">
      <w:pPr>
        <w:spacing w:after="120"/>
        <w:ind w:firstLine="567"/>
        <w:rPr>
          <w:lang w:val="en-GB"/>
        </w:rPr>
      </w:pPr>
      <w:r w:rsidRPr="00D55D2F">
        <w:rPr>
          <w:cs/>
          <w:lang w:val="en-GB"/>
        </w:rPr>
        <w:t>สันติสุขจงมีแด่ผู้ที่เงี่ยหูฟังทำนองเพลงของวิหคลี้ลับที่ร้องเรียกมาจากซาดราตูร  โมนทาฮา</w:t>
      </w:r>
      <w:r w:rsidRPr="00D55D2F">
        <w:rPr>
          <w:lang w:val="en-GB"/>
        </w:rPr>
        <w:t>!</w:t>
      </w:r>
    </w:p>
    <w:p w14:paraId="0ECFD3DD" w14:textId="77777777" w:rsidR="006B4181" w:rsidRPr="00D55D2F" w:rsidRDefault="006B4181" w:rsidP="00916F3C">
      <w:pPr>
        <w:spacing w:after="120"/>
        <w:ind w:firstLine="567"/>
        <w:rPr>
          <w:cs/>
          <w:lang w:val="en-GB"/>
        </w:rPr>
      </w:pPr>
      <w:r w:rsidRPr="00D55D2F">
        <w:rPr>
          <w:cs/>
          <w:lang w:val="en-GB"/>
        </w:rPr>
        <w:t>ขอความสดุดีจงมีแด่พระผู้เป็นนายของเรา  พระผู้ทรงความสูงส่งที่สุด</w:t>
      </w:r>
      <w:r w:rsidRPr="00D55D2F">
        <w:rPr>
          <w:lang w:val="en-GB"/>
        </w:rPr>
        <w:t>!</w:t>
      </w:r>
    </w:p>
    <w:p w14:paraId="55FF7D2E" w14:textId="191AAD28" w:rsidR="0073166B" w:rsidRPr="00D55D2F" w:rsidRDefault="0073166B">
      <w:pPr>
        <w:jc w:val="left"/>
        <w:rPr>
          <w:cs/>
          <w:lang w:val="en-GB"/>
        </w:rPr>
      </w:pPr>
      <w:r w:rsidRPr="00D55D2F">
        <w:rPr>
          <w:cs/>
          <w:lang w:val="en-GB"/>
        </w:rPr>
        <w:br w:type="page"/>
      </w:r>
    </w:p>
    <w:p w14:paraId="47CE3522" w14:textId="3C915080" w:rsidR="006B4181" w:rsidRPr="00D55D2F" w:rsidRDefault="006B4181" w:rsidP="0073166B">
      <w:pPr>
        <w:pStyle w:val="Heading1"/>
        <w:rPr>
          <w:b w:val="0"/>
          <w:bCs w:val="0"/>
          <w:color w:val="00B0F0"/>
          <w:sz w:val="20"/>
          <w:szCs w:val="20"/>
          <w:cs/>
          <w:lang w:val="en-GB"/>
        </w:rPr>
      </w:pPr>
      <w:bookmarkStart w:id="50" w:name="_Toc44941650"/>
      <w:r w:rsidRPr="00D55D2F">
        <w:rPr>
          <w:cs/>
          <w:lang w:val="en-GB"/>
        </w:rPr>
        <w:t>อภิธาน</w:t>
      </w:r>
      <w:r w:rsidR="007D2E77" w:rsidRPr="00D55D2F">
        <w:rPr>
          <w:lang w:val="en-GB"/>
        </w:rPr>
        <w:br/>
      </w:r>
      <w:r w:rsidR="007D2E77" w:rsidRPr="00D55D2F">
        <w:rPr>
          <w:b w:val="0"/>
          <w:bCs w:val="0"/>
          <w:color w:val="00B0F0"/>
          <w:sz w:val="20"/>
          <w:szCs w:val="20"/>
          <w:lang w:val="en-GB"/>
        </w:rPr>
        <w:t>[Glossary]</w:t>
      </w:r>
      <w:bookmarkEnd w:id="50"/>
    </w:p>
    <w:p w14:paraId="4CD933F0" w14:textId="77777777" w:rsidR="006B4181" w:rsidRPr="00D55D2F" w:rsidRDefault="006B4181" w:rsidP="007824CC">
      <w:pPr>
        <w:ind w:left="567" w:hanging="567"/>
        <w:rPr>
          <w:b/>
          <w:bCs/>
          <w:lang w:val="en-GB"/>
        </w:rPr>
      </w:pPr>
    </w:p>
    <w:p w14:paraId="43AA6F2E" w14:textId="77777777" w:rsidR="006B4181" w:rsidRPr="00D55D2F" w:rsidRDefault="006B4181" w:rsidP="007824CC">
      <w:pPr>
        <w:ind w:left="567" w:hanging="567"/>
        <w:rPr>
          <w:b/>
          <w:bCs/>
          <w:lang w:val="en-GB"/>
        </w:rPr>
      </w:pPr>
      <w:r w:rsidRPr="00D55D2F">
        <w:rPr>
          <w:b/>
          <w:bCs/>
          <w:cs/>
          <w:lang w:val="en-GB"/>
        </w:rPr>
        <w:t>กอสเปว</w:t>
      </w:r>
      <w:r w:rsidRPr="00D55D2F">
        <w:rPr>
          <w:cs/>
          <w:lang w:val="en-GB"/>
        </w:rPr>
        <w:t xml:space="preserve"> </w:t>
      </w:r>
      <w:r w:rsidRPr="00D55D2F">
        <w:rPr>
          <w:lang w:val="en-GB"/>
        </w:rPr>
        <w:t>:</w:t>
      </w:r>
      <w:r w:rsidRPr="00D55D2F">
        <w:rPr>
          <w:cs/>
          <w:lang w:val="en-GB"/>
        </w:rPr>
        <w:t xml:space="preserve"> สี่เล่มแรกใน “พันธสัญญาใหม่” ของคัมภีร์ไบเบิ้ล   โดยแมทธิว  ลุค  มาร์คและจอห์น</w:t>
      </w:r>
    </w:p>
    <w:p w14:paraId="63F853E9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กอเอม</w:t>
      </w:r>
    </w:p>
    <w:p w14:paraId="7C780E40" w14:textId="48B7FC58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พระศาสดาตามพันธสัญญาของอิสลาม</w:t>
      </w:r>
    </w:p>
    <w:p w14:paraId="407E0EA2" w14:textId="77777777" w:rsidR="007824CC" w:rsidRPr="00D55D2F" w:rsidRDefault="006B4181" w:rsidP="007824CC">
      <w:pPr>
        <w:ind w:left="567" w:hanging="567"/>
        <w:rPr>
          <w:lang w:val="en-GB"/>
        </w:rPr>
      </w:pPr>
      <w:r w:rsidRPr="00D55D2F">
        <w:rPr>
          <w:b/>
          <w:bCs/>
          <w:cs/>
          <w:lang w:val="en-GB"/>
        </w:rPr>
        <w:t>กายูโมล แอสมา</w:t>
      </w:r>
    </w:p>
    <w:p w14:paraId="24C7A596" w14:textId="0D0DA46B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lang w:val="en-GB"/>
        </w:rPr>
        <w:tab/>
      </w:r>
      <w:r w:rsidR="006B4181" w:rsidRPr="00D55D2F">
        <w:rPr>
          <w:cs/>
          <w:lang w:val="en-GB"/>
        </w:rPr>
        <w:t>คำอธิบายซูรีห์แห่งโจเซฟในคัมภีร์โกรอ่าน  ซึ่งลิขิตโดยพระบ๊อบในปี</w:t>
      </w:r>
      <w:r w:rsidRPr="00D55D2F">
        <w:rPr>
          <w:lang w:val="en-GB"/>
        </w:rPr>
        <w:t xml:space="preserve"> </w:t>
      </w:r>
      <w:r w:rsidR="00FF6A61" w:rsidRPr="00D55D2F">
        <w:rPr>
          <w:cs/>
          <w:lang w:val="en-GB"/>
        </w:rPr>
        <w:t>พ.ศ.</w:t>
      </w:r>
      <w:r w:rsidR="00FF6A61" w:rsidRPr="00D55D2F">
        <w:rPr>
          <w:lang w:val="en-GB"/>
        </w:rPr>
        <w:t xml:space="preserve"> 2387 (</w:t>
      </w:r>
      <w:r w:rsidR="006B4181" w:rsidRPr="00D55D2F">
        <w:rPr>
          <w:cs/>
          <w:lang w:val="en-GB"/>
        </w:rPr>
        <w:t>ค.ศ.</w:t>
      </w:r>
      <w:r w:rsidR="00FF6A61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1844</w:t>
      </w:r>
      <w:r w:rsidR="00FF6A61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และชาวบาบีถือเป็นเสมือนคัมภีร์โกรอ่านของตน (สำหรับเนื้อหาคร่าวๆ ของคัมภีร์นี้ดู </w:t>
      </w:r>
      <w:r w:rsidR="006B4181" w:rsidRPr="00D55D2F">
        <w:rPr>
          <w:i/>
          <w:iCs/>
          <w:lang w:val="en-GB"/>
        </w:rPr>
        <w:t>God Passes By</w:t>
      </w:r>
      <w:r w:rsidR="006B4181" w:rsidRPr="00D55D2F">
        <w:rPr>
          <w:lang w:val="en-GB"/>
        </w:rPr>
        <w:t>, p.23</w:t>
      </w:r>
      <w:r w:rsidR="006B4181" w:rsidRPr="00D55D2F">
        <w:rPr>
          <w:cs/>
          <w:lang w:val="en-GB"/>
        </w:rPr>
        <w:t>)</w:t>
      </w:r>
    </w:p>
    <w:p w14:paraId="6CB8D4C0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กาหลิบ</w:t>
      </w:r>
    </w:p>
    <w:p w14:paraId="1A283A8B" w14:textId="09C6AA1D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 “ผู้สืบทอด” หรือ “ผู้รักษาการ”  มุสลิมชีอะห์ถือว่าผู้สืบทอดพระโมฮัมหมัดต้องเป็นสมาชิกครอบครัวของพระองค์เอง  แต่พวกเขาไม่ใช้ชื่อ “กาหลิบ”  สุลต่านแห่งตุรกีเอาชื่อนี้มาใช้กับตนเมื่อต้นคริสต์ศตวรรษที่ 16</w:t>
      </w:r>
    </w:p>
    <w:p w14:paraId="242E35AA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เกบเบรห์</w:t>
      </w:r>
    </w:p>
    <w:p w14:paraId="145AB22D" w14:textId="1BCD7AF9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ทิศทางที่ต้องหันหน้าไปหาเวลาอธิษฐาน  คัมภีร์โกรอ่าน  ซูรีห์ 2</w:t>
      </w:r>
      <w:r w:rsidR="006B4181" w:rsidRPr="00D55D2F">
        <w:rPr>
          <w:lang w:val="en-GB"/>
        </w:rPr>
        <w:t>:</w:t>
      </w:r>
      <w:r w:rsidR="006B4181" w:rsidRPr="00D55D2F">
        <w:rPr>
          <w:cs/>
          <w:lang w:val="en-GB"/>
        </w:rPr>
        <w:t>136-145 กำหนดให้เมกกะเป็นเกบเบรห์สำหรับชาวมุลลิม</w:t>
      </w:r>
    </w:p>
    <w:p w14:paraId="7A08B765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เกเบรียว</w:t>
      </w:r>
    </w:p>
    <w:p w14:paraId="76722D5B" w14:textId="3B70853E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เทวดาระดับสูงสุดนั่นคือพระวิญญาณบริสุทธิ์  เป็นหน้าที่ของเทวดานี้ที่จะเขียนโองการของพระผู้เป็นเจ้า  คัมภีร์โกรอ่านถูกเปิดเผยต่อพระโมฮัมหมัดโดยเทวดานี้</w:t>
      </w:r>
    </w:p>
    <w:p w14:paraId="34354064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โกรอ่าน</w:t>
      </w:r>
    </w:p>
    <w:p w14:paraId="1542E111" w14:textId="79F3FA24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โกรอ่าน (ภาษาอาหรับ “การอ่าน”)  เป็นคัมภีร์ศักดิ์สิทธิ์ของศาสนาอิสลาม  ซึ่งเปิดเผยโดยพระโมฮัมหมัดในช่วงเวลา 21 ปี  วจนะท่อนต่างๆ ถูกรวบรวมไว้เป็นบทเรียกว่าซูรีห์  คัมภีร์นี้มี 77,974 วจนะและยาวกว่าคัมภีร์ไบเบิ้ลภาคพันธสัญญาใหม่เล็กน้อย  คัมภีร์ทั้งเล่มไม่ถูกจัดเรียงเป็นบทจนกระทั่งหลังจากการสิ้นพระชนม์ของพระโมฮัมหมัด  แต่เชื่อว่าพระโมฮัมหมัดเองคือผู้ที่แบ่งออกเป็นซูรีห์ต่างๆ  และให้ชื่อแต่ละซูรีห์ดังที่เป็นอยู่ในปัจจุบัน</w:t>
      </w:r>
    </w:p>
    <w:p w14:paraId="110E008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คอพท์</w:t>
      </w:r>
    </w:p>
    <w:p w14:paraId="41C0F6F5" w14:textId="6137169B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ชาวคอพท์คือผู้สืบเชื้อสายมาจากตระกูลอียิปต์โบราณ  พวกเขาคือพวกที่ไม่เชื่อในสมัยของพระโมเสส   ชาวเซพท์คือชนเผ่าทั้งหลายของอิสราเอล</w:t>
      </w:r>
    </w:p>
    <w:p w14:paraId="3B704FC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คับอิบเน่ อาชราฟ</w:t>
      </w:r>
    </w:p>
    <w:p w14:paraId="22CEEE2C" w14:textId="5EB268AD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วางแผนลับกับศัตรูตัวยงของพระโมฮัมหมัดคืออาบู โซฟิยาน  เพื่อจะเอาชีวิตของพระองค์</w:t>
      </w:r>
    </w:p>
    <w:p w14:paraId="657C4514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คาบิลา</w:t>
      </w:r>
    </w:p>
    <w:p w14:paraId="12F2F379" w14:textId="0D7314A5" w:rsidR="005142EA" w:rsidRDefault="007824CC" w:rsidP="005142EA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เมืองที่อยู่ราว 55 ไมล์ทางตะวันตกเฉียงใต้ของแบกแดด  บนริมฝั่งแม่น้ำยูเฟรติส</w:t>
      </w:r>
      <w:r w:rsidR="005142EA">
        <w:rPr>
          <w:cs/>
          <w:lang w:val="en-GB"/>
        </w:rPr>
        <w:br w:type="page"/>
      </w:r>
    </w:p>
    <w:p w14:paraId="4A7EA5C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คาฟี</w:t>
      </w:r>
    </w:p>
    <w:p w14:paraId="0D29D3FF" w14:textId="77AB6629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หนังสือสำคัญที่รวบรวมคำพยากรณ์ของนิกายชีอะห์  และจาเบร์คือผู้เชี่ยวชาญเกี่ยวกับคำพยากรณ์ที่คัดมา</w:t>
      </w:r>
    </w:p>
    <w:p w14:paraId="6321CF4B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คายาฟาส</w:t>
      </w:r>
    </w:p>
    <w:p w14:paraId="18B6A2CC" w14:textId="231A4D29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พระชาวยิวระดับสูงผู้เป็นประธานศาลที่ดำเนินคดีและประณามพระเยซู</w:t>
      </w:r>
    </w:p>
    <w:p w14:paraId="2BDBEBAA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คาริม</w:t>
      </w:r>
    </w:p>
    <w:p w14:paraId="319038B0" w14:textId="2EECB658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มีเกียรติ</w:t>
      </w:r>
    </w:p>
    <w:p w14:paraId="346F6A89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คาเบห์</w:t>
      </w:r>
    </w:p>
    <w:p w14:paraId="04DB83D8" w14:textId="3156EABA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 “ลูกบาศก์”  คือสิ่งก่อสร้างทรงลูกบาศก์บริเวณใจกลางของสุเหล่าที่เมกกะ  ซึ่งเป็นที่บรรจุหินดำ</w:t>
      </w:r>
    </w:p>
    <w:p w14:paraId="029CB9FA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คูฟเฟ่</w:t>
      </w:r>
    </w:p>
    <w:p w14:paraId="745DA904" w14:textId="519750E9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เมืองบนฝั่งตะวันตกของแม่น้ำยูเฟรติส  ซึ่งไม่มีอยู่แล้วในปัจจุบัน</w:t>
      </w:r>
    </w:p>
    <w:p w14:paraId="07EE278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เคย์บาร์</w:t>
      </w:r>
    </w:p>
    <w:p w14:paraId="4829FD75" w14:textId="566FC973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ชื่อของบริเวณปลอดภัยและสถานที่ตั้งถิ่นฐานหลักใกล้เมดินา  ซึ่งมีเหตุการณ์สำคัญต่างๆ เกิดขึ้นในภารกิจของพระโมฮัมหมัด </w:t>
      </w:r>
    </w:p>
    <w:p w14:paraId="49F4FE94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โควซาร์</w:t>
      </w:r>
    </w:p>
    <w:p w14:paraId="0DED46DA" w14:textId="56D73F4B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แม่น้ำสวรรค์ซึ่งเป็นต้นธารของแม่น้ำอื่นทั้งหมด  น้ำส่วนหนึ่งของแม่น้ำนี้ไหลไปสู่ทะเลสาบใหญ่  ซึ่งบนริมฝั่งของทะเลสาบนี้ดวงวิญญาณของผู้ที่ศรัทธาพักผ่อน  เมื่อพวกเขาข้ามสะพานที่น่ากลัวที่ทอดข้ามใจกลางของนรก</w:t>
      </w:r>
    </w:p>
    <w:p w14:paraId="2047E975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โจเซฟ</w:t>
      </w:r>
    </w:p>
    <w:p w14:paraId="62C3C866" w14:textId="01D400E7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บุตรของยาคอบ  และเป็นศาสนทูตที่ได้รับแรงบันดาลใจองค์หนึ่งในคัมภีร์โกรอ่าน</w:t>
      </w:r>
    </w:p>
    <w:p w14:paraId="75BAB65F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ชีบา</w:t>
      </w:r>
    </w:p>
    <w:p w14:paraId="0BEBDB88" w14:textId="039CF6FC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เมืองในภาคใต้ของอาราเบีย  กล่าวไว้ใน </w:t>
      </w:r>
      <w:r w:rsidR="0091313C" w:rsidRPr="00D55D2F">
        <w:rPr>
          <w:cs/>
          <w:lang w:val="en-GB"/>
        </w:rPr>
        <w:t>คัมภีร์ไบเบิ้ล</w:t>
      </w:r>
      <w:r w:rsidR="0091313C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Genesis</w:t>
      </w:r>
      <w:r w:rsidR="006B4181" w:rsidRPr="00D55D2F">
        <w:rPr>
          <w:lang w:val="en-GB"/>
        </w:rPr>
        <w:t xml:space="preserve"> 10:28</w:t>
      </w:r>
      <w:r w:rsidR="006B4181" w:rsidRPr="00D55D2F">
        <w:rPr>
          <w:cs/>
          <w:lang w:val="en-GB"/>
        </w:rPr>
        <w:t xml:space="preserve"> หมายถึงสถานที่อาศัย  บ้าน</w:t>
      </w:r>
    </w:p>
    <w:p w14:paraId="05F4C3D4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ชีราซ</w:t>
      </w:r>
    </w:p>
    <w:p w14:paraId="7251A826" w14:textId="3BE72BB5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เมืองสำคัญที่สุดของมณฑลฟาร์ในเปอร์เซีย  เป็นสถานที่ประสูติของพระบ๊อบและการประกาศพันธกิจของพระองค์ในปี </w:t>
      </w:r>
      <w:r w:rsidR="00FF6A61" w:rsidRPr="00D55D2F">
        <w:rPr>
          <w:cs/>
          <w:lang w:val="en-GB"/>
        </w:rPr>
        <w:t>พ.ศ.</w:t>
      </w:r>
      <w:r w:rsidR="00FF6A61" w:rsidRPr="00D55D2F">
        <w:rPr>
          <w:lang w:val="en-GB"/>
        </w:rPr>
        <w:t xml:space="preserve"> </w:t>
      </w:r>
      <w:r w:rsidR="00FF6A61" w:rsidRPr="00D55D2F">
        <w:rPr>
          <w:cs/>
          <w:lang w:val="en-GB"/>
        </w:rPr>
        <w:t>2387</w:t>
      </w:r>
      <w:r w:rsidR="00FF6A61" w:rsidRPr="00D55D2F">
        <w:rPr>
          <w:lang w:val="en-GB"/>
        </w:rPr>
        <w:t xml:space="preserve"> (</w:t>
      </w:r>
      <w:r w:rsidR="006B4181" w:rsidRPr="00D55D2F">
        <w:rPr>
          <w:cs/>
          <w:lang w:val="en-GB"/>
        </w:rPr>
        <w:t>ค.ศ.</w:t>
      </w:r>
      <w:r w:rsidR="00FF6A61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1844</w:t>
      </w:r>
      <w:r w:rsidR="00FF6A61" w:rsidRPr="00D55D2F">
        <w:rPr>
          <w:lang w:val="en-GB"/>
        </w:rPr>
        <w:t>)</w:t>
      </w:r>
    </w:p>
    <w:p w14:paraId="5A3B83CD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ชีอะห์</w:t>
      </w:r>
    </w:p>
    <w:p w14:paraId="41ACBF67" w14:textId="3EB7C11A" w:rsidR="005142EA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ปัญหาของการสืบทอดศาสนาได้แบ่งศาสนาอิสลามออกเป็นสองสำนักความคิดเห็นใหญ่ๆ  ตามทัศนะหนึ่งซึ่งเป็นของนิกายชีอะห์  การปกครองโดยตัวแทนเป็นเรื่องทางจิตวิญญาณที่กำหนดโดยศาสนทูตและผู้ที่สืบทอดพระองค์  ตามอีกทัศนะหนึ่งซึ่งเป็นของนิกายซุนนี่  การสืบทอดเป็นเรื่องของความนิยม  พระเจ้ากาหลิบของนิกายซุนนี่คือผู้ปกป้องศาสนาที่เห็นได้ภายนอก</w:t>
      </w:r>
      <w:r w:rsidR="006B4181" w:rsidRPr="00D55D2F">
        <w:rPr>
          <w:lang w:val="en-GB"/>
        </w:rPr>
        <w:t xml:space="preserve">  </w:t>
      </w:r>
      <w:r w:rsidR="006B4181" w:rsidRPr="00D55D2F">
        <w:rPr>
          <w:cs/>
          <w:lang w:val="en-GB"/>
        </w:rPr>
        <w:t>อิหม่ามของนิกายชีอะห์ถูกกำหนดจากสวรรค์และได้รับพรสวรรค์ของการมีอัจฉริยภาพและอำนาจมากกว่ามนุษย์</w:t>
      </w:r>
    </w:p>
    <w:p w14:paraId="2A77E50D" w14:textId="77777777" w:rsidR="005142EA" w:rsidRDefault="005142EA">
      <w:pPr>
        <w:jc w:val="left"/>
        <w:rPr>
          <w:cs/>
          <w:lang w:val="en-GB"/>
        </w:rPr>
      </w:pPr>
      <w:r>
        <w:rPr>
          <w:cs/>
          <w:lang w:val="en-GB"/>
        </w:rPr>
        <w:br w:type="page"/>
      </w:r>
    </w:p>
    <w:p w14:paraId="28B4C489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เชค  อาหมัด</w:t>
      </w:r>
    </w:p>
    <w:p w14:paraId="1B37A72A" w14:textId="780497AD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หนึ่งในสองผู้เบิกทางให้แก่พระบ๊อบ  เกิดปี</w:t>
      </w:r>
      <w:r w:rsidR="00FF6A61" w:rsidRPr="00D55D2F">
        <w:rPr>
          <w:lang w:val="en-GB"/>
        </w:rPr>
        <w:t xml:space="preserve"> </w:t>
      </w:r>
      <w:r w:rsidR="00FF6A61" w:rsidRPr="00D55D2F">
        <w:rPr>
          <w:cs/>
          <w:lang w:val="en-GB"/>
        </w:rPr>
        <w:t>พ.ศ.</w:t>
      </w:r>
      <w:r w:rsidR="00FF6A61" w:rsidRPr="00D55D2F">
        <w:rPr>
          <w:lang w:val="en-GB"/>
        </w:rPr>
        <w:t xml:space="preserve"> 2096 (</w:t>
      </w:r>
      <w:r w:rsidR="006B4181" w:rsidRPr="00D55D2F">
        <w:rPr>
          <w:cs/>
          <w:lang w:val="en-GB"/>
        </w:rPr>
        <w:t>ค.ศ.1753  เป็นผู้ก่อตั้งสำนักเชคีและเป็นผู้ประพันธ์หนังสือ 96 เล่ม</w:t>
      </w:r>
    </w:p>
    <w:p w14:paraId="2D394C6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เชรูบิม</w:t>
      </w:r>
    </w:p>
    <w:p w14:paraId="01BC9EF7" w14:textId="77777777" w:rsidR="007824CC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ในคัมภีร์ไบเบิ้ล  เชรูบิมปรากฎแตกต่างจากทูตสวรรค์ทั้งหลายที่เป็นผู้นำสารของพระยะโฮวา  เชรูบิมพบได้ที่ที่พระผู้เป็นเจ้าอยู่ในฐานะบุคคล</w:t>
      </w:r>
    </w:p>
    <w:p w14:paraId="4114BA71" w14:textId="04C19ABA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“และเขา (พระผู้เป็นเจ้า) ขี่เชรับ” </w:t>
      </w:r>
      <w:r w:rsidR="006B4181" w:rsidRPr="00D55D2F">
        <w:rPr>
          <w:lang w:val="en-GB"/>
        </w:rPr>
        <w:t>(</w:t>
      </w:r>
      <w:r w:rsidR="006B4181" w:rsidRPr="00D55D2F">
        <w:rPr>
          <w:i/>
          <w:iCs/>
          <w:lang w:val="en-GB"/>
        </w:rPr>
        <w:t>Psalm</w:t>
      </w:r>
      <w:r w:rsidR="0014206F" w:rsidRPr="00D55D2F">
        <w:rPr>
          <w:i/>
          <w:iCs/>
          <w:lang w:val="en-GB"/>
        </w:rPr>
        <w:t>s</w:t>
      </w:r>
      <w:r w:rsidR="006B4181" w:rsidRPr="00D55D2F">
        <w:rPr>
          <w:lang w:val="en-GB"/>
        </w:rPr>
        <w:t xml:space="preserve"> 18:10)</w:t>
      </w:r>
    </w:p>
    <w:p w14:paraId="4F894AC5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โชเอ็บ</w:t>
      </w:r>
    </w:p>
    <w:p w14:paraId="53416621" w14:textId="384FB98A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พระคนหนึ่งแห่งมีเดียน </w:t>
      </w:r>
      <w:r w:rsidR="006B4181" w:rsidRPr="00D55D2F">
        <w:rPr>
          <w:lang w:val="en-GB"/>
        </w:rPr>
        <w:t>(</w:t>
      </w:r>
      <w:r w:rsidR="0091313C" w:rsidRPr="00D55D2F">
        <w:rPr>
          <w:cs/>
          <w:lang w:val="en-GB"/>
        </w:rPr>
        <w:t>คัมภีร์ไบเบิ้ล</w:t>
      </w:r>
      <w:r w:rsidR="0091313C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Exodus</w:t>
      </w:r>
      <w:r w:rsidR="006B4181" w:rsidRPr="00D55D2F">
        <w:rPr>
          <w:lang w:val="en-GB"/>
        </w:rPr>
        <w:t xml:space="preserve"> 2:16-21)</w:t>
      </w:r>
      <w:r w:rsidR="006B4181" w:rsidRPr="00D55D2F">
        <w:rPr>
          <w:cs/>
          <w:lang w:val="en-GB"/>
        </w:rPr>
        <w:t xml:space="preserve">  พระโมเสสสมรสกับลูกสาวของเขา </w:t>
      </w:r>
      <w:r w:rsidR="0091313C" w:rsidRPr="00D55D2F">
        <w:rPr>
          <w:cs/>
          <w:lang w:val="en-GB"/>
        </w:rPr>
        <w:t>คัมภีร์ไบเบิ้ล</w:t>
      </w:r>
      <w:r w:rsidR="006B4181" w:rsidRPr="00D55D2F">
        <w:rPr>
          <w:cs/>
          <w:lang w:val="en-GB"/>
        </w:rPr>
        <w:t xml:space="preserve"> </w:t>
      </w:r>
      <w:r w:rsidR="006B4181" w:rsidRPr="00D55D2F">
        <w:rPr>
          <w:i/>
          <w:iCs/>
          <w:lang w:val="en-GB"/>
        </w:rPr>
        <w:t>Exodus</w:t>
      </w:r>
      <w:r w:rsidR="006B4181" w:rsidRPr="00D55D2F">
        <w:rPr>
          <w:lang w:val="en-GB"/>
        </w:rPr>
        <w:t xml:space="preserve"> 18 </w:t>
      </w:r>
      <w:r w:rsidR="006B4181" w:rsidRPr="00D55D2F">
        <w:rPr>
          <w:cs/>
          <w:lang w:val="en-GB"/>
        </w:rPr>
        <w:t>ให้ชื่อเขาว่าจีโทร</w:t>
      </w:r>
    </w:p>
    <w:p w14:paraId="02474222" w14:textId="77777777" w:rsidR="007824CC" w:rsidRPr="00D55D2F" w:rsidRDefault="006B4181" w:rsidP="007824CC">
      <w:pPr>
        <w:ind w:left="567" w:hanging="567"/>
        <w:rPr>
          <w:lang w:val="en-GB"/>
        </w:rPr>
      </w:pPr>
      <w:r w:rsidRPr="00D55D2F">
        <w:rPr>
          <w:b/>
          <w:bCs/>
          <w:cs/>
          <w:lang w:val="en-GB"/>
        </w:rPr>
        <w:t>ซัคกุม</w:t>
      </w:r>
    </w:p>
    <w:p w14:paraId="0EF7DB1B" w14:textId="02C0B413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lang w:val="en-GB"/>
        </w:rPr>
        <w:tab/>
      </w:r>
      <w:r w:rsidR="006B4181" w:rsidRPr="00D55D2F">
        <w:rPr>
          <w:cs/>
          <w:lang w:val="en-GB"/>
        </w:rPr>
        <w:t>ต้นไม้ในถิ่นนรก</w:t>
      </w:r>
    </w:p>
    <w:p w14:paraId="7739733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ซัดเดร่ย์</w:t>
      </w:r>
    </w:p>
    <w:p w14:paraId="559D497D" w14:textId="7206C2F9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ตามตัวอักษรคือกิ่ง</w:t>
      </w:r>
    </w:p>
    <w:p w14:paraId="36290EE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ซัลซาบิล</w:t>
      </w:r>
    </w:p>
    <w:p w14:paraId="0E192079" w14:textId="602D7EFF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ตามตัวอักษรคือไหลริน  นี้คือน้ำพุสวรรค์</w:t>
      </w:r>
    </w:p>
    <w:p w14:paraId="2CCF97B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ซาดราตูร  มันทาฮา</w:t>
      </w:r>
    </w:p>
    <w:p w14:paraId="74FF702F" w14:textId="32FCD872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ชื่อของต้นไม้ที่ชาวอาหรับปลูกในสมัยโบราณที่สุดถนน  เพื่อใช้เป็นเครื่องหมาย  ในฐานะที่เป็นสัญลักษณ์หนึ่ง  นี้หมายถึงพระศาสดาของพระผู้เป็นเจ้าในยุคของพระองค์</w:t>
      </w:r>
    </w:p>
    <w:p w14:paraId="40CD2D0A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ซามิริ</w:t>
      </w:r>
    </w:p>
    <w:p w14:paraId="067FBE0D" w14:textId="1A45A1C4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นักเวทย์มนต์ที่ฟาโรห์ใช้เป็นคู่แข่งกับพระโมเสส  ตามความเชื่อของชาวมุสลิม  เขาไม่ใช่เอรอน  เขาคือผู้ที่ทำลูกวัวทอง</w:t>
      </w:r>
    </w:p>
    <w:p w14:paraId="6141C542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ซาลีห์</w:t>
      </w:r>
    </w:p>
    <w:p w14:paraId="6DAABFAD" w14:textId="2B121F74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ศาสนทูตสมัยโบราณองค์หนึ่งของชาวอาหรับซึ่งถูกกล่าวถึงในคัมภีร์โกรอ่าน  ซูรีห์ 7</w:t>
      </w:r>
      <w:r w:rsidR="006B4181" w:rsidRPr="00D55D2F">
        <w:rPr>
          <w:lang w:val="en-GB"/>
        </w:rPr>
        <w:t>:</w:t>
      </w:r>
      <w:r w:rsidR="006B4181" w:rsidRPr="00D55D2F">
        <w:rPr>
          <w:cs/>
          <w:lang w:val="en-GB"/>
        </w:rPr>
        <w:t xml:space="preserve">71-77  ผู้เชี่ยวชาญบางคนถือว่าศาสนทูตนี้เป็นองค์เดียวกันกับซาลีห์ใน </w:t>
      </w:r>
      <w:r w:rsidR="0091313C" w:rsidRPr="00D55D2F">
        <w:rPr>
          <w:cs/>
          <w:lang w:val="en-GB"/>
        </w:rPr>
        <w:t>คัมภีร์ไบเบิ้ล</w:t>
      </w:r>
      <w:r w:rsidR="0091313C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Genesis</w:t>
      </w:r>
      <w:r w:rsidR="006B4181" w:rsidRPr="00D55D2F">
        <w:rPr>
          <w:lang w:val="en-GB"/>
        </w:rPr>
        <w:t xml:space="preserve"> 11:13</w:t>
      </w:r>
    </w:p>
    <w:p w14:paraId="31A996A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ซาเดค</w:t>
      </w:r>
    </w:p>
    <w:p w14:paraId="4A885093" w14:textId="52060406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อิหม่ามที่หกของนิกายชีอะห์</w:t>
      </w:r>
    </w:p>
    <w:p w14:paraId="4D67736B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ซียารัท</w:t>
      </w:r>
    </w:p>
    <w:p w14:paraId="6A87F3A3" w14:textId="14C3B40E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ธรรมจารึกแห่งการเยือนซึ่งเปิดเผยโดยอิหม่ามอาลี</w:t>
      </w:r>
    </w:p>
    <w:p w14:paraId="367F3FAF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ซียิด  คาเซม</w:t>
      </w:r>
    </w:p>
    <w:p w14:paraId="7C9AA50E" w14:textId="4ABAF823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สาวกคนสำคัญของเชค อาหมัดและเป็นผู้สืบทอดเชค อาหมัด   มุลลา  ฮุสเซนและบาบีที่ดีเด่นคนอื่นๆ เป็นลูกศิษย์ของเขา</w:t>
      </w:r>
    </w:p>
    <w:p w14:paraId="5DF5CB96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ซียิด  ยาห์ยอ สมญานามวาฮิด</w:t>
      </w:r>
    </w:p>
    <w:p w14:paraId="53BAF90E" w14:textId="318401ED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นักบวชดีเด่นผู้มีวิชาสูงซึ่งเปลี่ยนมาเป็นบาบี  และสละชีวิตเมื่อ 29 มิถุนายน </w:t>
      </w:r>
      <w:r w:rsidR="0014206F" w:rsidRPr="00D55D2F">
        <w:rPr>
          <w:cs/>
          <w:lang w:val="en-GB"/>
        </w:rPr>
        <w:t>พ.ศ. 23</w:t>
      </w:r>
      <w:r w:rsidR="0014206F" w:rsidRPr="00D55D2F">
        <w:rPr>
          <w:lang w:val="en-GB"/>
        </w:rPr>
        <w:t>93</w:t>
      </w:r>
      <w:r w:rsidR="0014206F" w:rsidRPr="00D55D2F">
        <w:rPr>
          <w:cs/>
          <w:lang w:val="en-GB"/>
        </w:rPr>
        <w:t xml:space="preserve"> (ค.ศ. 18</w:t>
      </w:r>
      <w:r w:rsidR="0014206F" w:rsidRPr="00D55D2F">
        <w:rPr>
          <w:lang w:val="en-GB"/>
        </w:rPr>
        <w:t>50</w:t>
      </w:r>
      <w:r w:rsidR="0014206F" w:rsidRPr="00D55D2F">
        <w:rPr>
          <w:cs/>
          <w:lang w:val="en-GB"/>
        </w:rPr>
        <w:t>)</w:t>
      </w:r>
      <w:r w:rsidR="0014206F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(สิบวันก่อนการสละชีวิตของพระบ๊อบ) หลังการถูกปิดล้อมโจมตีที่นาริซ</w:t>
      </w:r>
    </w:p>
    <w:p w14:paraId="4416684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ซียิด</w:t>
      </w:r>
      <w:r w:rsidRPr="00D55D2F">
        <w:rPr>
          <w:b/>
          <w:bCs/>
          <w:lang w:val="en-GB"/>
        </w:rPr>
        <w:t xml:space="preserve"> </w:t>
      </w:r>
      <w:r w:rsidRPr="00D55D2F">
        <w:rPr>
          <w:b/>
          <w:bCs/>
          <w:cs/>
          <w:lang w:val="en-GB"/>
        </w:rPr>
        <w:t>ฮุสเซนเน่ ทูร์ชีซิ</w:t>
      </w:r>
    </w:p>
    <w:p w14:paraId="46F16860" w14:textId="2AAB7896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โมจทาฮิด (ผู้ที่สามารถให้คำตัดสินทางศาสนาอิสลาม) คนหนึ่งที่เปลี่ยนมาเป็นบาบี  และเป็นหนึ่งในเจ็ดผู้สละชีวิตแห่งเตหะราน</w:t>
      </w:r>
    </w:p>
    <w:p w14:paraId="519E18B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ซูฟี</w:t>
      </w:r>
    </w:p>
    <w:p w14:paraId="363DFFFF" w14:textId="392731A5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ชุมชนหนึ่งของนักเข้าญาณชาวมุสลิม</w:t>
      </w:r>
    </w:p>
    <w:p w14:paraId="6ACC1C5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ซูรีห์</w:t>
      </w:r>
    </w:p>
    <w:p w14:paraId="03929A4E" w14:textId="3368DE19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แถวหรือวิถีดังเช่นก้อนอิฐในกำแพง  เป็นคำที่ใช้เป็นการเฉพาะกับบทต่างๆ ในคัมภีร์โกรอ่านซึ่งมีทั้งหมด 114 ซูรีห์</w:t>
      </w:r>
    </w:p>
    <w:p w14:paraId="509985B3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ไซนาย</w:t>
      </w:r>
    </w:p>
    <w:p w14:paraId="2A364C73" w14:textId="6E673D89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ภูเขาที่พระผู้เป็นเจ้ามอบกฎให้แก่พระโมเสส (โกรอ่าน 7</w:t>
      </w:r>
      <w:r w:rsidR="006B4181" w:rsidRPr="00D55D2F">
        <w:rPr>
          <w:lang w:val="en-GB"/>
        </w:rPr>
        <w:t>:</w:t>
      </w:r>
      <w:r w:rsidR="006B4181" w:rsidRPr="00D55D2F">
        <w:rPr>
          <w:cs/>
          <w:lang w:val="en-GB"/>
        </w:rPr>
        <w:t xml:space="preserve">139 และ </w:t>
      </w:r>
      <w:r w:rsidR="00E44F87" w:rsidRPr="00D55D2F">
        <w:rPr>
          <w:cs/>
          <w:lang w:val="en-GB"/>
        </w:rPr>
        <w:t>คัมภีร์ไบเบิ้ล</w:t>
      </w:r>
      <w:r w:rsidR="00E44F87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Exodus</w:t>
      </w:r>
      <w:r w:rsidR="006B4181" w:rsidRPr="00D55D2F">
        <w:rPr>
          <w:lang w:val="en-GB"/>
        </w:rPr>
        <w:t xml:space="preserve"> 19</w:t>
      </w:r>
      <w:r w:rsidR="006B4181" w:rsidRPr="00D55D2F">
        <w:rPr>
          <w:cs/>
          <w:lang w:val="en-GB"/>
        </w:rPr>
        <w:t>)</w:t>
      </w:r>
    </w:p>
    <w:p w14:paraId="55DBA0E0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ตราประทับของศาสนทูตทั้งหลาย</w:t>
      </w:r>
    </w:p>
    <w:p w14:paraId="001F8E68" w14:textId="65B79747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สมญานามหนึ่งของพระโมฮัมหมัด</w:t>
      </w:r>
    </w:p>
    <w:p w14:paraId="000A0E75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ทัฟ</w:t>
      </w:r>
      <w:r w:rsidRPr="00D55D2F">
        <w:rPr>
          <w:cs/>
          <w:lang w:val="en-GB"/>
        </w:rPr>
        <w:t xml:space="preserve"> </w:t>
      </w:r>
      <w:r w:rsidRPr="00D55D2F">
        <w:rPr>
          <w:b/>
          <w:bCs/>
          <w:cs/>
          <w:lang w:val="en-GB"/>
        </w:rPr>
        <w:t>(ดินแดนแห่ง)</w:t>
      </w:r>
    </w:p>
    <w:p w14:paraId="55A6C8DA" w14:textId="1CD95C52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ที่ราบของคาบิลา  ซึ่งบริเวณรอบๆ เป็นสถานที่สละชีวิตของอิหม่ามฮุสเซน</w:t>
      </w:r>
    </w:p>
    <w:p w14:paraId="71365C7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ทะมุด</w:t>
      </w:r>
    </w:p>
    <w:p w14:paraId="7A743F51" w14:textId="4D8751F2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ชนเผ่าหนึ่งของชาวแฮไมท์โบราณ  ซึ่งอาศัยอยู่ในถ้ำบริเวณชายแดนของอีดอม  พวกเขาถูกฆ่าเกือบหมดสิ้นโดยเชดโดเลาเมอร์ผู้พิชิตชาวอีโลเมท  บรรดาผู้ที่รอดชีวิตหนีไปยังภูเขาเซยร์และอาศัยอยู่ที่นั่นในสมัยของไอเซคและยาคอบ</w:t>
      </w:r>
    </w:p>
    <w:p w14:paraId="7DBC445D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นาซร์อิบเน่ ฮารีส์</w:t>
      </w:r>
    </w:p>
    <w:p w14:paraId="58ADF2C5" w14:textId="3A97AC3B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ผู้ต่อต้านพระโมฮัมหมัดคนหนึ่ง</w:t>
      </w:r>
    </w:p>
    <w:p w14:paraId="77FD775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น้ำมนต์ของพระผู้เป็นเจ้า</w:t>
      </w:r>
    </w:p>
    <w:p w14:paraId="24476295" w14:textId="51D8F7BC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 สัญลักษณ์อ้างอิงถึงน้ำยาของนักเล่นแร่แปรธาตุที่เชื่อว่าสามารถเปลี่ยนโลหะเป็นทอง</w:t>
      </w:r>
    </w:p>
    <w:p w14:paraId="4DB7092D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นิมรอด</w:t>
      </w:r>
    </w:p>
    <w:p w14:paraId="619DC0FF" w14:textId="01E7D9BE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ในคำอธิบายของมุสลิมหมายถึงผู้ประหัตประหารพระอับราฮัม</w:t>
      </w:r>
    </w:p>
    <w:p w14:paraId="2956A09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เนบูซัดเนซาร์</w:t>
      </w:r>
    </w:p>
    <w:p w14:paraId="7C01F2CA" w14:textId="1D6DAE58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กษัตริย์แห่งบาบีลอน  ในปี </w:t>
      </w:r>
      <w:r w:rsidR="00E44F87" w:rsidRPr="00D55D2F">
        <w:rPr>
          <w:cs/>
          <w:lang w:val="en-GB"/>
        </w:rPr>
        <w:t xml:space="preserve">พ.ศ. </w:t>
      </w:r>
      <w:r w:rsidR="00E44F87" w:rsidRPr="00D55D2F">
        <w:rPr>
          <w:lang w:val="en-GB"/>
        </w:rPr>
        <w:t>56</w:t>
      </w:r>
      <w:r w:rsidR="00E44F87" w:rsidRPr="00D55D2F">
        <w:rPr>
          <w:cs/>
          <w:lang w:val="en-GB"/>
        </w:rPr>
        <w:t xml:space="preserve"> </w:t>
      </w:r>
      <w:r w:rsidR="00E44F87" w:rsidRPr="00D55D2F">
        <w:rPr>
          <w:lang w:val="en-GB"/>
        </w:rPr>
        <w:t>(</w:t>
      </w:r>
      <w:r w:rsidR="00C775E5" w:rsidRPr="00D55D2F">
        <w:rPr>
          <w:cs/>
          <w:lang w:val="en-GB"/>
        </w:rPr>
        <w:t>ปี</w:t>
      </w:r>
      <w:r w:rsidR="00C775E5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 xml:space="preserve">599 </w:t>
      </w:r>
      <w:r w:rsidR="00C775E5" w:rsidRPr="00D55D2F">
        <w:rPr>
          <w:cs/>
          <w:lang w:val="en-GB"/>
        </w:rPr>
        <w:t>ก่อน ค.ศ.</w:t>
      </w:r>
      <w:r w:rsidR="00E44F87" w:rsidRPr="00D55D2F">
        <w:rPr>
          <w:lang w:val="en-GB"/>
        </w:rPr>
        <w:t xml:space="preserve">) </w:t>
      </w:r>
      <w:r w:rsidR="006B4181" w:rsidRPr="00D55D2F">
        <w:rPr>
          <w:cs/>
          <w:lang w:val="en-GB"/>
        </w:rPr>
        <w:t xml:space="preserve">เขาเข้ายึดครองเยรูซาเลม  ในปี </w:t>
      </w:r>
      <w:r w:rsidR="00E44F87" w:rsidRPr="00D55D2F">
        <w:rPr>
          <w:cs/>
          <w:lang w:val="en-GB"/>
        </w:rPr>
        <w:t xml:space="preserve">พ.ศ. </w:t>
      </w:r>
      <w:r w:rsidR="00E44F87" w:rsidRPr="00D55D2F">
        <w:rPr>
          <w:lang w:val="en-GB"/>
        </w:rPr>
        <w:t>45</w:t>
      </w:r>
      <w:r w:rsidR="00E44F87" w:rsidRPr="00D55D2F">
        <w:rPr>
          <w:cs/>
          <w:lang w:val="en-GB"/>
        </w:rPr>
        <w:t xml:space="preserve"> </w:t>
      </w:r>
      <w:r w:rsidR="00E44F87" w:rsidRPr="00D55D2F">
        <w:rPr>
          <w:lang w:val="en-GB"/>
        </w:rPr>
        <w:t>(</w:t>
      </w:r>
      <w:r w:rsidR="00C775E5" w:rsidRPr="00D55D2F">
        <w:rPr>
          <w:cs/>
          <w:lang w:val="en-GB"/>
        </w:rPr>
        <w:t>ปี</w:t>
      </w:r>
      <w:r w:rsidR="00C775E5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 xml:space="preserve">588 </w:t>
      </w:r>
      <w:r w:rsidR="00C775E5" w:rsidRPr="00D55D2F">
        <w:rPr>
          <w:cs/>
          <w:lang w:val="en-GB"/>
        </w:rPr>
        <w:t>ก่อน ค.ศ.</w:t>
      </w:r>
      <w:r w:rsidR="00E44F87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 เขาทำลายเมืองเยรูซาเลมและย้ายชาวเมืองส่วนใหญ่ไปยังชัลเดีย</w:t>
      </w:r>
    </w:p>
    <w:p w14:paraId="2A23F12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โนดเบห์</w:t>
      </w:r>
      <w:r w:rsidRPr="00D55D2F">
        <w:rPr>
          <w:cs/>
          <w:lang w:val="en-GB"/>
        </w:rPr>
        <w:t xml:space="preserve"> (บทอธิษฐาน)</w:t>
      </w:r>
    </w:p>
    <w:p w14:paraId="71CC2EC2" w14:textId="3FE84914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ความเศร้าโศกของอิหม่ามอาลี</w:t>
      </w:r>
    </w:p>
    <w:p w14:paraId="6B1E5130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โนอาห์</w:t>
      </w:r>
    </w:p>
    <w:p w14:paraId="412AC096" w14:textId="541FECAE" w:rsidR="005142EA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ศาสนทูตที่มุสลิมให้ชื่อว่าเป็น “ศาสนทูตของพระผู้เป็นเจ้า”  ดู </w:t>
      </w:r>
      <w:r w:rsidR="00E44F87" w:rsidRPr="00D55D2F">
        <w:rPr>
          <w:cs/>
          <w:lang w:val="en-GB"/>
        </w:rPr>
        <w:t>คัมภีร์ไบเบิ้ล</w:t>
      </w:r>
      <w:r w:rsidR="00E44F87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Genesis</w:t>
      </w:r>
      <w:r w:rsidR="006B4181" w:rsidRPr="00D55D2F">
        <w:rPr>
          <w:lang w:val="en-GB"/>
        </w:rPr>
        <w:t xml:space="preserve"> 6:11</w:t>
      </w:r>
      <w:r w:rsidR="006B4181" w:rsidRPr="00D55D2F">
        <w:rPr>
          <w:cs/>
          <w:lang w:val="en-GB"/>
        </w:rPr>
        <w:t xml:space="preserve"> และโกรอ่าน ซูรีห์ 11. 17 สำหรับเรื่องราวชีวิตของเขาและเรื่องราวน้ำท่วมโลก</w:t>
      </w:r>
    </w:p>
    <w:p w14:paraId="67C7AFF1" w14:textId="77777777" w:rsidR="005142EA" w:rsidRDefault="005142EA">
      <w:pPr>
        <w:jc w:val="left"/>
        <w:rPr>
          <w:cs/>
          <w:lang w:val="en-GB"/>
        </w:rPr>
      </w:pPr>
      <w:r>
        <w:rPr>
          <w:cs/>
          <w:lang w:val="en-GB"/>
        </w:rPr>
        <w:br w:type="page"/>
      </w:r>
    </w:p>
    <w:p w14:paraId="708FB27F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บานีฮาชิม</w:t>
      </w:r>
    </w:p>
    <w:p w14:paraId="202B1AED" w14:textId="53BF9DCF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ตระกูลของพระโมฮัมหมัด</w:t>
      </w:r>
      <w:r w:rsidR="006B4181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(พระบ๊อบสืบเชื้อสายมาจากพระโมฮัมหมัด)</w:t>
      </w:r>
    </w:p>
    <w:p w14:paraId="58905803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บายัน</w:t>
      </w:r>
    </w:p>
    <w:p w14:paraId="30B4C72C" w14:textId="348D41A2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คัมภีร์บายัน (การอรรถาธิบาย) คือผลงานหลักเกี่ยวกับหลักความเชื่อของพระบ๊อบ  ซึ่งได้รับการพรรณนาไว้ใน </w:t>
      </w:r>
      <w:r w:rsidR="006B4181" w:rsidRPr="00D55D2F">
        <w:rPr>
          <w:i/>
          <w:iCs/>
          <w:lang w:val="en-GB"/>
        </w:rPr>
        <w:t>God Passes By</w:t>
      </w:r>
      <w:r w:rsidR="006B4181" w:rsidRPr="00D55D2F">
        <w:rPr>
          <w:lang w:val="en-GB"/>
        </w:rPr>
        <w:t xml:space="preserve"> (p.24-25)</w:t>
      </w:r>
      <w:r w:rsidR="006B4181" w:rsidRPr="00D55D2F">
        <w:rPr>
          <w:cs/>
          <w:lang w:val="en-GB"/>
        </w:rPr>
        <w:t xml:space="preserve"> ว่าเป็น “คัมภีร์สำคัญแห่งกฎและศีลของยุคศาสนาใหม่  และคลังที่บรรจุคำกล่าวถึงและคำสรรเสริญส่วนใหญ่  และคำเตือนของพระบ๊อบเกี่ยวกับ </w:t>
      </w:r>
      <w:r w:rsidR="006B4181" w:rsidRPr="00D55D2F">
        <w:rPr>
          <w:i/>
          <w:iCs/>
          <w:lang w:val="en-GB"/>
        </w:rPr>
        <w:t>‘</w:t>
      </w:r>
      <w:r w:rsidR="006B4181" w:rsidRPr="00D55D2F">
        <w:rPr>
          <w:i/>
          <w:iCs/>
          <w:cs/>
          <w:lang w:val="en-GB"/>
        </w:rPr>
        <w:t>พระผู้ซึ่งพระผู้เป็นเจ้าจะสำแดงให้เห็นชัด</w:t>
      </w:r>
      <w:r w:rsidR="006B4181" w:rsidRPr="00D55D2F">
        <w:rPr>
          <w:i/>
          <w:iCs/>
          <w:lang w:val="en-GB"/>
        </w:rPr>
        <w:t>’</w:t>
      </w:r>
      <w:r w:rsidR="006B4181" w:rsidRPr="00D55D2F">
        <w:rPr>
          <w:cs/>
          <w:lang w:val="en-GB"/>
        </w:rPr>
        <w:t xml:space="preserve"> ...คัมภีร์นี้ซึ่งมีวจนะราว 8,000 ท่อนและครองตำแหน่งที่เป็นหัวใจของวรรณกรรมบาบี  ควรได้รับการพิจารณาโดยเบื้องต้นว่าเป็นคำสรรเสริญพระศาสดาตามพันธสัญญา  มากกว่าจะเป็นประมวลกฎและบทบัญญัติที่ตั้งใจจะให้เป็นการนำทางที่ถาวรสำหรับประชาชนในอนาคต"  พระบ๊อบทรงลิขิต “คัมภีร์บายันภาษาอาหรับที่เล็กกว่าและมีน้ำหนักน้อยกว่า” ด้วย</w:t>
      </w:r>
    </w:p>
    <w:p w14:paraId="041B2E8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บาสะ</w:t>
      </w:r>
    </w:p>
    <w:p w14:paraId="2249AAFE" w14:textId="21D5BB54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เมกกะ</w:t>
      </w:r>
    </w:p>
    <w:p w14:paraId="18F40D76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บาฮา</w:t>
      </w:r>
    </w:p>
    <w:p w14:paraId="7F319B1A" w14:textId="65B51CB1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 “ความรุ่งโรจน์”  “ความอำไพ” เป็นการกล่าวถึงพระบาฮาอุลลาห์ (มีร์ซา ฮุสเซน อาลี) ซึ่งถูกระบุด้วยสมญานามนี้ขณะที่ยังไม่ประกาศตนเอง</w:t>
      </w:r>
    </w:p>
    <w:p w14:paraId="45D26F00" w14:textId="77777777" w:rsidR="007824CC" w:rsidRPr="00D55D2F" w:rsidRDefault="006B4181" w:rsidP="007824CC">
      <w:pPr>
        <w:ind w:left="567" w:hanging="567"/>
        <w:rPr>
          <w:b/>
          <w:bCs/>
          <w:cs/>
          <w:lang w:val="en-GB"/>
        </w:rPr>
      </w:pPr>
      <w:r w:rsidRPr="00D55D2F">
        <w:rPr>
          <w:b/>
          <w:bCs/>
          <w:cs/>
          <w:lang w:val="en-GB"/>
        </w:rPr>
        <w:t>บีฮารูลอันวาร์</w:t>
      </w:r>
    </w:p>
    <w:p w14:paraId="2D182391" w14:textId="34F9280B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b/>
          <w:bCs/>
          <w:cs/>
          <w:lang w:val="en-GB"/>
        </w:rPr>
        <w:tab/>
      </w:r>
      <w:r w:rsidR="006B4181" w:rsidRPr="00D55D2F">
        <w:rPr>
          <w:cs/>
          <w:lang w:val="en-GB"/>
        </w:rPr>
        <w:t>ประมวลคำพยากรณ์ของนิกายชีอะห์เล่มหนึ่ง</w:t>
      </w:r>
    </w:p>
    <w:p w14:paraId="796203AD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เบฮาร์</w:t>
      </w:r>
    </w:p>
    <w:p w14:paraId="1219338A" w14:textId="403406D3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หนังสืออ้างอิงคำพยากรณ์ของนิกายชีอะห์</w:t>
      </w:r>
    </w:p>
    <w:p w14:paraId="5C89A209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แบกแดด</w:t>
      </w:r>
    </w:p>
    <w:p w14:paraId="6BDB0202" w14:textId="7FFC5ABC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ก่อตั้งโดยพระเจ้ากาหลิบ ณ มานซูร์ ในปี</w:t>
      </w:r>
      <w:r w:rsidR="0014206F" w:rsidRPr="00D55D2F">
        <w:rPr>
          <w:lang w:val="en-GB"/>
        </w:rPr>
        <w:t xml:space="preserve"> </w:t>
      </w:r>
      <w:r w:rsidR="0014206F" w:rsidRPr="00D55D2F">
        <w:rPr>
          <w:cs/>
          <w:lang w:val="en-GB"/>
        </w:rPr>
        <w:t xml:space="preserve">พ.ศ. </w:t>
      </w:r>
      <w:r w:rsidR="00E90DA8" w:rsidRPr="00D55D2F">
        <w:rPr>
          <w:lang w:val="en-GB"/>
        </w:rPr>
        <w:t>1305</w:t>
      </w:r>
      <w:r w:rsidR="0014206F" w:rsidRPr="00D55D2F">
        <w:rPr>
          <w:lang w:val="en-GB"/>
        </w:rPr>
        <w:t xml:space="preserve"> (</w:t>
      </w:r>
      <w:r w:rsidR="0014206F" w:rsidRPr="00D55D2F">
        <w:rPr>
          <w:cs/>
          <w:lang w:val="en-GB"/>
        </w:rPr>
        <w:t xml:space="preserve">ค.ศ. </w:t>
      </w:r>
      <w:r w:rsidR="00E90DA8" w:rsidRPr="00D55D2F">
        <w:rPr>
          <w:lang w:val="en-GB"/>
        </w:rPr>
        <w:t>762</w:t>
      </w:r>
      <w:r w:rsidR="0014206F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 คือบริเวณที่เป็นหมู่บ้านคริสเตียนบนริมฝั่งตะวันตกของแม่น้ำไทกริซ  แบกแดดเป็นทำเนียบของรัฐบาลของราชวงศ์อับบาสิดเป็นเวลา 500 ปี</w:t>
      </w:r>
    </w:p>
    <w:p w14:paraId="051AEC95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ปาราน</w:t>
      </w:r>
    </w:p>
    <w:p w14:paraId="331E7F32" w14:textId="1783D8A6" w:rsidR="007824CC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เทือกเขาทางเหนือของไซนายและทางใต้ของเซยร์  ซึ่งทั้งหมดนี้ล้วนเป็นสถานที่ศักดิ์สิทธิ์แห่งการเปิดเผยพระธรรม  เทมานอยู่ทางตะวันตกเฉียงเหนือของอีดัม  ไม่ไกลจากปาราน  ดู </w:t>
      </w:r>
      <w:r w:rsidR="00B36940" w:rsidRPr="00D55D2F">
        <w:rPr>
          <w:cs/>
          <w:lang w:val="en-GB"/>
        </w:rPr>
        <w:t>คัมภีร์ไบเบิ้ล</w:t>
      </w:r>
      <w:r w:rsidR="00B36940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Habakuk</w:t>
      </w:r>
      <w:r w:rsidR="006B4181" w:rsidRPr="00D55D2F">
        <w:rPr>
          <w:lang w:val="en-GB"/>
        </w:rPr>
        <w:t xml:space="preserve"> 3:3</w:t>
      </w:r>
      <w:r w:rsidR="006B4181" w:rsidRPr="00D55D2F">
        <w:rPr>
          <w:cs/>
          <w:lang w:val="en-GB"/>
        </w:rPr>
        <w:t xml:space="preserve"> พระโมเสสเองใช้ “ปาราน” กล่าวถึงพระโมฮัมหมัดเป็นพิเศษ  และใช้ “เซยร์” กล่าวถึงพระเยซูว่า</w:t>
      </w:r>
    </w:p>
    <w:p w14:paraId="5167E12C" w14:textId="77777777" w:rsidR="007824CC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และเขากล่าวว่า  พระผู้เป็นนายมาจากไซนาย  และลุกขึ้นจากเซยร์มายังพวกเขา  เขาส่องแสงมาจากภูเขาปาราน  และเขามากับนักบุญนับหมื่น</w:t>
      </w:r>
    </w:p>
    <w:p w14:paraId="4BE8EE80" w14:textId="02957436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มีกฎไฟไปจากมือขวาของพระองค์สำหรับพวกเขา” </w:t>
      </w:r>
      <w:r w:rsidR="006B4181" w:rsidRPr="00D55D2F">
        <w:rPr>
          <w:lang w:val="en-GB"/>
        </w:rPr>
        <w:t>(</w:t>
      </w:r>
      <w:r w:rsidR="00B36940" w:rsidRPr="00D55D2F">
        <w:rPr>
          <w:cs/>
          <w:lang w:val="en-GB"/>
        </w:rPr>
        <w:t>คัมภีร์ไบเบิ้ล</w:t>
      </w:r>
      <w:r w:rsidR="00B36940" w:rsidRPr="00D55D2F">
        <w:rPr>
          <w:i/>
          <w:iCs/>
          <w:cs/>
          <w:lang w:val="en-GB"/>
        </w:rPr>
        <w:t xml:space="preserve"> </w:t>
      </w:r>
      <w:r w:rsidR="00B36940" w:rsidRPr="00D55D2F">
        <w:rPr>
          <w:i/>
          <w:iCs/>
          <w:lang w:val="en-GB"/>
        </w:rPr>
        <w:t>Deuteronomy</w:t>
      </w:r>
      <w:r w:rsidR="006B4181" w:rsidRPr="00D55D2F">
        <w:rPr>
          <w:lang w:val="en-GB"/>
        </w:rPr>
        <w:t xml:space="preserve"> 33:22)</w:t>
      </w:r>
      <w:r w:rsidR="006B4181" w:rsidRPr="00D55D2F">
        <w:rPr>
          <w:cs/>
          <w:lang w:val="en-GB"/>
        </w:rPr>
        <w:t xml:space="preserve">  ณ ที่นี้พระโมเสสทำนายการจะมาถึงของการเปิดเผยพระธรรมสามครั้งและศาสนทูตสามองค์หลังจากพระองค์เอง  ซึ่งองค์สุดท้ายคือพระบาฮาอุลลาห์  อิสมาเอล </w:t>
      </w:r>
      <w:r w:rsidR="006B4181" w:rsidRPr="00D55D2F">
        <w:rPr>
          <w:lang w:val="en-GB"/>
        </w:rPr>
        <w:t>(</w:t>
      </w:r>
      <w:r w:rsidR="00C775E5" w:rsidRPr="00D55D2F">
        <w:rPr>
          <w:cs/>
          <w:lang w:val="en-GB"/>
        </w:rPr>
        <w:t>คัมภีร์ไบเบิ้ล</w:t>
      </w:r>
      <w:r w:rsidR="00C775E5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Genesis</w:t>
      </w:r>
      <w:r w:rsidR="006B4181" w:rsidRPr="00D55D2F">
        <w:rPr>
          <w:lang w:val="en-GB"/>
        </w:rPr>
        <w:t xml:space="preserve"> 21:21)</w:t>
      </w:r>
      <w:r w:rsidR="006B4181" w:rsidRPr="00D55D2F">
        <w:rPr>
          <w:cs/>
          <w:lang w:val="en-GB"/>
        </w:rPr>
        <w:t xml:space="preserve"> สถาปนาชนชาติอาหรับในปาราน</w:t>
      </w:r>
    </w:p>
    <w:p w14:paraId="16E9D413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ปีหกสิบ</w:t>
      </w:r>
    </w:p>
    <w:p w14:paraId="4212945E" w14:textId="3C362DEC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หมายถึงปี ฮ.ศ.</w:t>
      </w:r>
      <w:r w:rsidR="00E90DA8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1260 (</w:t>
      </w:r>
      <w:r w:rsidR="00E90DA8" w:rsidRPr="00D55D2F">
        <w:rPr>
          <w:cs/>
          <w:lang w:val="en-GB"/>
        </w:rPr>
        <w:t>พ.ศ. 2387</w:t>
      </w:r>
      <w:r w:rsidR="00E90DA8" w:rsidRPr="00D55D2F">
        <w:rPr>
          <w:lang w:val="en-GB"/>
        </w:rPr>
        <w:t xml:space="preserve"> (</w:t>
      </w:r>
      <w:r w:rsidR="006B4181" w:rsidRPr="00D55D2F">
        <w:rPr>
          <w:cs/>
          <w:lang w:val="en-GB"/>
        </w:rPr>
        <w:t>ค.ศ.</w:t>
      </w:r>
      <w:r w:rsidR="00E90DA8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1844)</w:t>
      </w:r>
      <w:r w:rsidR="00E90DA8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 ซึ่งเป็นที่พระบ๊อบประกาศพันธกิจของพระองค์</w:t>
      </w:r>
    </w:p>
    <w:p w14:paraId="5629DFA4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พระบ๊อบ</w:t>
      </w:r>
    </w:p>
    <w:p w14:paraId="5DD2BB41" w14:textId="4F95350E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คืออิหม่ามกอเอมและอิหม่ามเมห์ดิของอิสลาม  และเป็นผู้เบิกทางให้แก่พระบาฮาอุลลาห์ (วันประสูติของพระบ๊อบคือ 20 ตุลาคม </w:t>
      </w:r>
      <w:r w:rsidR="00E90DA8" w:rsidRPr="00D55D2F">
        <w:rPr>
          <w:cs/>
          <w:lang w:val="en-GB"/>
        </w:rPr>
        <w:t>พ.ศ.</w:t>
      </w:r>
      <w:r w:rsidR="00E90DA8" w:rsidRPr="00D55D2F">
        <w:rPr>
          <w:lang w:val="en-GB"/>
        </w:rPr>
        <w:t xml:space="preserve"> </w:t>
      </w:r>
      <w:r w:rsidR="00E90DA8" w:rsidRPr="00D55D2F">
        <w:rPr>
          <w:cs/>
          <w:lang w:val="en-GB"/>
        </w:rPr>
        <w:t>2362</w:t>
      </w:r>
      <w:r w:rsidR="00E90DA8" w:rsidRPr="00D55D2F">
        <w:rPr>
          <w:lang w:val="en-GB"/>
        </w:rPr>
        <w:t xml:space="preserve"> (</w:t>
      </w:r>
      <w:r w:rsidR="006B4181" w:rsidRPr="00D55D2F">
        <w:rPr>
          <w:cs/>
          <w:lang w:val="en-GB"/>
        </w:rPr>
        <w:t>ค.ศ.</w:t>
      </w:r>
      <w:r w:rsidR="00E90DA8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1819</w:t>
      </w:r>
      <w:r w:rsidR="00E90DA8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วันที่พระองค์สละชีวิตคือ 9 กรกฎาคม </w:t>
      </w:r>
      <w:r w:rsidR="00E90DA8" w:rsidRPr="00D55D2F">
        <w:rPr>
          <w:cs/>
          <w:lang w:val="en-GB"/>
        </w:rPr>
        <w:t>พ.ศ.</w:t>
      </w:r>
      <w:r w:rsidR="00E90DA8" w:rsidRPr="00D55D2F">
        <w:rPr>
          <w:lang w:val="en-GB"/>
        </w:rPr>
        <w:t xml:space="preserve"> </w:t>
      </w:r>
      <w:r w:rsidR="00E90DA8" w:rsidRPr="00D55D2F">
        <w:rPr>
          <w:cs/>
          <w:lang w:val="en-GB"/>
        </w:rPr>
        <w:t xml:space="preserve">2393 </w:t>
      </w:r>
      <w:r w:rsidR="00E90DA8" w:rsidRPr="00D55D2F">
        <w:rPr>
          <w:lang w:val="en-GB"/>
        </w:rPr>
        <w:t>(</w:t>
      </w:r>
      <w:r w:rsidR="006B4181" w:rsidRPr="00D55D2F">
        <w:rPr>
          <w:cs/>
          <w:lang w:val="en-GB"/>
        </w:rPr>
        <w:t>ค.ศ.</w:t>
      </w:r>
      <w:r w:rsidR="00E90DA8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1850)</w:t>
      </w:r>
    </w:p>
    <w:p w14:paraId="68AD3AE4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พระบาฮาอุลลาห์</w:t>
      </w:r>
    </w:p>
    <w:p w14:paraId="78669609" w14:textId="4EA73F62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ผู้ก่อตั้งศาสนาบาไฮ  สมญานามนี้ถูกบันทึกไว้ในคัมภีร์บายันภาษาเปอร์เซียของพระบ๊อบ  และมีความหมายว่าความรุ่งโรจน์  แสงสว่าง  และความอำไพของพระผู้เป็นเจ้า (วันประสูติของพระบาฮาอุลลาห์คือ 12 พฤศจิกายน </w:t>
      </w:r>
      <w:r w:rsidR="00E90DA8" w:rsidRPr="00D55D2F">
        <w:rPr>
          <w:cs/>
          <w:lang w:val="en-GB"/>
        </w:rPr>
        <w:t>พ.ศ.</w:t>
      </w:r>
      <w:r w:rsidR="00E90DA8" w:rsidRPr="00D55D2F">
        <w:rPr>
          <w:lang w:val="en-GB"/>
        </w:rPr>
        <w:t xml:space="preserve"> </w:t>
      </w:r>
      <w:r w:rsidR="00E90DA8" w:rsidRPr="00D55D2F">
        <w:rPr>
          <w:cs/>
          <w:lang w:val="en-GB"/>
        </w:rPr>
        <w:t>2360</w:t>
      </w:r>
      <w:r w:rsidR="00E90DA8" w:rsidRPr="00D55D2F">
        <w:rPr>
          <w:lang w:val="en-GB"/>
        </w:rPr>
        <w:t xml:space="preserve"> (</w:t>
      </w:r>
      <w:r w:rsidR="006B4181" w:rsidRPr="00D55D2F">
        <w:rPr>
          <w:cs/>
          <w:lang w:val="en-GB"/>
        </w:rPr>
        <w:t>ค.ศ.</w:t>
      </w:r>
      <w:r w:rsidR="00E90DA8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1817</w:t>
      </w:r>
      <w:r w:rsidR="00E90DA8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 วันเสด็จขึ้นสู่สวรรค์ของพระองค์คือ 29 พฤษภาคม </w:t>
      </w:r>
      <w:r w:rsidR="00E90DA8" w:rsidRPr="00D55D2F">
        <w:rPr>
          <w:cs/>
          <w:lang w:val="en-GB"/>
        </w:rPr>
        <w:t>พ.ศ.</w:t>
      </w:r>
      <w:r w:rsidR="00C775E5" w:rsidRPr="00D55D2F">
        <w:rPr>
          <w:lang w:val="en-GB"/>
        </w:rPr>
        <w:t xml:space="preserve"> </w:t>
      </w:r>
      <w:r w:rsidR="00E90DA8" w:rsidRPr="00D55D2F">
        <w:rPr>
          <w:cs/>
          <w:lang w:val="en-GB"/>
        </w:rPr>
        <w:t>2435</w:t>
      </w:r>
      <w:r w:rsidR="00E90DA8" w:rsidRPr="00D55D2F">
        <w:rPr>
          <w:lang w:val="en-GB"/>
        </w:rPr>
        <w:t xml:space="preserve"> (</w:t>
      </w:r>
      <w:r w:rsidR="00E90DA8" w:rsidRPr="00D55D2F">
        <w:rPr>
          <w:cs/>
          <w:lang w:val="en-GB"/>
        </w:rPr>
        <w:t>ค.ศ.</w:t>
      </w:r>
      <w:r w:rsidR="00E90DA8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1892)</w:t>
      </w:r>
    </w:p>
    <w:p w14:paraId="0A5633F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พระประสงค์ดั้งเดิม</w:t>
      </w:r>
    </w:p>
    <w:p w14:paraId="1296C6EA" w14:textId="2815608E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“สิ่งแรกที่มาจากพระผู้เป็นเจ้าคือความเป็นจริงที่...ประชาชนแห่งบาฮาเรียกว่า </w:t>
      </w:r>
      <w:r w:rsidR="006B4181" w:rsidRPr="00D55D2F">
        <w:rPr>
          <w:lang w:val="en-GB"/>
        </w:rPr>
        <w:t>‘</w:t>
      </w:r>
      <w:r w:rsidR="006B4181" w:rsidRPr="00D55D2F">
        <w:rPr>
          <w:cs/>
          <w:lang w:val="en-GB"/>
        </w:rPr>
        <w:t>พระประสงค์แรก</w:t>
      </w:r>
      <w:r w:rsidR="006B4181" w:rsidRPr="00D55D2F">
        <w:rPr>
          <w:lang w:val="en-GB"/>
        </w:rPr>
        <w:t>’</w:t>
      </w:r>
      <w:r w:rsidR="006B4181" w:rsidRPr="00D55D2F">
        <w:rPr>
          <w:cs/>
          <w:lang w:val="en-GB"/>
        </w:rPr>
        <w:t xml:space="preserve">” </w:t>
      </w:r>
      <w:r w:rsidR="006B4181" w:rsidRPr="00D55D2F">
        <w:rPr>
          <w:lang w:val="en-GB"/>
        </w:rPr>
        <w:t>(</w:t>
      </w:r>
      <w:r w:rsidR="006B4181" w:rsidRPr="00D55D2F">
        <w:rPr>
          <w:i/>
          <w:iCs/>
          <w:lang w:val="en-GB"/>
        </w:rPr>
        <w:t>Some Answered Questions</w:t>
      </w:r>
      <w:r w:rsidR="006B4181" w:rsidRPr="00D55D2F">
        <w:rPr>
          <w:lang w:val="en-GB"/>
        </w:rPr>
        <w:t>, p.203)</w:t>
      </w:r>
    </w:p>
    <w:p w14:paraId="66065BC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พระโมฮัมหมัด</w:t>
      </w:r>
    </w:p>
    <w:p w14:paraId="3D59CB5C" w14:textId="6368601F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ศาสนทูตของศาสนาอิสลามและเป็นผู้เปิดเผยคัมภีร์โกรอ่าน  ประสูติเดือนสิงหาคม </w:t>
      </w:r>
      <w:r w:rsidR="00C775E5" w:rsidRPr="00D55D2F">
        <w:rPr>
          <w:cs/>
          <w:lang w:val="en-GB"/>
        </w:rPr>
        <w:t>พ.ศ. 1</w:t>
      </w:r>
      <w:r w:rsidR="00C775E5" w:rsidRPr="00D55D2F">
        <w:rPr>
          <w:lang w:val="en-GB"/>
        </w:rPr>
        <w:t>113</w:t>
      </w:r>
      <w:r w:rsidR="00C775E5" w:rsidRPr="00D55D2F">
        <w:rPr>
          <w:cs/>
          <w:lang w:val="en-GB"/>
        </w:rPr>
        <w:t xml:space="preserve"> (ค.ศ. </w:t>
      </w:r>
      <w:r w:rsidR="00C775E5" w:rsidRPr="00D55D2F">
        <w:rPr>
          <w:lang w:val="en-GB"/>
        </w:rPr>
        <w:t>570</w:t>
      </w:r>
      <w:r w:rsidR="00C775E5" w:rsidRPr="00D55D2F">
        <w:rPr>
          <w:cs/>
          <w:lang w:val="en-GB"/>
        </w:rPr>
        <w:t xml:space="preserve">) </w:t>
      </w:r>
      <w:r w:rsidR="006B4181" w:rsidRPr="00D55D2F">
        <w:rPr>
          <w:cs/>
          <w:lang w:val="en-GB"/>
        </w:rPr>
        <w:t xml:space="preserve">ประกาศพันธกิจของตน ปี </w:t>
      </w:r>
      <w:r w:rsidR="005B6891" w:rsidRPr="00D55D2F">
        <w:rPr>
          <w:cs/>
          <w:lang w:val="en-GB"/>
        </w:rPr>
        <w:t>พ.ศ.</w:t>
      </w:r>
      <w:r w:rsidR="005B6891" w:rsidRPr="00D55D2F">
        <w:rPr>
          <w:lang w:val="en-GB"/>
        </w:rPr>
        <w:t xml:space="preserve"> </w:t>
      </w:r>
      <w:r w:rsidR="005B6891" w:rsidRPr="00D55D2F">
        <w:rPr>
          <w:cs/>
          <w:lang w:val="en-GB"/>
        </w:rPr>
        <w:t>1156</w:t>
      </w:r>
      <w:r w:rsidR="005B6891" w:rsidRPr="00D55D2F">
        <w:rPr>
          <w:lang w:val="en-GB"/>
        </w:rPr>
        <w:t xml:space="preserve"> (</w:t>
      </w:r>
      <w:r w:rsidR="006B4181" w:rsidRPr="00D55D2F">
        <w:rPr>
          <w:cs/>
          <w:lang w:val="en-GB"/>
        </w:rPr>
        <w:t>ค.ศ.</w:t>
      </w:r>
      <w:r w:rsidR="00E90DA8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613</w:t>
      </w:r>
      <w:r w:rsidR="005B6891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 หนีไปเมดินา ปี </w:t>
      </w:r>
      <w:r w:rsidR="005B6891" w:rsidRPr="00D55D2F">
        <w:rPr>
          <w:cs/>
          <w:lang w:val="en-GB"/>
        </w:rPr>
        <w:t>พ.ศ.</w:t>
      </w:r>
      <w:r w:rsidR="005B6891" w:rsidRPr="00D55D2F">
        <w:rPr>
          <w:lang w:val="en-GB"/>
        </w:rPr>
        <w:t xml:space="preserve"> </w:t>
      </w:r>
      <w:r w:rsidR="005B6891" w:rsidRPr="00D55D2F">
        <w:rPr>
          <w:cs/>
          <w:lang w:val="en-GB"/>
        </w:rPr>
        <w:t>1165</w:t>
      </w:r>
      <w:r w:rsidR="005B6891" w:rsidRPr="00D55D2F">
        <w:rPr>
          <w:lang w:val="en-GB"/>
        </w:rPr>
        <w:t xml:space="preserve"> (</w:t>
      </w:r>
      <w:r w:rsidR="006B4181" w:rsidRPr="00D55D2F">
        <w:rPr>
          <w:cs/>
          <w:lang w:val="en-GB"/>
        </w:rPr>
        <w:t>ค.ศ.</w:t>
      </w:r>
      <w:r w:rsidR="005B6891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622</w:t>
      </w:r>
      <w:r w:rsidR="005B6891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 ทำนายไว้โดยพระโมเสส </w:t>
      </w:r>
      <w:r w:rsidR="00B36940" w:rsidRPr="00D55D2F">
        <w:rPr>
          <w:cs/>
          <w:lang w:val="en-GB"/>
        </w:rPr>
        <w:t>คัมภีร์ไบเบิ้ล</w:t>
      </w:r>
      <w:r w:rsidR="00B36940" w:rsidRPr="00D55D2F">
        <w:rPr>
          <w:i/>
          <w:iCs/>
          <w:cs/>
          <w:lang w:val="en-GB"/>
        </w:rPr>
        <w:t xml:space="preserve"> </w:t>
      </w:r>
      <w:r w:rsidR="00B36940" w:rsidRPr="00D55D2F">
        <w:rPr>
          <w:i/>
          <w:iCs/>
          <w:lang w:val="en-GB"/>
        </w:rPr>
        <w:t>Deuteronomy</w:t>
      </w:r>
      <w:r w:rsidR="006B4181" w:rsidRPr="00D55D2F">
        <w:rPr>
          <w:lang w:val="en-GB"/>
        </w:rPr>
        <w:t xml:space="preserve"> 18:15,  </w:t>
      </w:r>
      <w:r w:rsidR="006B4181" w:rsidRPr="00D55D2F">
        <w:rPr>
          <w:cs/>
          <w:lang w:val="en-GB"/>
        </w:rPr>
        <w:t xml:space="preserve">โดย </w:t>
      </w:r>
      <w:r w:rsidR="006B4181" w:rsidRPr="00D55D2F">
        <w:rPr>
          <w:lang w:val="en-GB"/>
        </w:rPr>
        <w:t xml:space="preserve">St. John the Divine Rev. 11 </w:t>
      </w:r>
      <w:r w:rsidR="006B4181" w:rsidRPr="00D55D2F">
        <w:rPr>
          <w:cs/>
          <w:lang w:val="en-GB"/>
        </w:rPr>
        <w:t xml:space="preserve">(ดู </w:t>
      </w:r>
      <w:r w:rsidR="006B4181" w:rsidRPr="00D55D2F">
        <w:rPr>
          <w:i/>
          <w:iCs/>
          <w:lang w:val="en-GB"/>
        </w:rPr>
        <w:t>Some Answered Questions</w:t>
      </w:r>
      <w:r w:rsidR="006B4181" w:rsidRPr="00D55D2F">
        <w:rPr>
          <w:lang w:val="en-GB"/>
        </w:rPr>
        <w:t>, p.53 ff</w:t>
      </w:r>
      <w:r w:rsidR="006B4181" w:rsidRPr="00D55D2F">
        <w:rPr>
          <w:cs/>
          <w:lang w:val="en-GB"/>
        </w:rPr>
        <w:t>)</w:t>
      </w:r>
    </w:p>
    <w:p w14:paraId="76B5368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พระโมเสส</w:t>
      </w:r>
    </w:p>
    <w:p w14:paraId="08D9FE59" w14:textId="5B7A8567" w:rsidR="007824CC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หนึ่งในหกศาสนทูตที่ยิ่งใหญ่ตามความเชื่อของมุสลิม  ดู </w:t>
      </w:r>
      <w:r w:rsidR="00B36940" w:rsidRPr="00D55D2F">
        <w:rPr>
          <w:cs/>
          <w:lang w:val="en-GB"/>
        </w:rPr>
        <w:t>คัมภีร์ไบเบิ้ล</w:t>
      </w:r>
      <w:r w:rsidR="00B36940" w:rsidRPr="00D55D2F">
        <w:rPr>
          <w:i/>
          <w:iCs/>
          <w:cs/>
          <w:lang w:val="en-GB"/>
        </w:rPr>
        <w:t xml:space="preserve"> </w:t>
      </w:r>
      <w:r w:rsidR="00B36940" w:rsidRPr="00D55D2F">
        <w:rPr>
          <w:i/>
          <w:iCs/>
          <w:lang w:val="en-GB"/>
        </w:rPr>
        <w:t>Exodus</w:t>
      </w:r>
      <w:r w:rsidR="006B4181" w:rsidRPr="00D55D2F">
        <w:rPr>
          <w:lang w:val="en-GB"/>
        </w:rPr>
        <w:t xml:space="preserve"> 7:1</w:t>
      </w:r>
      <w:r w:rsidR="006B4181" w:rsidRPr="00D55D2F">
        <w:rPr>
          <w:cs/>
          <w:lang w:val="en-GB"/>
        </w:rPr>
        <w:t xml:space="preserve"> ซึ่งพระผู้เป็นเจ้ากล่าวต่อพระโมเสสว่า</w:t>
      </w:r>
    </w:p>
    <w:p w14:paraId="38DB65C9" w14:textId="3D446644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“เราได้ทำให้เจ้าเป็นพระเจ้าของฟาโรห์”  พระโมเสสนำประชาชนจำนวนมากอพยพออกจากอียิปต์ราวปี </w:t>
      </w:r>
      <w:r w:rsidR="00C775E5" w:rsidRPr="00D55D2F">
        <w:rPr>
          <w:lang w:val="en-GB"/>
        </w:rPr>
        <w:t>897</w:t>
      </w:r>
      <w:r w:rsidR="00C775E5" w:rsidRPr="00D55D2F">
        <w:rPr>
          <w:cs/>
          <w:lang w:val="en-GB"/>
        </w:rPr>
        <w:t xml:space="preserve"> ก่อน พ.ศ. (ราวปี </w:t>
      </w:r>
      <w:r w:rsidR="00C775E5" w:rsidRPr="00D55D2F">
        <w:rPr>
          <w:lang w:val="en-GB"/>
        </w:rPr>
        <w:t>1440</w:t>
      </w:r>
      <w:r w:rsidR="00C775E5" w:rsidRPr="00D55D2F">
        <w:rPr>
          <w:cs/>
          <w:lang w:val="en-GB"/>
        </w:rPr>
        <w:t xml:space="preserve"> ก่อน ค.ศ.)</w:t>
      </w:r>
    </w:p>
    <w:p w14:paraId="13CB106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พระอับราฮัม</w:t>
      </w:r>
    </w:p>
    <w:p w14:paraId="53DC8FEF" w14:textId="7F014987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ดู </w:t>
      </w:r>
      <w:r w:rsidR="00C775E5" w:rsidRPr="00D55D2F">
        <w:rPr>
          <w:cs/>
          <w:lang w:val="en-GB"/>
        </w:rPr>
        <w:t>คัมภีร์ไบเบิ้ล</w:t>
      </w:r>
      <w:r w:rsidR="00C775E5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Genesis</w:t>
      </w:r>
      <w:r w:rsidR="006B4181" w:rsidRPr="00D55D2F">
        <w:rPr>
          <w:lang w:val="en-GB"/>
        </w:rPr>
        <w:t xml:space="preserve"> 11-15; </w:t>
      </w:r>
      <w:r w:rsidR="006B4181" w:rsidRPr="00D55D2F">
        <w:rPr>
          <w:i/>
          <w:iCs/>
          <w:lang w:val="en-GB"/>
        </w:rPr>
        <w:t>Some Answered Questions</w:t>
      </w:r>
      <w:r w:rsidR="006B4181" w:rsidRPr="00D55D2F">
        <w:rPr>
          <w:lang w:val="en-GB"/>
        </w:rPr>
        <w:t>, p.14-16</w:t>
      </w:r>
      <w:r w:rsidR="006B4181" w:rsidRPr="00D55D2F">
        <w:rPr>
          <w:cs/>
          <w:lang w:val="en-GB"/>
        </w:rPr>
        <w:t xml:space="preserve">  นักวิชาการทั้งหลายถือว่าพระอับราฮัมมีชีวิตอยู่ระหว่าง</w:t>
      </w:r>
      <w:r w:rsidR="00C775E5" w:rsidRPr="00D55D2F">
        <w:rPr>
          <w:cs/>
          <w:lang w:val="en-GB"/>
        </w:rPr>
        <w:t>ราว</w:t>
      </w:r>
      <w:r w:rsidR="006B4181" w:rsidRPr="00D55D2F">
        <w:rPr>
          <w:cs/>
          <w:lang w:val="en-GB"/>
        </w:rPr>
        <w:t xml:space="preserve">ปี </w:t>
      </w:r>
      <w:r w:rsidR="005B6891" w:rsidRPr="00D55D2F">
        <w:rPr>
          <w:cs/>
          <w:lang w:val="en-GB"/>
        </w:rPr>
        <w:t>1</w:t>
      </w:r>
      <w:r w:rsidR="005B6891" w:rsidRPr="00D55D2F">
        <w:rPr>
          <w:lang w:val="en-GB"/>
        </w:rPr>
        <w:t>,</w:t>
      </w:r>
      <w:r w:rsidR="005B6891" w:rsidRPr="00D55D2F">
        <w:rPr>
          <w:cs/>
          <w:lang w:val="en-GB"/>
        </w:rPr>
        <w:t>557-1</w:t>
      </w:r>
      <w:r w:rsidR="005B6891" w:rsidRPr="00D55D2F">
        <w:rPr>
          <w:lang w:val="en-GB"/>
        </w:rPr>
        <w:t>,</w:t>
      </w:r>
      <w:r w:rsidR="005B6891" w:rsidRPr="00D55D2F">
        <w:rPr>
          <w:cs/>
          <w:lang w:val="en-GB"/>
        </w:rPr>
        <w:t>457 อน พ.ศ.</w:t>
      </w:r>
      <w:r w:rsidR="005B6891" w:rsidRPr="00D55D2F">
        <w:rPr>
          <w:lang w:val="en-GB"/>
        </w:rPr>
        <w:t xml:space="preserve"> (</w:t>
      </w:r>
      <w:r w:rsidR="00C775E5" w:rsidRPr="00D55D2F">
        <w:rPr>
          <w:cs/>
          <w:lang w:val="en-GB"/>
        </w:rPr>
        <w:t>ราวปี</w:t>
      </w:r>
      <w:r w:rsidR="00C775E5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 xml:space="preserve">2100-2000 </w:t>
      </w:r>
      <w:r w:rsidR="00C775E5" w:rsidRPr="00D55D2F">
        <w:rPr>
          <w:cs/>
          <w:lang w:val="en-GB"/>
        </w:rPr>
        <w:t>ก่อน ค.ศ.</w:t>
      </w:r>
      <w:r w:rsidR="005B6891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ชาวยิว  คริสเตียนและมุสลิมถือว่าพระองค์เป็นพระสหายของพระผู้เป็นเจ้า  เป็นบิดาของผู้ที่ศรัทธา</w:t>
      </w:r>
    </w:p>
    <w:p w14:paraId="09856200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เพนทาทุค</w:t>
      </w:r>
    </w:p>
    <w:p w14:paraId="4F8A9B57" w14:textId="7A498395" w:rsidR="005142EA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 “ห้าเล่ม”  หมายถึงห้าเล่มแรกในคัมภีร์ไบเบิ้ล</w:t>
      </w:r>
    </w:p>
    <w:p w14:paraId="7149D320" w14:textId="77777777" w:rsidR="005142EA" w:rsidRDefault="005142EA">
      <w:pPr>
        <w:jc w:val="left"/>
        <w:rPr>
          <w:cs/>
          <w:lang w:val="en-GB"/>
        </w:rPr>
      </w:pPr>
      <w:r>
        <w:rPr>
          <w:cs/>
          <w:lang w:val="en-GB"/>
        </w:rPr>
        <w:br w:type="page"/>
      </w:r>
    </w:p>
    <w:p w14:paraId="0B11BCF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ฟาติเมห์</w:t>
      </w:r>
    </w:p>
    <w:p w14:paraId="13763871" w14:textId="428C1166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บุตรสาวของพระโมฮัมหมัดและคาดิเจห์  เธอสมรสกับอิหม่ามอาลีผู้เป็นลูกพี่ลูกน้องของพระโมฮัมหมัด  และมีบุตรชายด้วยกันสามคน  คนหนึ่งเสียชีวิตในวัยทารก  อีกสองคนคือฮาซันและฮุสเซน  ผู้ที่สืบเชื้อสายจากพระโมฮัมหมัดทางบุตรชายสองคนนี้เป็นที่รู้จักกันในฐานะซียิด</w:t>
      </w:r>
    </w:p>
    <w:p w14:paraId="77BAC43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ฟาโรห์</w:t>
      </w:r>
    </w:p>
    <w:p w14:paraId="396006BE" w14:textId="114305E6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ชื่อตำแหน่งของกษัตริย์อียิปต์  ที่ถือกันว่าเป็นฟาโรห์แห่งการกดขี่คือราเมซิส 2 (</w:t>
      </w:r>
      <w:r w:rsidR="00C775E5" w:rsidRPr="00D55D2F">
        <w:rPr>
          <w:cs/>
          <w:lang w:val="en-GB"/>
        </w:rPr>
        <w:t>ราว</w:t>
      </w:r>
      <w:r w:rsidR="005B6891" w:rsidRPr="00D55D2F">
        <w:rPr>
          <w:cs/>
          <w:lang w:val="en-GB"/>
        </w:rPr>
        <w:t>ปี</w:t>
      </w:r>
      <w:r w:rsidR="00C775E5" w:rsidRPr="00D55D2F">
        <w:rPr>
          <w:lang w:val="en-GB"/>
        </w:rPr>
        <w:t xml:space="preserve"> </w:t>
      </w:r>
      <w:r w:rsidR="00C775E5" w:rsidRPr="00D55D2F">
        <w:rPr>
          <w:cs/>
          <w:lang w:val="en-GB"/>
        </w:rPr>
        <w:t>797</w:t>
      </w:r>
      <w:r w:rsidR="005B6891" w:rsidRPr="00D55D2F">
        <w:rPr>
          <w:cs/>
          <w:lang w:val="en-GB"/>
        </w:rPr>
        <w:t xml:space="preserve"> ก่อน พ.ศ.</w:t>
      </w:r>
      <w:r w:rsidR="005B6891" w:rsidRPr="00D55D2F">
        <w:rPr>
          <w:lang w:val="en-GB"/>
        </w:rPr>
        <w:t xml:space="preserve"> (</w:t>
      </w:r>
      <w:r w:rsidR="006B4181" w:rsidRPr="00D55D2F">
        <w:rPr>
          <w:cs/>
          <w:lang w:val="en-GB"/>
        </w:rPr>
        <w:t xml:space="preserve">ราวปี 1340 </w:t>
      </w:r>
      <w:r w:rsidR="00C775E5" w:rsidRPr="00D55D2F">
        <w:rPr>
          <w:cs/>
          <w:lang w:val="en-GB"/>
        </w:rPr>
        <w:t>ก่อน ค.ศ.</w:t>
      </w:r>
      <w:r w:rsidR="006B4181" w:rsidRPr="00D55D2F">
        <w:rPr>
          <w:cs/>
          <w:lang w:val="en-GB"/>
        </w:rPr>
        <w:t>)</w:t>
      </w:r>
      <w:r w:rsidR="005B6891" w:rsidRPr="00D55D2F">
        <w:rPr>
          <w:lang w:val="en-GB"/>
        </w:rPr>
        <w:t>)</w:t>
      </w:r>
      <w:r w:rsidR="006B4181" w:rsidRPr="00D55D2F">
        <w:rPr>
          <w:cs/>
          <w:lang w:val="en-GB"/>
        </w:rPr>
        <w:t xml:space="preserve">  และโอรสผู้สืบทอดบัลลังก์ของเขาคือมีเรนทาห์  ผู้เป็นฟาโรห์แห่งการอพยพ  แต่ก็มีความไม่แน่นอนสูง  และวันประสูติของพระโมเสสอาจย้อนไปถึง</w:t>
      </w:r>
      <w:r w:rsidR="001613D1" w:rsidRPr="00D55D2F">
        <w:rPr>
          <w:cs/>
          <w:lang w:val="en-GB"/>
        </w:rPr>
        <w:t>ราว</w:t>
      </w:r>
      <w:r w:rsidR="006B4181" w:rsidRPr="00D55D2F">
        <w:rPr>
          <w:cs/>
          <w:lang w:val="en-GB"/>
        </w:rPr>
        <w:t xml:space="preserve">ปี </w:t>
      </w:r>
      <w:r w:rsidR="005B6891" w:rsidRPr="00D55D2F">
        <w:rPr>
          <w:cs/>
          <w:lang w:val="en-GB"/>
        </w:rPr>
        <w:t>977 ก่อน พ.ศ.</w:t>
      </w:r>
      <w:r w:rsidR="005B6891" w:rsidRPr="00D55D2F">
        <w:rPr>
          <w:lang w:val="en-GB"/>
        </w:rPr>
        <w:t xml:space="preserve"> (</w:t>
      </w:r>
      <w:r w:rsidR="001613D1" w:rsidRPr="00D55D2F">
        <w:rPr>
          <w:cs/>
          <w:lang w:val="en-GB"/>
        </w:rPr>
        <w:t>ราวปี</w:t>
      </w:r>
      <w:r w:rsidR="001613D1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 xml:space="preserve">1520 </w:t>
      </w:r>
      <w:r w:rsidR="00C775E5" w:rsidRPr="00D55D2F">
        <w:rPr>
          <w:cs/>
          <w:lang w:val="en-GB"/>
        </w:rPr>
        <w:t>ก่อน ค.ศ.</w:t>
      </w:r>
      <w:r w:rsidR="005B6891" w:rsidRPr="00D55D2F">
        <w:rPr>
          <w:lang w:val="en-GB"/>
        </w:rPr>
        <w:t>)</w:t>
      </w:r>
    </w:p>
    <w:p w14:paraId="01E70971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ฟีนิกซ์</w:t>
      </w:r>
    </w:p>
    <w:p w14:paraId="33EF69A3" w14:textId="1761E92E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นกตามนวนิยายซึ่งอยู่โดยลำพัง  ถูกเผาผลาญโดยการกระทำของตนเอง  และขึ้นมาอีกจากเถ้าถ่านของตน</w:t>
      </w:r>
    </w:p>
    <w:p w14:paraId="5468317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มากัส</w:t>
      </w:r>
    </w:p>
    <w:p w14:paraId="02B4580D" w14:textId="3C3E95FF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ชนชั้นหนึ่งของพระและปราชญ์ในหมู่ชาวเปอร์เซียโบราณ</w:t>
      </w:r>
    </w:p>
    <w:p w14:paraId="3B165F2D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มิราจ</w:t>
      </w:r>
    </w:p>
    <w:p w14:paraId="5BA2A949" w14:textId="644E1E1B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การเดินทางกลางคืนของพระโมฮัมหมัดกับเกเบรียว</w:t>
      </w:r>
    </w:p>
    <w:p w14:paraId="46C4774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มีเดียน</w:t>
      </w:r>
    </w:p>
    <w:p w14:paraId="0A454911" w14:textId="7A217B71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เมืองและตำบลบริเวณทะเลแดง  ทางตะวันออกเฉียงใต้ของภูเขาไซนาย  ซึ่งครอบครองโดยบรรดาผู้สืบเชื้อสายมาจากมีเดียน  ผู้บุตรของพระอับราฮัมและเคทูราห์</w:t>
      </w:r>
    </w:p>
    <w:p w14:paraId="47D691F1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</w:t>
      </w:r>
      <w:r w:rsidRPr="00D55D2F">
        <w:rPr>
          <w:b/>
          <w:bCs/>
          <w:lang w:val="en-GB"/>
        </w:rPr>
        <w:t xml:space="preserve"> </w:t>
      </w:r>
      <w:r w:rsidRPr="00D55D2F">
        <w:rPr>
          <w:b/>
          <w:bCs/>
          <w:cs/>
          <w:lang w:val="en-GB"/>
        </w:rPr>
        <w:t>เนมัทโทลลาเย มาซินดารานี</w:t>
      </w:r>
    </w:p>
    <w:p w14:paraId="1F10B8BE" w14:textId="0DA9B5C7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บาบีคนหนึ่งที่สละชีวิตที่เชค  ทาบาซี</w:t>
      </w:r>
    </w:p>
    <w:p w14:paraId="58D06A06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 บาเกร์</w:t>
      </w:r>
    </w:p>
    <w:p w14:paraId="5F8C00E7" w14:textId="4E804098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พี่ชายของมุลลา เมห์ดีเย คานดี  สละชีวิตทีทาบาซี</w:t>
      </w:r>
    </w:p>
    <w:p w14:paraId="54C737E0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</w:t>
      </w:r>
      <w:r w:rsidRPr="00D55D2F">
        <w:rPr>
          <w:b/>
          <w:bCs/>
          <w:lang w:val="en-GB"/>
        </w:rPr>
        <w:t xml:space="preserve"> </w:t>
      </w:r>
      <w:r w:rsidRPr="00D55D2F">
        <w:rPr>
          <w:b/>
          <w:bCs/>
          <w:cs/>
          <w:lang w:val="en-GB"/>
        </w:rPr>
        <w:t>เมห์ดีเย โคอี</w:t>
      </w:r>
    </w:p>
    <w:p w14:paraId="190B7A62" w14:textId="79B779D8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สหายคนสนิทของพระบาฮาอุลลาห์  และเป็นครูสอนเด็กๆ ในครอบครัวของพระองค์  สละชีวิตที่ทาบาซี</w:t>
      </w:r>
    </w:p>
    <w:p w14:paraId="7F63C86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 โมฮัมหมัด อาลีเย ซานจอนิ</w:t>
      </w:r>
    </w:p>
    <w:p w14:paraId="6862BA9F" w14:textId="320C47CD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อีกชื่อคือโฮจจัท  เป็น “หนึ่งในบรรดาผู้สนับสนุนศาสนาที่น่ายำเกรงและสามารถที่สุด” </w:t>
      </w:r>
      <w:r w:rsidR="006B4181" w:rsidRPr="00D55D2F">
        <w:rPr>
          <w:lang w:val="en-GB"/>
        </w:rPr>
        <w:t>(</w:t>
      </w:r>
      <w:r w:rsidR="006B4181" w:rsidRPr="00D55D2F">
        <w:rPr>
          <w:i/>
          <w:iCs/>
          <w:lang w:val="en-GB"/>
        </w:rPr>
        <w:t>God Passes By</w:t>
      </w:r>
      <w:r w:rsidR="006B4181" w:rsidRPr="00D55D2F">
        <w:rPr>
          <w:lang w:val="en-GB"/>
        </w:rPr>
        <w:t>, p.44)</w:t>
      </w:r>
      <w:r w:rsidR="006B4181" w:rsidRPr="00D55D2F">
        <w:rPr>
          <w:cs/>
          <w:lang w:val="en-GB"/>
        </w:rPr>
        <w:t xml:space="preserve">  เป็นผู้นำของชาวบาบีในเหตุการณ์ที่ลอร์ดเคอร์ซันเรียกว่าเป็น “การปิดล้อมสังหารหมู่ครั้งใหญ่” ที่ซานจอน  ซึ่งโฮจจัทและชาวบาบี 1,800 คนสละชีวิต</w:t>
      </w:r>
    </w:p>
    <w:p w14:paraId="4446332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 ยูเซเฟ อาเดบิลี</w:t>
      </w:r>
    </w:p>
    <w:p w14:paraId="2E9E485E" w14:textId="1641EAA4" w:rsidR="005142EA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“อักษรแห่งการมีชีวิต” คนหนึ่ง  สละชีวิตที่เชค ทาบาซี</w:t>
      </w:r>
    </w:p>
    <w:p w14:paraId="79D34FF2" w14:textId="77777777" w:rsidR="005142EA" w:rsidRDefault="005142EA">
      <w:pPr>
        <w:jc w:val="left"/>
        <w:rPr>
          <w:cs/>
          <w:lang w:val="en-GB"/>
        </w:rPr>
      </w:pPr>
      <w:r>
        <w:rPr>
          <w:cs/>
          <w:lang w:val="en-GB"/>
        </w:rPr>
        <w:br w:type="page"/>
      </w:r>
    </w:p>
    <w:p w14:paraId="671452C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  อับดุลคาเลเก ยาซดี</w:t>
      </w:r>
    </w:p>
    <w:p w14:paraId="094B197D" w14:textId="11B8AFE8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เดิมเป็นพระยิว  เขายอมรับศาสนาอิสลาม  เข้าสำนักเชคี  และเปลี่ยนมานับถือศาสนาบาบีโดยมุลลา  ฮุสเซน</w:t>
      </w:r>
    </w:p>
    <w:p w14:paraId="5A4F5145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</w:t>
      </w:r>
      <w:r w:rsidRPr="00D55D2F">
        <w:rPr>
          <w:b/>
          <w:bCs/>
          <w:lang w:val="en-GB"/>
        </w:rPr>
        <w:t xml:space="preserve"> </w:t>
      </w:r>
      <w:r w:rsidRPr="00D55D2F">
        <w:rPr>
          <w:b/>
          <w:bCs/>
          <w:cs/>
          <w:lang w:val="en-GB"/>
        </w:rPr>
        <w:t>อาลีเย บารากานี</w:t>
      </w:r>
    </w:p>
    <w:p w14:paraId="211D93FF" w14:textId="2FEDA699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ลุงของทอเฮเรย์  หนึ่งในสมาชิกที่มีความรู้และมีชื่อที่สุดของชุมชนเชคี  เมื่อเปลี่ยนมานับถือศาสนาบาบี  เขากลายเป็นหนึ่งในบรรดาผู้อรรถาธิบายศาสนาบาบีที่จริงจังและสามารถที่สุดในเตหะราน</w:t>
      </w:r>
    </w:p>
    <w:p w14:paraId="34F9CB59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 อาลีเย บาสทามี</w:t>
      </w:r>
    </w:p>
    <w:p w14:paraId="06C37156" w14:textId="5A7B2A75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หนึ่งในอักษรแห่งการมีชีวิต  ถูกพระบ๊อบส่งไปจากเมืองชีราซด้วยพันธกิจพิเศษในปี </w:t>
      </w:r>
      <w:r w:rsidR="0091313C" w:rsidRPr="00D55D2F">
        <w:rPr>
          <w:cs/>
          <w:lang w:val="en-GB"/>
        </w:rPr>
        <w:t>พ.ศ. 2387 (ค.ศ. 1844)</w:t>
      </w:r>
      <w:r w:rsidR="0091313C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เขาเป็นคนแรกที่ทนทรมานและสละชีวิตในหนทางของศาสนาใหม่นี้</w:t>
      </w:r>
    </w:p>
    <w:p w14:paraId="4653D602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มุลลา ฮุสเซน</w:t>
      </w:r>
    </w:p>
    <w:p w14:paraId="12DF9F9A" w14:textId="7B47B320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คนแรกที่เชื่อในพระบ๊อบ  เป็น “อักษรแห่งการมีชีวิต” คนแรก  ได้รับสมญานามที่พระบ๊อบตั้งให้ว่า “บาบูลบ๊อบ” แปลว่า “ประตูของประตู”   เกิดในปี </w:t>
      </w:r>
      <w:r w:rsidR="0091313C" w:rsidRPr="00D55D2F">
        <w:rPr>
          <w:cs/>
          <w:lang w:val="en-GB"/>
        </w:rPr>
        <w:t>พ.ศ. 23</w:t>
      </w:r>
      <w:r w:rsidR="0091313C" w:rsidRPr="00D55D2F">
        <w:rPr>
          <w:lang w:val="en-GB"/>
        </w:rPr>
        <w:t>56</w:t>
      </w:r>
      <w:r w:rsidR="0091313C" w:rsidRPr="00D55D2F">
        <w:rPr>
          <w:cs/>
          <w:lang w:val="en-GB"/>
        </w:rPr>
        <w:t xml:space="preserve"> (ค.ศ. 18</w:t>
      </w:r>
      <w:r w:rsidR="0091313C" w:rsidRPr="00D55D2F">
        <w:rPr>
          <w:lang w:val="en-GB"/>
        </w:rPr>
        <w:t>13</w:t>
      </w:r>
      <w:r w:rsidR="0091313C" w:rsidRPr="00D55D2F">
        <w:rPr>
          <w:cs/>
          <w:lang w:val="en-GB"/>
        </w:rPr>
        <w:t>)</w:t>
      </w:r>
      <w:r w:rsidR="0091313C" w:rsidRPr="00D55D2F">
        <w:rPr>
          <w:lang w:val="en-GB"/>
        </w:rPr>
        <w:t xml:space="preserve"> </w:t>
      </w:r>
      <w:r w:rsidR="001613D1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 xml:space="preserve">เขาเป็นศิษย์ของซียิด คาเซมเป็นเวลาเก้าปี  และเป็นสาวกของพระบ๊อบเป็นเวลาห้าปี  สละชีวิตที่ป้อมเชค  ทาบาซี วันที่ 2 กุมภาพันธ์ </w:t>
      </w:r>
      <w:r w:rsidR="0091313C" w:rsidRPr="00D55D2F">
        <w:rPr>
          <w:cs/>
          <w:lang w:val="en-GB"/>
        </w:rPr>
        <w:t>พ.ศ. 23</w:t>
      </w:r>
      <w:r w:rsidR="0091313C" w:rsidRPr="00D55D2F">
        <w:rPr>
          <w:lang w:val="en-GB"/>
        </w:rPr>
        <w:t>92</w:t>
      </w:r>
      <w:r w:rsidR="0091313C" w:rsidRPr="00D55D2F">
        <w:rPr>
          <w:cs/>
          <w:lang w:val="en-GB"/>
        </w:rPr>
        <w:t xml:space="preserve"> (ค.ศ. 184</w:t>
      </w:r>
      <w:r w:rsidR="0091313C" w:rsidRPr="00D55D2F">
        <w:rPr>
          <w:lang w:val="en-GB"/>
        </w:rPr>
        <w:t>9</w:t>
      </w:r>
      <w:r w:rsidR="0091313C" w:rsidRPr="00D55D2F">
        <w:rPr>
          <w:cs/>
          <w:lang w:val="en-GB"/>
        </w:rPr>
        <w:t>)</w:t>
      </w:r>
    </w:p>
    <w:p w14:paraId="1AC34416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เมกกะ</w:t>
      </w:r>
    </w:p>
    <w:p w14:paraId="27FA82A1" w14:textId="5017AD79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เมืองหลวงของอาราเบีย  ซึ่งเป็นสถานที่ประสูติของพระโมฮัมหมัด  เป็นสถานที่ตั้งของคาเบห์  และเป็นนครศักดิ์สิทธิ์ที่สุดของอิสลาม</w:t>
      </w:r>
    </w:p>
    <w:p w14:paraId="0076F6D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โมฟัดดัล</w:t>
      </w:r>
    </w:p>
    <w:p w14:paraId="5072305B" w14:textId="6EE86CB8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อ้างอิงถึงคำพยากรณ์ของนิกายชีอะห์</w:t>
      </w:r>
    </w:p>
    <w:p w14:paraId="3EB45E33" w14:textId="77777777" w:rsidR="007824CC" w:rsidRPr="00D55D2F" w:rsidRDefault="006B4181" w:rsidP="007824CC">
      <w:pPr>
        <w:ind w:left="567" w:hanging="567"/>
        <w:rPr>
          <w:lang w:val="en-GB"/>
        </w:rPr>
      </w:pPr>
      <w:r w:rsidRPr="00D55D2F">
        <w:rPr>
          <w:b/>
          <w:bCs/>
          <w:cs/>
          <w:lang w:val="en-GB"/>
        </w:rPr>
        <w:t>โมสทากอส</w:t>
      </w:r>
    </w:p>
    <w:p w14:paraId="47B5F30B" w14:textId="288E8E90" w:rsidR="006B4181" w:rsidRPr="00D55D2F" w:rsidRDefault="007824CC" w:rsidP="007824CC">
      <w:pPr>
        <w:ind w:left="567" w:hanging="567"/>
        <w:rPr>
          <w:highlight w:val="cyan"/>
          <w:lang w:val="en-GB"/>
        </w:rPr>
      </w:pPr>
      <w:r w:rsidRPr="00D55D2F">
        <w:rPr>
          <w:lang w:val="en-GB"/>
        </w:rPr>
        <w:tab/>
      </w:r>
      <w:r w:rsidR="006B4181" w:rsidRPr="00D55D2F">
        <w:rPr>
          <w:cs/>
          <w:lang w:val="en-GB"/>
        </w:rPr>
        <w:t>ตามตัวอักษรคือ “ผู้ถูกวิงวอน”  เป็นการกล่าวถึงการมาปรากฏของพระบาฮาอุลลาห์ตามเวลาที่พระบ๊อบประกาศไว้</w:t>
      </w:r>
    </w:p>
    <w:p w14:paraId="1B44A280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ยานบู</w:t>
      </w:r>
    </w:p>
    <w:p w14:paraId="2A39BAA0" w14:textId="331AB66F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ประมวลคำพยากรณ์ของนิกายชีอะห์เล่มหนึ่ง</w:t>
      </w:r>
    </w:p>
    <w:p w14:paraId="75D60274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ยาสริบ</w:t>
      </w:r>
    </w:p>
    <w:p w14:paraId="03B94680" w14:textId="2E29245D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ชื่อโบราณของนครเมดินา</w:t>
      </w:r>
    </w:p>
    <w:p w14:paraId="6324C802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ยาห์ยอ</w:t>
      </w:r>
    </w:p>
    <w:p w14:paraId="75D23CB7" w14:textId="1519E2F3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จอห์น  ผู้เบิกทางให้แก่พระเยซูคริสต์  เขาถูกตัดศีรษะโดยฮีรอด</w:t>
      </w:r>
    </w:p>
    <w:p w14:paraId="12984BF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ริคัท</w:t>
      </w:r>
    </w:p>
    <w:p w14:paraId="1D703CBB" w14:textId="77A7C395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การหมอบราบ</w:t>
      </w:r>
    </w:p>
    <w:p w14:paraId="7E27C3D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รูซเบห์</w:t>
      </w:r>
    </w:p>
    <w:p w14:paraId="75D69C56" w14:textId="56920E5D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ชาวเปอร์เซียคนหนึ่งที่รับศาสนาคริสต์และได้รับการบอกว่า  ศาสนทูตองค์หนึ่งใกล้จะปรากฏขึ้นในอาราเบีย  เขาจึงเดินทางไปที่นั่นและได้พบพระโมฮัมหมัดที่คาบาในระหว่างที่พระองค์หนีไปเมดินา  เขายอมรับสถานะของพระองค์และกลายเป็นมุสลิม</w:t>
      </w:r>
    </w:p>
    <w:p w14:paraId="2D42C89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เรย์</w:t>
      </w:r>
    </w:p>
    <w:p w14:paraId="4538773E" w14:textId="76161C3F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เมืองโบราณใกล้กับที่สร้างเมืองเตหะราน</w:t>
      </w:r>
    </w:p>
    <w:p w14:paraId="35F9A209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เรซวาน</w:t>
      </w:r>
    </w:p>
    <w:p w14:paraId="224363DC" w14:textId="44CA07A4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ชื่อของผู้ดูแลรักษาสวรรค์  พระบาฮาอุลลาห์ใช้คำนี้หมายถึงสวรรค์เอง</w:t>
      </w:r>
    </w:p>
    <w:p w14:paraId="65F651D6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สาระสวรรค์</w:t>
      </w:r>
    </w:p>
    <w:p w14:paraId="0E5ABCB3" w14:textId="35AE7E59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ตามจินตนาการเป็นสาระที่ห้าที่เพิ่มเติมจากธาตุทั้งสี่ของโลก  ดังนั้นจึงเป็นสาระสุดท้ายและสูงสุดของสิ่งต่างๆ </w:t>
      </w:r>
    </w:p>
    <w:p w14:paraId="4DE993C1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สิรัท</w:t>
      </w:r>
    </w:p>
    <w:p w14:paraId="4A05E755" w14:textId="14D644B6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ตามตัวอักษรคือสะพานหรือสิ่งค้ำจุน  หมายถึงศาสนาของพระผู้เป็นเจ้า</w:t>
      </w:r>
    </w:p>
    <w:p w14:paraId="2FDD941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เสาคริมซัน</w:t>
      </w:r>
    </w:p>
    <w:p w14:paraId="5F888C95" w14:textId="62870926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คำพาดพิงถึงศาสนาของพระบาฮาอุลลาห์ที่เป็นสีแดงเข้มด้วยเลือดของบรรดาผู้ที่สละชีวิตเพื่อศาสนา</w:t>
      </w:r>
    </w:p>
    <w:p w14:paraId="7A484C6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อมาลีไคท์</w:t>
      </w:r>
    </w:p>
    <w:p w14:paraId="14860EC4" w14:textId="42A82997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“ถูกขับไล่ออกจากบาบีลอนในสมัยต้นๆ  พวกเขากระจายผ่านอาราเบียไปยังปาเลสไตน์และซีเรีย  และไกลไปถึงอียิปต์ที่ซึ่งพวกเขาให้กำเนิดฟาโรห์หลายคน</w:t>
      </w:r>
    </w:p>
    <w:p w14:paraId="510363D9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อวาลิม</w:t>
      </w:r>
    </w:p>
    <w:p w14:paraId="75F1387C" w14:textId="0A1A68B5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ประมวลคำพยากรณ์ของนิกายชีอะห์เล่มหนึ่ง</w:t>
      </w:r>
    </w:p>
    <w:p w14:paraId="66F2DD26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อักษรแห่งเอกภาพ</w:t>
      </w:r>
    </w:p>
    <w:p w14:paraId="4210F198" w14:textId="0E1ADB77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อัครสาวกของศาสนทูต</w:t>
      </w:r>
    </w:p>
    <w:p w14:paraId="4B05F779" w14:textId="77777777" w:rsidR="007824CC" w:rsidRPr="00D55D2F" w:rsidRDefault="006B4181" w:rsidP="007824CC">
      <w:pPr>
        <w:ind w:left="567" w:hanging="567"/>
        <w:rPr>
          <w:b/>
          <w:bCs/>
          <w:lang w:val="en-GB"/>
        </w:rPr>
      </w:pPr>
      <w:r w:rsidRPr="00D55D2F">
        <w:rPr>
          <w:b/>
          <w:bCs/>
          <w:cs/>
          <w:lang w:val="en-GB"/>
        </w:rPr>
        <w:t>อับดุลเลาะห์</w:t>
      </w:r>
    </w:p>
    <w:p w14:paraId="1F113A80" w14:textId="3EF3CD46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lang w:val="en-GB"/>
        </w:rPr>
        <w:tab/>
      </w:r>
      <w:r w:rsidR="006B4181" w:rsidRPr="00D55D2F">
        <w:rPr>
          <w:cs/>
          <w:lang w:val="en-GB"/>
        </w:rPr>
        <w:t>บิดาของพระศาสดาโมฮัมหมัด  เขามาจากตระกูลฮาชิมซึ่งเป็นชนเผ่าที่ประเสริฐสุดของโกเรซของเชื้อชาติอาหรับ  เขาสืบเชื้อสายโดยตรงมาจากอิสมาเอล</w:t>
      </w:r>
    </w:p>
    <w:p w14:paraId="49DBC63F" w14:textId="77777777" w:rsidR="007824CC" w:rsidRPr="00D55D2F" w:rsidRDefault="006B4181" w:rsidP="007824CC">
      <w:pPr>
        <w:ind w:left="567" w:hanging="567"/>
        <w:rPr>
          <w:b/>
          <w:bCs/>
          <w:cs/>
          <w:lang w:val="en-GB"/>
        </w:rPr>
      </w:pPr>
      <w:r w:rsidRPr="00D55D2F">
        <w:rPr>
          <w:b/>
          <w:bCs/>
          <w:cs/>
          <w:lang w:val="en-GB"/>
        </w:rPr>
        <w:t>อับดุลเลาะห์ อูไบย์</w:t>
      </w:r>
    </w:p>
    <w:p w14:paraId="72FDF1A6" w14:textId="0F512A6B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b/>
          <w:bCs/>
          <w:cs/>
          <w:lang w:val="en-GB"/>
        </w:rPr>
        <w:tab/>
      </w:r>
      <w:r w:rsidR="006B4181" w:rsidRPr="00D55D2F">
        <w:rPr>
          <w:cs/>
          <w:lang w:val="en-GB"/>
        </w:rPr>
        <w:t>ผู้ต่อต้านพระโมฮัมหมัดที่โดดเด่นคนหนึ่ง  ซึ่งถูกเรียกว่า “เจ้าชายของพวกเสแสร้งเป็นคนดี”</w:t>
      </w:r>
    </w:p>
    <w:p w14:paraId="01B867CD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อัลเมดินา</w:t>
      </w:r>
    </w:p>
    <w:p w14:paraId="75563D12" w14:textId="77777777" w:rsidR="007824CC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 “นคร”  ซึ่งเรียกดังนี้เพราะให้ที่กำบังแก่พระโมฮัมหมัด</w:t>
      </w:r>
    </w:p>
    <w:p w14:paraId="132C7381" w14:textId="0871CD36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เมื่อก่อนคือยาสริบ  เป็นสถานที่ฝังพระศพของพระโมฮัมหมัด  มีความศักดิ์สิทธิ์เป็นรองต่อเมกกะเท่านั้น</w:t>
      </w:r>
      <w:r w:rsidR="006B4181" w:rsidRPr="00D55D2F">
        <w:rPr>
          <w:b/>
          <w:bCs/>
          <w:lang w:val="en-GB"/>
        </w:rPr>
        <w:t xml:space="preserve"> </w:t>
      </w:r>
    </w:p>
    <w:p w14:paraId="1DDDFC23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อาทิม</w:t>
      </w:r>
    </w:p>
    <w:p w14:paraId="2B57DBA1" w14:textId="681E98DD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คนบาป</w:t>
      </w:r>
    </w:p>
    <w:p w14:paraId="0E6A0F6D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อาบู จาห์ล</w:t>
      </w:r>
    </w:p>
    <w:p w14:paraId="64917911" w14:textId="565D2B45" w:rsidR="005142EA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 “บิดาแห่งความเบาปัญญา”  เป็นชื่อที่ชาวมุสลิมตั้งให้  เขาเป็นศัตรูที่ไม่รามือของพระโมฮัมหมัด</w:t>
      </w:r>
    </w:p>
    <w:p w14:paraId="4F51CEDB" w14:textId="77777777" w:rsidR="005142EA" w:rsidRDefault="005142EA">
      <w:pPr>
        <w:jc w:val="left"/>
        <w:rPr>
          <w:cs/>
          <w:lang w:val="en-GB"/>
        </w:rPr>
      </w:pPr>
      <w:r>
        <w:rPr>
          <w:cs/>
          <w:lang w:val="en-GB"/>
        </w:rPr>
        <w:br w:type="page"/>
      </w:r>
    </w:p>
    <w:p w14:paraId="790C38F3" w14:textId="77777777" w:rsidR="007824CC" w:rsidRPr="00D55D2F" w:rsidRDefault="006B4181" w:rsidP="007824CC">
      <w:pPr>
        <w:ind w:left="567" w:hanging="567"/>
        <w:rPr>
          <w:lang w:val="en-GB"/>
        </w:rPr>
      </w:pPr>
      <w:r w:rsidRPr="00D55D2F">
        <w:rPr>
          <w:b/>
          <w:bCs/>
          <w:cs/>
          <w:lang w:val="en-GB"/>
        </w:rPr>
        <w:t>อาบู อับดิลลาห์</w:t>
      </w:r>
    </w:p>
    <w:p w14:paraId="3BDE6940" w14:textId="038A5C3F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lang w:val="en-GB"/>
        </w:rPr>
        <w:tab/>
      </w:r>
      <w:r w:rsidR="006B4181" w:rsidRPr="00D55D2F">
        <w:rPr>
          <w:cs/>
          <w:lang w:val="en-GB"/>
        </w:rPr>
        <w:t xml:space="preserve">สมญานามของอิหม่ามที่หก จาฟารี ซาเดค ผู้เป็นหลานชายของอัลฮุสเซน  สิ้นชีพในปี </w:t>
      </w:r>
      <w:r w:rsidR="0091313C" w:rsidRPr="00D55D2F">
        <w:rPr>
          <w:cs/>
          <w:lang w:val="en-GB"/>
        </w:rPr>
        <w:t xml:space="preserve">พ.ศ. </w:t>
      </w:r>
      <w:r w:rsidR="0091313C" w:rsidRPr="00D55D2F">
        <w:rPr>
          <w:lang w:val="en-GB"/>
        </w:rPr>
        <w:t>1308</w:t>
      </w:r>
      <w:r w:rsidR="0091313C" w:rsidRPr="00D55D2F">
        <w:rPr>
          <w:cs/>
          <w:lang w:val="en-GB"/>
        </w:rPr>
        <w:t xml:space="preserve"> (ค.ศ. </w:t>
      </w:r>
      <w:r w:rsidR="0091313C" w:rsidRPr="00D55D2F">
        <w:rPr>
          <w:lang w:val="en-GB"/>
        </w:rPr>
        <w:t>765</w:t>
      </w:r>
      <w:r w:rsidR="0091313C" w:rsidRPr="00D55D2F">
        <w:rPr>
          <w:cs/>
          <w:lang w:val="en-GB"/>
        </w:rPr>
        <w:t>)</w:t>
      </w:r>
      <w:r w:rsidR="0091313C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เพราะโดนวางยาพิษโดยมานซูร์  ผู้เป็นพระเจ้ากาหลิบแห่งราชวงศ์อับบาสิด</w:t>
      </w:r>
    </w:p>
    <w:p w14:paraId="1B560BEB" w14:textId="77777777" w:rsidR="007824CC" w:rsidRPr="00D55D2F" w:rsidRDefault="006B4181" w:rsidP="007824CC">
      <w:pPr>
        <w:ind w:left="567" w:hanging="567"/>
        <w:rPr>
          <w:lang w:val="en-GB"/>
        </w:rPr>
      </w:pPr>
      <w:r w:rsidRPr="00D55D2F">
        <w:rPr>
          <w:b/>
          <w:bCs/>
          <w:cs/>
          <w:lang w:val="en-GB"/>
        </w:rPr>
        <w:t>อาบู อามีร์</w:t>
      </w:r>
    </w:p>
    <w:p w14:paraId="5E78A18D" w14:textId="4F13F7C8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lang w:val="en-GB"/>
        </w:rPr>
        <w:tab/>
      </w:r>
      <w:r w:rsidR="006B4181" w:rsidRPr="00D55D2F">
        <w:rPr>
          <w:cs/>
          <w:lang w:val="en-GB"/>
        </w:rPr>
        <w:t>ผู้ต่อต้านพระโมฮัมหมัดคนหนึ่งซึ่งเป็นพระ</w:t>
      </w:r>
    </w:p>
    <w:p w14:paraId="752C4CEA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อาลี</w:t>
      </w:r>
    </w:p>
    <w:p w14:paraId="54DA8E3D" w14:textId="3F8F9A8E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บุตรเขยของพระโมฮัมหมัด  เป็นอิหม่ามคนแรกในจำนวนสิบสองคน</w:t>
      </w:r>
    </w:p>
    <w:p w14:paraId="57572B3D" w14:textId="77777777" w:rsidR="007824CC" w:rsidRPr="00D55D2F" w:rsidRDefault="006B4181" w:rsidP="007824CC">
      <w:pPr>
        <w:ind w:left="567" w:hanging="567"/>
        <w:rPr>
          <w:lang w:val="en-GB"/>
        </w:rPr>
      </w:pPr>
      <w:r w:rsidRPr="00D55D2F">
        <w:rPr>
          <w:b/>
          <w:bCs/>
          <w:cs/>
          <w:lang w:val="en-GB"/>
        </w:rPr>
        <w:t>อิบเนสุรียา</w:t>
      </w:r>
    </w:p>
    <w:p w14:paraId="5F8FA934" w14:textId="46229EF3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lang w:val="en-GB"/>
        </w:rPr>
        <w:tab/>
      </w:r>
      <w:r w:rsidR="006B4181" w:rsidRPr="00D55D2F">
        <w:rPr>
          <w:cs/>
          <w:lang w:val="en-GB"/>
        </w:rPr>
        <w:t>(ลูกชายของสุรียา  อิบเนแปลว่าลูกชาย) นักบาชยิวผู้รู้ในสมัยของพระโมฮัมหมัด</w:t>
      </w:r>
      <w:r w:rsidR="006B4181" w:rsidRPr="00D55D2F">
        <w:rPr>
          <w:lang w:val="en-GB"/>
        </w:rPr>
        <w:t xml:space="preserve"> </w:t>
      </w:r>
    </w:p>
    <w:p w14:paraId="4E840B54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อิมราน</w:t>
      </w:r>
    </w:p>
    <w:p w14:paraId="255B1113" w14:textId="68E0D57B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บิดาของพระโมเสสและเอรอน  ดู โกรอ่าน 3</w:t>
      </w:r>
      <w:r w:rsidR="006B4181" w:rsidRPr="00D55D2F">
        <w:rPr>
          <w:lang w:val="en-GB"/>
        </w:rPr>
        <w:t>:</w:t>
      </w:r>
      <w:r w:rsidR="006B4181" w:rsidRPr="00D55D2F">
        <w:rPr>
          <w:cs/>
          <w:lang w:val="en-GB"/>
        </w:rPr>
        <w:t xml:space="preserve">30  </w:t>
      </w:r>
      <w:r w:rsidR="00B36940" w:rsidRPr="00D55D2F">
        <w:rPr>
          <w:cs/>
          <w:lang w:val="en-GB"/>
        </w:rPr>
        <w:t>คัมภีร์ไบเบิ้ล</w:t>
      </w:r>
      <w:r w:rsidR="00B36940" w:rsidRPr="00D55D2F">
        <w:rPr>
          <w:i/>
          <w:iCs/>
          <w:cs/>
          <w:lang w:val="en-GB"/>
        </w:rPr>
        <w:t xml:space="preserve"> </w:t>
      </w:r>
      <w:r w:rsidR="00B36940" w:rsidRPr="00D55D2F">
        <w:rPr>
          <w:i/>
          <w:iCs/>
          <w:lang w:val="en-GB"/>
        </w:rPr>
        <w:t>Exodus</w:t>
      </w:r>
      <w:r w:rsidR="006B4181" w:rsidRPr="00D55D2F">
        <w:rPr>
          <w:lang w:val="en-GB"/>
        </w:rPr>
        <w:t xml:space="preserve"> 6:20</w:t>
      </w:r>
    </w:p>
    <w:p w14:paraId="39F85FDB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อิรัก</w:t>
      </w:r>
    </w:p>
    <w:p w14:paraId="31AACFEF" w14:textId="32612583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ในปี </w:t>
      </w:r>
      <w:r w:rsidR="0091313C" w:rsidRPr="00D55D2F">
        <w:rPr>
          <w:cs/>
          <w:lang w:val="en-GB"/>
        </w:rPr>
        <w:t xml:space="preserve">พ.ศ. </w:t>
      </w:r>
      <w:r w:rsidR="0091313C" w:rsidRPr="00D55D2F">
        <w:rPr>
          <w:lang w:val="en-GB"/>
        </w:rPr>
        <w:t>2405</w:t>
      </w:r>
      <w:r w:rsidR="0091313C" w:rsidRPr="00D55D2F">
        <w:rPr>
          <w:cs/>
          <w:lang w:val="en-GB"/>
        </w:rPr>
        <w:t xml:space="preserve"> (ค.ศ. 18</w:t>
      </w:r>
      <w:r w:rsidR="0091313C" w:rsidRPr="00D55D2F">
        <w:rPr>
          <w:lang w:val="en-GB"/>
        </w:rPr>
        <w:t>62</w:t>
      </w:r>
      <w:r w:rsidR="0091313C" w:rsidRPr="00D55D2F">
        <w:rPr>
          <w:cs/>
          <w:lang w:val="en-GB"/>
        </w:rPr>
        <w:t>)</w:t>
      </w:r>
      <w:r w:rsidR="0091313C" w:rsidRPr="00D55D2F">
        <w:rPr>
          <w:lang w:val="en-GB"/>
        </w:rPr>
        <w:t xml:space="preserve"> </w:t>
      </w:r>
      <w:r w:rsidR="006B4181" w:rsidRPr="00D55D2F">
        <w:rPr>
          <w:cs/>
          <w:lang w:val="en-GB"/>
        </w:rPr>
        <w:t>ที่คัมภีร์คีตาบีอีคานถูกเปิดเผย  อิรักเป็นส่วนหนึ่งของจักรวรรดิตุรกี  ปัจจุบันเป็นประเทศอาหรับที่มีแบกแดดเป็นเมืองหลวง</w:t>
      </w:r>
    </w:p>
    <w:p w14:paraId="5083378F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อิหม่ามอาลี</w:t>
      </w:r>
    </w:p>
    <w:p w14:paraId="00F7C8FD" w14:textId="54F755F9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ลูกพี่ลูกน้องและสาวกคนแรกของพระโมฮัมหมัด  เป็นสามีของบุตรสาวของพระโมฮัมหมัดคือฟาติเมห์  บุตรชายของเขาคืออิหม่ามฮุสเซน  เป็นบรรพบุรุษของซียิด อาลี โมฮัมหมัด หรือพระบ๊อบ</w:t>
      </w:r>
    </w:p>
    <w:p w14:paraId="28D97BC9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อูวาโทลโวสกา</w:t>
      </w:r>
    </w:p>
    <w:p w14:paraId="3CE63820" w14:textId="3A6E89E3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ตามตัวอักษรคือ “ด้ามจับที่แข็งแกร่งที่สุด”  หมายถึงศาสนาของพระผู้เป็นเจ้า</w:t>
      </w:r>
    </w:p>
    <w:p w14:paraId="23C25058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อเลฟ  ลัม  มิม</w:t>
      </w:r>
    </w:p>
    <w:p w14:paraId="6703EF87" w14:textId="709111CA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อักษรเหล่านี้และอักษรอื่นที่ไม่ติดกัน  ปรากฏอยู่บนหัวของยี่สิบเก้าซูรีห์ของคัมภีร์โกรอ่าน</w:t>
      </w:r>
    </w:p>
    <w:p w14:paraId="0CD2612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เอเบลและเคน</w:t>
      </w:r>
    </w:p>
    <w:p w14:paraId="1D08F36C" w14:textId="212B4F99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บุตรชายสองคนของอดัมและอีฟ  ดู </w:t>
      </w:r>
      <w:r w:rsidR="00C775E5" w:rsidRPr="00D55D2F">
        <w:rPr>
          <w:cs/>
          <w:lang w:val="en-GB"/>
        </w:rPr>
        <w:t>คัมภีร์ไบเบิ้ล</w:t>
      </w:r>
      <w:r w:rsidR="00C775E5" w:rsidRPr="00D55D2F">
        <w:rPr>
          <w:lang w:val="en-GB"/>
        </w:rPr>
        <w:t xml:space="preserve"> </w:t>
      </w:r>
      <w:r w:rsidR="006B4181" w:rsidRPr="00D55D2F">
        <w:rPr>
          <w:i/>
          <w:iCs/>
          <w:lang w:val="en-GB"/>
        </w:rPr>
        <w:t>Genesis</w:t>
      </w:r>
      <w:r w:rsidR="006B4181" w:rsidRPr="00D55D2F">
        <w:rPr>
          <w:lang w:val="en-GB"/>
        </w:rPr>
        <w:t xml:space="preserve"> 4 </w:t>
      </w:r>
      <w:r w:rsidR="006B4181" w:rsidRPr="00D55D2F">
        <w:rPr>
          <w:cs/>
          <w:lang w:val="en-GB"/>
        </w:rPr>
        <w:t>และคัมภีร์โกรอ่าน ซูรีห์ 5</w:t>
      </w:r>
    </w:p>
    <w:p w14:paraId="7CE536ED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ฮัมเซห์</w:t>
      </w:r>
    </w:p>
    <w:p w14:paraId="7B6F46DB" w14:textId="0079242D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“เจ้าชายของผู้สละชีวิตทั้งหลาย” เป็นสมญานามที่ตั้งให้แก่ลุงของพระโมฮัมหมัด</w:t>
      </w:r>
    </w:p>
    <w:p w14:paraId="0096AB9A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ฮา</w:t>
      </w:r>
    </w:p>
    <w:p w14:paraId="76FE2A7A" w14:textId="2F41EFA3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ตัวอักษรฮา  ซึ่งมีค่าตัวเลขเท่ากับ 5  และบางครั้งถูกใช้เป็นสัญลักษณ์ของพระบาฮาอุลลาห์  ดู </w:t>
      </w:r>
      <w:r w:rsidR="006B4181" w:rsidRPr="00D55D2F">
        <w:rPr>
          <w:i/>
          <w:iCs/>
          <w:lang w:val="en-GB"/>
        </w:rPr>
        <w:t>Four Valleys</w:t>
      </w:r>
      <w:r w:rsidR="006B4181" w:rsidRPr="00D55D2F">
        <w:rPr>
          <w:lang w:val="en-GB"/>
        </w:rPr>
        <w:t>, p.56 n.</w:t>
      </w:r>
    </w:p>
    <w:p w14:paraId="1A191FBA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ฮาจี มีร์ซา คาริม คาน</w:t>
      </w:r>
    </w:p>
    <w:p w14:paraId="0FB09252" w14:textId="5B3F284B" w:rsidR="005142EA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ผู้อวดอ้างความรู้  เป็นผู้เขียนหนังสือ “การนำทางสำหรับคนเขลา” (เอร์ซาโดล อวาม)  หนังสือของเขามอดม้วยไปพร้อมกับเขา</w:t>
      </w:r>
    </w:p>
    <w:p w14:paraId="20F99BF1" w14:textId="77777777" w:rsidR="005142EA" w:rsidRDefault="005142EA">
      <w:pPr>
        <w:jc w:val="left"/>
        <w:rPr>
          <w:cs/>
          <w:lang w:val="en-GB"/>
        </w:rPr>
      </w:pPr>
      <w:r>
        <w:rPr>
          <w:cs/>
          <w:lang w:val="en-GB"/>
        </w:rPr>
        <w:br w:type="page"/>
      </w:r>
    </w:p>
    <w:p w14:paraId="0F61D392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ฮีจาซ</w:t>
      </w:r>
    </w:p>
    <w:p w14:paraId="03E9FAFB" w14:textId="36FE4EFF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ภูมิภาคในอาราเบียตะวันตกเฉียงใต้ซึ่งอาจถือได้ว่าเป็นดินแดนศักดิ์สิทธิ์ของมุสลิม  เนื่องด้วยดินแดนนี้มีนครศักดิ์สิทธิ์ของเมดินาและเมกกะ  และสถานที่อื่นๆ อีกหลายแห่งที่เกี่ยวโยงกับประวัติศาสตร์ของพระโมฮัมหมัด  ภาษาของฮีจาซคือภาษาอาหรับ</w:t>
      </w:r>
    </w:p>
    <w:p w14:paraId="30614717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ฮีรอด</w:t>
      </w:r>
    </w:p>
    <w:p w14:paraId="424E2296" w14:textId="4E6EFFCA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 xml:space="preserve">ฮีรอด 1 (“ผู้ยิ่งใหญ่”)  เชื้อชาติเอดูเมียนแต่ถูกเลี้ยงดูเป็นยิว  เขาได้รับการแต่งตั้งโดยวุฒิสภาโรมันในปี 40 </w:t>
      </w:r>
      <w:r w:rsidR="00C775E5" w:rsidRPr="00D55D2F">
        <w:rPr>
          <w:cs/>
          <w:lang w:val="en-GB"/>
        </w:rPr>
        <w:t>ก่อน ค.ศ.</w:t>
      </w:r>
      <w:r w:rsidR="006B4181" w:rsidRPr="00D55D2F">
        <w:rPr>
          <w:cs/>
          <w:lang w:val="en-GB"/>
        </w:rPr>
        <w:t>ให้เป็นกษัตริย์แห่งจูเดีย  เขาสร้างวิหารในเยรูซาเลมขึ้นใหม่</w:t>
      </w:r>
    </w:p>
    <w:p w14:paraId="7A01F1E1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ฮุสเซน</w:t>
      </w:r>
    </w:p>
    <w:p w14:paraId="4A919F32" w14:textId="37A9404C" w:rsidR="006B4181" w:rsidRPr="00D55D2F" w:rsidRDefault="007824CC" w:rsidP="007824CC">
      <w:pPr>
        <w:ind w:left="567" w:hanging="567"/>
        <w:rPr>
          <w:b/>
          <w:b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อิหม่ามที่สาม  บุตรของอิหม่ามอาลีและฟาติเมห์</w:t>
      </w:r>
    </w:p>
    <w:p w14:paraId="7165D5BE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ฮูด</w:t>
      </w:r>
    </w:p>
    <w:p w14:paraId="4F951EAD" w14:textId="6AC5D9A0" w:rsidR="006B4181" w:rsidRPr="00D55D2F" w:rsidRDefault="007824CC" w:rsidP="007824CC">
      <w:pPr>
        <w:ind w:left="567" w:hanging="567"/>
        <w:rPr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ศาสนทูตที่ถูกส่งมายังชนเผ่าแอด  พระองค์สืบเชื้อสายมาจากโนอาห์และถูกกล่าวถึงในคัมภีร์โกรอ่านในซูรีห์ 7</w:t>
      </w:r>
      <w:r w:rsidR="006B4181" w:rsidRPr="00D55D2F">
        <w:rPr>
          <w:lang w:val="en-GB"/>
        </w:rPr>
        <w:t>:</w:t>
      </w:r>
      <w:r w:rsidR="006B4181" w:rsidRPr="00D55D2F">
        <w:rPr>
          <w:cs/>
          <w:lang w:val="en-GB"/>
        </w:rPr>
        <w:t>63-70  ซูรีห์ 11</w:t>
      </w:r>
      <w:r w:rsidR="006B4181" w:rsidRPr="00D55D2F">
        <w:rPr>
          <w:lang w:val="en-GB"/>
        </w:rPr>
        <w:t>:</w:t>
      </w:r>
      <w:r w:rsidR="006B4181" w:rsidRPr="00D55D2F">
        <w:rPr>
          <w:cs/>
          <w:lang w:val="en-GB"/>
        </w:rPr>
        <w:t>52-63  และซูรีห์ 26</w:t>
      </w:r>
      <w:r w:rsidR="006B4181" w:rsidRPr="00D55D2F">
        <w:rPr>
          <w:lang w:val="en-GB"/>
        </w:rPr>
        <w:t>:</w:t>
      </w:r>
      <w:r w:rsidR="006B4181" w:rsidRPr="00D55D2F">
        <w:rPr>
          <w:cs/>
          <w:lang w:val="en-GB"/>
        </w:rPr>
        <w:t>123-139</w:t>
      </w:r>
    </w:p>
    <w:p w14:paraId="3E5F473C" w14:textId="77777777" w:rsidR="007824CC" w:rsidRPr="00D55D2F" w:rsidRDefault="006B4181" w:rsidP="007824CC">
      <w:pPr>
        <w:ind w:left="567" w:hanging="567"/>
        <w:rPr>
          <w:cs/>
          <w:lang w:val="en-GB"/>
        </w:rPr>
      </w:pPr>
      <w:r w:rsidRPr="00D55D2F">
        <w:rPr>
          <w:b/>
          <w:bCs/>
          <w:cs/>
          <w:lang w:val="en-GB"/>
        </w:rPr>
        <w:t>ฮูริ</w:t>
      </w:r>
    </w:p>
    <w:p w14:paraId="26C6A0B3" w14:textId="683C96DF" w:rsidR="006B4181" w:rsidRPr="00D55D2F" w:rsidRDefault="007824CC" w:rsidP="007824CC">
      <w:pPr>
        <w:ind w:left="567" w:hanging="567"/>
        <w:rPr>
          <w:cs/>
          <w:lang w:val="en-GB"/>
        </w:rPr>
      </w:pPr>
      <w:r w:rsidRPr="00D55D2F">
        <w:rPr>
          <w:cs/>
          <w:lang w:val="en-GB"/>
        </w:rPr>
        <w:tab/>
      </w:r>
      <w:r w:rsidR="006B4181" w:rsidRPr="00D55D2F">
        <w:rPr>
          <w:cs/>
          <w:lang w:val="en-GB"/>
        </w:rPr>
        <w:t>เทวดาเพศหญิง</w:t>
      </w:r>
    </w:p>
    <w:sectPr w:rsidR="006B4181" w:rsidRPr="00D55D2F" w:rsidSect="00AD3A27">
      <w:headerReference w:type="default" r:id="rId10"/>
      <w:footerReference w:type="default" r:id="rId11"/>
      <w:footnotePr>
        <w:numRestart w:val="eachPage"/>
      </w:footnotePr>
      <w:pgSz w:w="11906" w:h="16838" w:code="9"/>
      <w:pgMar w:top="1134" w:right="1134" w:bottom="1134" w:left="1134" w:header="567" w:footer="567" w:gutter="0"/>
      <w:cols w:space="708"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9FEE9" w14:textId="77777777" w:rsidR="006C1E36" w:rsidRDefault="006C1E36" w:rsidP="00AD3A27">
      <w:r>
        <w:separator/>
      </w:r>
    </w:p>
  </w:endnote>
  <w:endnote w:type="continuationSeparator" w:id="0">
    <w:p w14:paraId="2728F4F3" w14:textId="77777777" w:rsidR="006C1E36" w:rsidRDefault="006C1E36" w:rsidP="00AD3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4"/>
      <w:gridCol w:w="3211"/>
      <w:gridCol w:w="3213"/>
    </w:tblGrid>
    <w:tr w:rsidR="00B92E85" w:rsidRPr="002316B0" w14:paraId="7AF080F2" w14:textId="77777777" w:rsidTr="002316B0">
      <w:tc>
        <w:tcPr>
          <w:tcW w:w="1667" w:type="pct"/>
        </w:tcPr>
        <w:p w14:paraId="2D0137AD" w14:textId="77777777" w:rsidR="00B92E85" w:rsidRPr="002316B0" w:rsidRDefault="00B92E85" w:rsidP="002316B0">
          <w:pPr>
            <w:rPr>
              <w:rFonts w:eastAsia="Leelawadee"/>
              <w:color w:val="7030A0"/>
              <w:sz w:val="20"/>
              <w:szCs w:val="20"/>
              <w:lang w:eastAsia="en-GB"/>
            </w:rPr>
          </w:pPr>
        </w:p>
      </w:tc>
      <w:tc>
        <w:tcPr>
          <w:tcW w:w="1666" w:type="pct"/>
          <w:hideMark/>
        </w:tcPr>
        <w:p w14:paraId="22C1BCF8" w14:textId="77777777" w:rsidR="00B92E85" w:rsidRPr="002316B0" w:rsidRDefault="00B92E85" w:rsidP="002316B0">
          <w:pPr>
            <w:jc w:val="center"/>
            <w:rPr>
              <w:rFonts w:eastAsia="Leelawadee"/>
              <w:color w:val="7030A0"/>
              <w:sz w:val="20"/>
              <w:szCs w:val="20"/>
              <w:lang w:eastAsia="en-GB"/>
            </w:rPr>
          </w:pPr>
          <w:r w:rsidRPr="002316B0">
            <w:rPr>
              <w:rFonts w:eastAsia="Leelawadee"/>
              <w:color w:val="7030A0"/>
              <w:sz w:val="20"/>
              <w:szCs w:val="20"/>
              <w:lang w:eastAsia="en-GB"/>
            </w:rPr>
            <w:fldChar w:fldCharType="begin"/>
          </w:r>
          <w:r w:rsidRPr="002316B0">
            <w:rPr>
              <w:rFonts w:eastAsia="Leelawadee"/>
              <w:color w:val="7030A0"/>
              <w:sz w:val="20"/>
              <w:szCs w:val="20"/>
              <w:lang w:eastAsia="en-GB"/>
            </w:rPr>
            <w:instrText>PAGE</w:instrText>
          </w:r>
          <w:r w:rsidRPr="002316B0">
            <w:rPr>
              <w:rFonts w:eastAsia="Leelawadee"/>
              <w:color w:val="7030A0"/>
              <w:sz w:val="20"/>
              <w:szCs w:val="20"/>
              <w:lang w:eastAsia="en-GB"/>
            </w:rPr>
            <w:fldChar w:fldCharType="separate"/>
          </w:r>
          <w:r w:rsidRPr="002316B0">
            <w:rPr>
              <w:rFonts w:eastAsia="Leelawadee"/>
              <w:color w:val="7030A0"/>
              <w:sz w:val="20"/>
              <w:szCs w:val="20"/>
              <w:lang w:eastAsia="en-GB"/>
            </w:rPr>
            <w:t>32</w:t>
          </w:r>
          <w:r w:rsidRPr="002316B0">
            <w:rPr>
              <w:rFonts w:eastAsia="Leelawadee"/>
              <w:color w:val="7030A0"/>
              <w:sz w:val="20"/>
              <w:szCs w:val="20"/>
              <w:lang w:eastAsia="en-GB"/>
            </w:rPr>
            <w:fldChar w:fldCharType="end"/>
          </w:r>
        </w:p>
      </w:tc>
      <w:tc>
        <w:tcPr>
          <w:tcW w:w="1667" w:type="pct"/>
          <w:hideMark/>
        </w:tcPr>
        <w:p w14:paraId="7D7B36C1" w14:textId="3026CB9D" w:rsidR="00B92E85" w:rsidRPr="002316B0" w:rsidRDefault="00B92E85" w:rsidP="002316B0">
          <w:pPr>
            <w:jc w:val="right"/>
            <w:rPr>
              <w:rFonts w:eastAsia="Leelawadee"/>
              <w:color w:val="7030A0"/>
              <w:sz w:val="20"/>
              <w:szCs w:val="20"/>
              <w:lang w:eastAsia="en-GB"/>
            </w:rPr>
          </w:pPr>
          <w:hyperlink w:anchor="_สารบัญ_[Table_of" w:history="1">
            <w:r w:rsidRPr="002316B0">
              <w:rPr>
                <w:rStyle w:val="Hyperlink"/>
                <w:rFonts w:eastAsia="Leelawadee" w:hint="cs"/>
                <w:color w:val="7030A0"/>
                <w:sz w:val="20"/>
                <w:szCs w:val="20"/>
                <w:cs/>
                <w:lang w:eastAsia="en-GB"/>
              </w:rPr>
              <w:t>ไปที่สารบัญ</w:t>
            </w:r>
          </w:hyperlink>
        </w:p>
      </w:tc>
    </w:tr>
  </w:tbl>
  <w:p w14:paraId="221F017F" w14:textId="778FC769" w:rsidR="00B92E85" w:rsidRPr="00592885" w:rsidRDefault="00B92E85" w:rsidP="00592885">
    <w:pPr>
      <w:jc w:val="center"/>
      <w:rPr>
        <w:color w:val="7030A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A4BF1" w14:textId="77777777" w:rsidR="006C1E36" w:rsidRDefault="006C1E36" w:rsidP="00AD3A27">
      <w:r>
        <w:separator/>
      </w:r>
    </w:p>
  </w:footnote>
  <w:footnote w:type="continuationSeparator" w:id="0">
    <w:p w14:paraId="5CA4DCE2" w14:textId="77777777" w:rsidR="006C1E36" w:rsidRDefault="006C1E36" w:rsidP="00AD3A27">
      <w:r>
        <w:continuationSeparator/>
      </w:r>
    </w:p>
  </w:footnote>
  <w:footnote w:id="1">
    <w:p w14:paraId="750A9AA1" w14:textId="5F53BCE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B92E85">
        <w:rPr>
          <w:rFonts w:cs="Leelawadee"/>
          <w:i/>
          <w:iCs/>
          <w:szCs w:val="20"/>
          <w:lang w:val="en-GB"/>
        </w:rPr>
        <w:t>Selections from the Writings of the Báb</w:t>
      </w:r>
      <w:r w:rsidRPr="00B92E85">
        <w:rPr>
          <w:rFonts w:cs="Leelawadee"/>
          <w:szCs w:val="20"/>
          <w:lang w:val="en-GB"/>
        </w:rPr>
        <w:t>, p.120</w:t>
      </w:r>
    </w:p>
  </w:footnote>
  <w:footnote w:id="2">
    <w:p w14:paraId="1E11DF23" w14:textId="7EFC149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คัมภีร์ไบเบิ้ล</w:t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ลุค 21</w:t>
      </w:r>
      <w:r w:rsidRPr="00360EFB">
        <w:rPr>
          <w:rFonts w:cs="Leelawadee"/>
          <w:sz w:val="28"/>
          <w:szCs w:val="28"/>
          <w:lang w:val="en-GB"/>
        </w:rPr>
        <w:t>:</w:t>
      </w:r>
      <w:r w:rsidRPr="00360EFB">
        <w:rPr>
          <w:rFonts w:cs="Leelawadee"/>
          <w:sz w:val="28"/>
          <w:szCs w:val="28"/>
          <w:cs/>
          <w:lang w:val="en-GB"/>
        </w:rPr>
        <w:t>33</w:t>
      </w:r>
    </w:p>
  </w:footnote>
  <w:footnote w:id="3">
    <w:p w14:paraId="10461328" w14:textId="60892C8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36:30</w:t>
      </w:r>
    </w:p>
  </w:footnote>
  <w:footnote w:id="4">
    <w:p w14:paraId="57DB78C3" w14:textId="42238DE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40:5</w:t>
      </w:r>
    </w:p>
  </w:footnote>
  <w:footnote w:id="5">
    <w:p w14:paraId="4C9BC193" w14:textId="1E768D4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11:38</w:t>
      </w:r>
    </w:p>
  </w:footnote>
  <w:footnote w:id="6">
    <w:p w14:paraId="4ABD7EC0" w14:textId="2C35BBE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71:26</w:t>
      </w:r>
    </w:p>
  </w:footnote>
  <w:footnote w:id="7">
    <w:p w14:paraId="107BD1DE" w14:textId="4299934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29:2</w:t>
      </w:r>
    </w:p>
  </w:footnote>
  <w:footnote w:id="8">
    <w:p w14:paraId="5881C391" w14:textId="5C40DD7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35:39</w:t>
      </w:r>
    </w:p>
  </w:footnote>
  <w:footnote w:id="9">
    <w:p w14:paraId="157E4304" w14:textId="6A4A6D2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11:61,62</w:t>
      </w:r>
    </w:p>
  </w:footnote>
  <w:footnote w:id="10">
    <w:p w14:paraId="760206F5" w14:textId="277CFED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พระอับราฮัม</w:t>
      </w:r>
    </w:p>
  </w:footnote>
  <w:footnote w:id="11">
    <w:p w14:paraId="5A72BDBB" w14:textId="34CE76A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40:28</w:t>
      </w:r>
    </w:p>
  </w:footnote>
  <w:footnote w:id="12">
    <w:p w14:paraId="0E348B2A" w14:textId="4AD92FB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11:21</w:t>
      </w:r>
    </w:p>
  </w:footnote>
  <w:footnote w:id="13">
    <w:p w14:paraId="5FA683F2" w14:textId="117488FF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2:87</w:t>
      </w:r>
    </w:p>
  </w:footnote>
  <w:footnote w:id="14">
    <w:p w14:paraId="11B4BE46" w14:textId="065E4EC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3:70</w:t>
      </w:r>
    </w:p>
  </w:footnote>
  <w:footnote w:id="15">
    <w:p w14:paraId="0C59A679" w14:textId="78E129A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3:71</w:t>
      </w:r>
    </w:p>
  </w:footnote>
  <w:footnote w:id="16">
    <w:p w14:paraId="05E65F8B" w14:textId="1CEDCCA1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3:99</w:t>
      </w:r>
    </w:p>
  </w:footnote>
  <w:footnote w:id="17">
    <w:p w14:paraId="28671532" w14:textId="2686A8C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76:9</w:t>
      </w:r>
    </w:p>
  </w:footnote>
  <w:footnote w:id="18">
    <w:p w14:paraId="3AA64021" w14:textId="7AF5900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76:9</w:t>
      </w:r>
    </w:p>
  </w:footnote>
  <w:footnote w:id="19">
    <w:p w14:paraId="7B1B2143" w14:textId="4178813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5:117</w:t>
      </w:r>
    </w:p>
  </w:footnote>
  <w:footnote w:id="20">
    <w:p w14:paraId="7BD2B89A" w14:textId="2A8B86D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14:24</w:t>
      </w:r>
    </w:p>
  </w:footnote>
  <w:footnote w:id="21">
    <w:p w14:paraId="65FCF5A6" w14:textId="154914D1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ภาษากรีกใช้คำว่า </w:t>
      </w:r>
      <w:r w:rsidRPr="00360EFB">
        <w:rPr>
          <w:rFonts w:cs="Leelawadee"/>
          <w:sz w:val="28"/>
          <w:szCs w:val="28"/>
          <w:lang w:val="en-GB"/>
        </w:rPr>
        <w:t xml:space="preserve">Thlipsis </w:t>
      </w:r>
      <w:r w:rsidRPr="00360EFB">
        <w:rPr>
          <w:rFonts w:cs="Leelawadee"/>
          <w:sz w:val="28"/>
          <w:szCs w:val="28"/>
          <w:cs/>
          <w:lang w:val="en-GB"/>
        </w:rPr>
        <w:t>มีสองความหมาย : แรงกดดันและการกดขี่</w:t>
      </w:r>
    </w:p>
  </w:footnote>
  <w:footnote w:id="22">
    <w:p w14:paraId="5A5F0951" w14:textId="6A9A3231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วรรคนี้พระบาฮาอุลลาห์คัดมาเป็นภาษาอาหรับและตีความด้วยภาษาเปอร์เซีย</w:t>
      </w:r>
    </w:p>
  </w:footnote>
  <w:footnote w:id="23">
    <w:p w14:paraId="07A27ACE" w14:textId="5665EBC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คัมภีร์ไบเบิ้ล</w:t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ลุค </w:t>
      </w:r>
      <w:r w:rsidRPr="00360EFB">
        <w:rPr>
          <w:rFonts w:cs="Leelawadee"/>
          <w:sz w:val="28"/>
          <w:szCs w:val="28"/>
          <w:lang w:val="en-GB"/>
        </w:rPr>
        <w:t>21:33</w:t>
      </w:r>
    </w:p>
  </w:footnote>
  <w:footnote w:id="24">
    <w:p w14:paraId="6773649C" w14:textId="6CA4423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“</w:t>
      </w:r>
      <w:r w:rsidRPr="00360EFB">
        <w:rPr>
          <w:rFonts w:cs="Leelawadee"/>
          <w:sz w:val="28"/>
          <w:szCs w:val="28"/>
          <w:cs/>
          <w:lang w:val="en-GB"/>
        </w:rPr>
        <w:t>ความเศร้าโศก” ซึ่งเชื่อว่าลิขิตโดยอิหม่ามที่สิบสอง</w:t>
      </w:r>
    </w:p>
  </w:footnote>
  <w:footnote w:id="25">
    <w:p w14:paraId="60D8782D" w14:textId="5E2F915F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55:5</w:t>
      </w:r>
    </w:p>
  </w:footnote>
  <w:footnote w:id="26">
    <w:p w14:paraId="6C6992A1" w14:textId="77FF35D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55:5</w:t>
      </w:r>
    </w:p>
  </w:footnote>
  <w:footnote w:id="27">
    <w:p w14:paraId="29BDCF97" w14:textId="4CB081A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67:2</w:t>
      </w:r>
    </w:p>
  </w:footnote>
  <w:footnote w:id="28">
    <w:p w14:paraId="1C688D04" w14:textId="68CCDA2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76:5</w:t>
      </w:r>
    </w:p>
  </w:footnote>
  <w:footnote w:id="29">
    <w:p w14:paraId="7B85E2D9" w14:textId="432C1E07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6:91</w:t>
      </w:r>
    </w:p>
  </w:footnote>
  <w:footnote w:id="30">
    <w:p w14:paraId="04D0DE86" w14:textId="3D38DEB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41:30</w:t>
      </w:r>
    </w:p>
  </w:footnote>
  <w:footnote w:id="31">
    <w:p w14:paraId="277F41FD" w14:textId="7D4714E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70:40</w:t>
      </w:r>
    </w:p>
  </w:footnote>
  <w:footnote w:id="32">
    <w:p w14:paraId="37A46239" w14:textId="689A1C4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82:1</w:t>
      </w:r>
    </w:p>
  </w:footnote>
  <w:footnote w:id="33">
    <w:p w14:paraId="2697AF25" w14:textId="58ABC02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14:48</w:t>
      </w:r>
    </w:p>
  </w:footnote>
  <w:footnote w:id="34">
    <w:p w14:paraId="6A9487D4" w14:textId="2645F7D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39:67</w:t>
      </w:r>
    </w:p>
  </w:footnote>
  <w:footnote w:id="35">
    <w:p w14:paraId="2AEE96FC" w14:textId="7B84860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ทิศทางที่ต้องหันหน้าไปหาเวลาอธิษฐาน</w:t>
      </w:r>
    </w:p>
  </w:footnote>
  <w:footnote w:id="36">
    <w:p w14:paraId="6DA18B9F" w14:textId="0CB3AF1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เมกกะ</w:t>
      </w:r>
    </w:p>
  </w:footnote>
  <w:footnote w:id="37">
    <w:p w14:paraId="211892E1" w14:textId="4BB2372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เมดินา</w:t>
      </w:r>
    </w:p>
  </w:footnote>
  <w:footnote w:id="38">
    <w:p w14:paraId="47A40EE9" w14:textId="45CC20C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2:144</w:t>
      </w:r>
    </w:p>
  </w:footnote>
  <w:footnote w:id="39">
    <w:p w14:paraId="40230683" w14:textId="4063CBD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การหมอบราบ</w:t>
      </w:r>
    </w:p>
  </w:footnote>
  <w:footnote w:id="40">
    <w:p w14:paraId="27DA63B9" w14:textId="6F38F0C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ที่เมกกะ</w:t>
      </w:r>
    </w:p>
  </w:footnote>
  <w:footnote w:id="41">
    <w:p w14:paraId="357E9458" w14:textId="6D9BBE97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2:149</w:t>
      </w:r>
    </w:p>
  </w:footnote>
  <w:footnote w:id="42">
    <w:p w14:paraId="79E0A516" w14:textId="14AA802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2:115</w:t>
      </w:r>
    </w:p>
  </w:footnote>
  <w:footnote w:id="43">
    <w:p w14:paraId="04BA16DF" w14:textId="03CD19B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2:143</w:t>
      </w:r>
    </w:p>
  </w:footnote>
  <w:footnote w:id="44">
    <w:p w14:paraId="5D716FA1" w14:textId="5A09F7F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74:50</w:t>
      </w:r>
    </w:p>
  </w:footnote>
  <w:footnote w:id="45">
    <w:p w14:paraId="74813C7F" w14:textId="15C62F87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28:20</w:t>
      </w:r>
    </w:p>
  </w:footnote>
  <w:footnote w:id="46">
    <w:p w14:paraId="388F9BBC" w14:textId="7C398EC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24:35</w:t>
      </w:r>
    </w:p>
  </w:footnote>
  <w:footnote w:id="47">
    <w:p w14:paraId="64D5A721" w14:textId="2B0B8F4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26:19</w:t>
      </w:r>
    </w:p>
  </w:footnote>
  <w:footnote w:id="48">
    <w:p w14:paraId="277C6CC8" w14:textId="6FAEDC1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19:22</w:t>
      </w:r>
    </w:p>
  </w:footnote>
  <w:footnote w:id="49">
    <w:p w14:paraId="64DA1A68" w14:textId="38810A91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19:28</w:t>
      </w:r>
    </w:p>
  </w:footnote>
  <w:footnote w:id="50">
    <w:p w14:paraId="6F8ED1EE" w14:textId="2A12359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คัมภีร์ไบเบิ้ล แมทธิว</w:t>
      </w:r>
      <w:r w:rsidRPr="00360EFB">
        <w:rPr>
          <w:rFonts w:cs="Leelawadee"/>
          <w:sz w:val="28"/>
          <w:szCs w:val="28"/>
          <w:lang w:val="en-GB"/>
        </w:rPr>
        <w:t xml:space="preserve"> 2:2</w:t>
      </w:r>
    </w:p>
  </w:footnote>
  <w:footnote w:id="51">
    <w:p w14:paraId="78A10EC1" w14:textId="1E6787D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3:39</w:t>
      </w:r>
    </w:p>
  </w:footnote>
  <w:footnote w:id="52">
    <w:p w14:paraId="47037099" w14:textId="6E8A73A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คัมภีร์ไบเบิ้ล แมทธิว </w:t>
      </w:r>
      <w:r w:rsidRPr="00360EFB">
        <w:rPr>
          <w:rFonts w:cs="Leelawadee"/>
          <w:sz w:val="28"/>
          <w:szCs w:val="28"/>
          <w:lang w:val="en-GB"/>
        </w:rPr>
        <w:t>3:1-2</w:t>
      </w:r>
    </w:p>
  </w:footnote>
  <w:footnote w:id="53">
    <w:p w14:paraId="4A9E9175" w14:textId="46BDCC5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เชค อาหมัด และ ซียิด คาเซม</w:t>
      </w:r>
    </w:p>
  </w:footnote>
  <w:footnote w:id="54">
    <w:p w14:paraId="2E810777" w14:textId="1CC3F83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55:29</w:t>
      </w:r>
    </w:p>
  </w:footnote>
  <w:footnote w:id="55">
    <w:p w14:paraId="29A6BD3C" w14:textId="6C91359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51:22</w:t>
      </w:r>
    </w:p>
  </w:footnote>
  <w:footnote w:id="56">
    <w:p w14:paraId="3626F995" w14:textId="286226A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2:282</w:t>
      </w:r>
    </w:p>
  </w:footnote>
  <w:footnote w:id="57">
    <w:p w14:paraId="1F4D66F3" w14:textId="0EB465E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55 :56</w:t>
      </w:r>
    </w:p>
  </w:footnote>
  <w:footnote w:id="58">
    <w:p w14:paraId="1D0C0DAD" w14:textId="5ABB788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 :87</w:t>
      </w:r>
    </w:p>
  </w:footnote>
  <w:footnote w:id="59">
    <w:p w14:paraId="58C94715" w14:textId="75DA7CB7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25:25</w:t>
      </w:r>
    </w:p>
  </w:footnote>
  <w:footnote w:id="60">
    <w:p w14:paraId="22ABF03B" w14:textId="4114BB1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25:7</w:t>
      </w:r>
    </w:p>
  </w:footnote>
  <w:footnote w:id="61">
    <w:p w14:paraId="53DCDFBC" w14:textId="0FE1FE6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2:210</w:t>
      </w:r>
    </w:p>
  </w:footnote>
  <w:footnote w:id="62">
    <w:p w14:paraId="7081707D" w14:textId="43F293D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44:10</w:t>
      </w:r>
    </w:p>
  </w:footnote>
  <w:footnote w:id="63">
    <w:p w14:paraId="76B44545" w14:textId="2F402D6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3:119</w:t>
      </w:r>
    </w:p>
  </w:footnote>
  <w:footnote w:id="64">
    <w:p w14:paraId="19E5A4D5" w14:textId="2C581E1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อิหม่ามที่หกของนิกายชีอะห์</w:t>
      </w:r>
    </w:p>
  </w:footnote>
  <w:footnote w:id="65">
    <w:p w14:paraId="01CDF3FF" w14:textId="3676EA3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25:7</w:t>
      </w:r>
    </w:p>
  </w:footnote>
  <w:footnote w:id="66">
    <w:p w14:paraId="70DA4B9D" w14:textId="6DDAC2C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4:45</w:t>
      </w:r>
    </w:p>
  </w:footnote>
  <w:footnote w:id="67">
    <w:p w14:paraId="7D488AC2" w14:textId="0E447DD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2:75</w:t>
      </w:r>
    </w:p>
  </w:footnote>
  <w:footnote w:id="68">
    <w:p w14:paraId="709C77A9" w14:textId="2244D5E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2:79</w:t>
      </w:r>
    </w:p>
  </w:footnote>
  <w:footnote w:id="69">
    <w:p w14:paraId="093CC311" w14:textId="1C2C26E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24:35</w:t>
      </w:r>
    </w:p>
  </w:footnote>
  <w:footnote w:id="70">
    <w:p w14:paraId="3BF8A8B7" w14:textId="0F953CF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9:33</w:t>
      </w:r>
    </w:p>
  </w:footnote>
  <w:footnote w:id="71">
    <w:p w14:paraId="0BF89AAB" w14:textId="075F8B3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29:51</w:t>
      </w:r>
    </w:p>
  </w:footnote>
  <w:footnote w:id="72">
    <w:p w14:paraId="1B04CF08" w14:textId="1F74AF0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2:176</w:t>
      </w:r>
    </w:p>
  </w:footnote>
  <w:footnote w:id="73">
    <w:p w14:paraId="09CBAAE0" w14:textId="61298381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6:103</w:t>
      </w:r>
    </w:p>
  </w:footnote>
  <w:footnote w:id="74">
    <w:p w14:paraId="0DFF5F0A" w14:textId="3C3A088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3:28</w:t>
      </w:r>
    </w:p>
  </w:footnote>
  <w:footnote w:id="75">
    <w:p w14:paraId="5F4E38DE" w14:textId="516935D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41:53</w:t>
      </w:r>
    </w:p>
  </w:footnote>
  <w:footnote w:id="76">
    <w:p w14:paraId="2629640B" w14:textId="3BC6A9F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51:21</w:t>
      </w:r>
    </w:p>
  </w:footnote>
  <w:footnote w:id="77">
    <w:p w14:paraId="2F6D9DB6" w14:textId="0D8ACBD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59:19</w:t>
      </w:r>
    </w:p>
  </w:footnote>
  <w:footnote w:id="78">
    <w:p w14:paraId="309D82B2" w14:textId="15631CF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2:253</w:t>
      </w:r>
    </w:p>
  </w:footnote>
  <w:footnote w:id="79">
    <w:p w14:paraId="15A74222" w14:textId="6F03BC8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7:145</w:t>
      </w:r>
    </w:p>
  </w:footnote>
  <w:footnote w:id="80">
    <w:p w14:paraId="73B9B704" w14:textId="24BD7217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6:35</w:t>
      </w:r>
    </w:p>
  </w:footnote>
  <w:footnote w:id="81">
    <w:p w14:paraId="3728B1C5" w14:textId="1CFCD6F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คัมภีร์ไบเบิ้ล</w:t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ไอซายา </w:t>
      </w:r>
      <w:r w:rsidRPr="00360EFB">
        <w:rPr>
          <w:rFonts w:cs="Leelawadee"/>
          <w:sz w:val="28"/>
          <w:szCs w:val="28"/>
          <w:lang w:val="en-GB"/>
        </w:rPr>
        <w:t>65:25</w:t>
      </w:r>
    </w:p>
  </w:footnote>
  <w:footnote w:id="82">
    <w:p w14:paraId="2233EAD0" w14:textId="6F374BE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7:178</w:t>
      </w:r>
    </w:p>
  </w:footnote>
  <w:footnote w:id="83">
    <w:p w14:paraId="2A1721AC" w14:textId="75796487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11:7</w:t>
      </w:r>
    </w:p>
  </w:footnote>
  <w:footnote w:id="84">
    <w:p w14:paraId="1BF6A7C5" w14:textId="3FE93F6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13:5</w:t>
      </w:r>
    </w:p>
  </w:footnote>
  <w:footnote w:id="85">
    <w:p w14:paraId="0E7103F3" w14:textId="334C717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50:15</w:t>
      </w:r>
    </w:p>
  </w:footnote>
  <w:footnote w:id="86">
    <w:p w14:paraId="174469D6" w14:textId="32C2CD5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50:20</w:t>
      </w:r>
    </w:p>
  </w:footnote>
  <w:footnote w:id="87">
    <w:p w14:paraId="25F65125" w14:textId="479D714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17:51</w:t>
      </w:r>
    </w:p>
  </w:footnote>
  <w:footnote w:id="88">
    <w:p w14:paraId="33F29523" w14:textId="6789702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คัมภีร์ไบเบิ้ล จอห์น </w:t>
      </w:r>
      <w:r w:rsidRPr="00360EFB">
        <w:rPr>
          <w:rFonts w:cs="Leelawadee"/>
          <w:sz w:val="28"/>
          <w:szCs w:val="28"/>
          <w:lang w:val="en-GB"/>
        </w:rPr>
        <w:t>3:7</w:t>
      </w:r>
    </w:p>
  </w:footnote>
  <w:footnote w:id="89">
    <w:p w14:paraId="48664A1E" w14:textId="7BB3FB7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คัมภีร์ไบเบิ้ล จอห์น </w:t>
      </w:r>
      <w:r w:rsidRPr="00360EFB">
        <w:rPr>
          <w:rFonts w:cs="Leelawadee"/>
          <w:sz w:val="28"/>
          <w:szCs w:val="28"/>
          <w:lang w:val="en-GB"/>
        </w:rPr>
        <w:t>3:5-6</w:t>
      </w:r>
    </w:p>
  </w:footnote>
  <w:footnote w:id="90">
    <w:p w14:paraId="10807BE1" w14:textId="12DF455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7:178</w:t>
      </w:r>
    </w:p>
  </w:footnote>
  <w:footnote w:id="91">
    <w:p w14:paraId="166173D4" w14:textId="6A89815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คัมภีร์ไบเบิ้ล</w:t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ลุค </w:t>
      </w:r>
      <w:r w:rsidRPr="00360EFB">
        <w:rPr>
          <w:rFonts w:cs="Leelawadee"/>
          <w:sz w:val="28"/>
          <w:szCs w:val="28"/>
          <w:lang w:val="en-GB"/>
        </w:rPr>
        <w:t>9:60</w:t>
      </w:r>
    </w:p>
  </w:footnote>
  <w:footnote w:id="92">
    <w:p w14:paraId="77BDBE1E" w14:textId="745C185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สมญานามของลุงของพระโมฮัมหมัด</w:t>
      </w:r>
    </w:p>
  </w:footnote>
  <w:footnote w:id="93">
    <w:p w14:paraId="4E034C19" w14:textId="3348D03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โกรอ่าน</w:t>
      </w:r>
      <w:r w:rsidRPr="00360EFB">
        <w:rPr>
          <w:rFonts w:cs="Leelawadee"/>
          <w:sz w:val="28"/>
          <w:szCs w:val="28"/>
          <w:lang w:val="en-GB"/>
        </w:rPr>
        <w:t xml:space="preserve"> 6:122</w:t>
      </w:r>
    </w:p>
  </w:footnote>
  <w:footnote w:id="94">
    <w:p w14:paraId="5A4BB281" w14:textId="3E391F7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37:173</w:t>
      </w:r>
    </w:p>
  </w:footnote>
  <w:footnote w:id="95">
    <w:p w14:paraId="0C90FA0A" w14:textId="7A2776E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9:33</w:t>
      </w:r>
    </w:p>
  </w:footnote>
  <w:footnote w:id="96">
    <w:p w14:paraId="024944C6" w14:textId="0AF3D72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11:18</w:t>
      </w:r>
    </w:p>
  </w:footnote>
  <w:footnote w:id="97">
    <w:p w14:paraId="745E505E" w14:textId="7B6A175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35:15</w:t>
      </w:r>
    </w:p>
  </w:footnote>
  <w:footnote w:id="98">
    <w:p w14:paraId="3026676F" w14:textId="2ECF471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ดู คัมภีร์ไบเบิ้ล</w:t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ลุค </w:t>
      </w:r>
      <w:r w:rsidRPr="00360EFB">
        <w:rPr>
          <w:rFonts w:cs="Leelawadee"/>
          <w:sz w:val="28"/>
          <w:szCs w:val="28"/>
          <w:lang w:val="en-GB"/>
        </w:rPr>
        <w:t>5:18-26</w:t>
      </w:r>
    </w:p>
  </w:footnote>
  <w:footnote w:id="99">
    <w:p w14:paraId="7D05AF4E" w14:textId="5B542AE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6:91</w:t>
      </w:r>
    </w:p>
  </w:footnote>
  <w:footnote w:id="100">
    <w:p w14:paraId="62F2B795" w14:textId="0A6209E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15:72</w:t>
      </w:r>
    </w:p>
  </w:footnote>
  <w:footnote w:id="101">
    <w:p w14:paraId="50AE571F" w14:textId="2781028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5:64</w:t>
      </w:r>
    </w:p>
  </w:footnote>
  <w:footnote w:id="102">
    <w:p w14:paraId="6F564E75" w14:textId="4C04466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48:10</w:t>
      </w:r>
    </w:p>
  </w:footnote>
  <w:footnote w:id="103">
    <w:p w14:paraId="0EECE38D" w14:textId="0A58DD0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29:23</w:t>
      </w:r>
    </w:p>
  </w:footnote>
  <w:footnote w:id="104">
    <w:p w14:paraId="33A40A7B" w14:textId="60C42E3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2:46</w:t>
      </w:r>
    </w:p>
  </w:footnote>
  <w:footnote w:id="105">
    <w:p w14:paraId="673E90B9" w14:textId="744BADE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2:249</w:t>
      </w:r>
    </w:p>
  </w:footnote>
  <w:footnote w:id="106">
    <w:p w14:paraId="39966F94" w14:textId="71E752F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18:111</w:t>
      </w:r>
    </w:p>
  </w:footnote>
  <w:footnote w:id="107">
    <w:p w14:paraId="0FD1BB0D" w14:textId="7A635CC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13:2</w:t>
      </w:r>
    </w:p>
  </w:footnote>
  <w:footnote w:id="108">
    <w:p w14:paraId="3862A1B1" w14:textId="27703E7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17:44</w:t>
      </w:r>
    </w:p>
  </w:footnote>
  <w:footnote w:id="109">
    <w:p w14:paraId="1DBFE358" w14:textId="2E21492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78:29</w:t>
      </w:r>
    </w:p>
  </w:footnote>
  <w:footnote w:id="110">
    <w:p w14:paraId="3841C13A" w14:textId="1CB7C0B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57:3</w:t>
      </w:r>
    </w:p>
  </w:footnote>
  <w:footnote w:id="111">
    <w:p w14:paraId="791077B6" w14:textId="02D690D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2:210</w:t>
      </w:r>
    </w:p>
  </w:footnote>
  <w:footnote w:id="112">
    <w:p w14:paraId="19FD23E4" w14:textId="5B3C78F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28:5</w:t>
      </w:r>
    </w:p>
  </w:footnote>
  <w:footnote w:id="113">
    <w:p w14:paraId="79094AD8" w14:textId="7480BDC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13:41</w:t>
      </w:r>
    </w:p>
  </w:footnote>
  <w:footnote w:id="114">
    <w:p w14:paraId="71CA72A1" w14:textId="3CBE64A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3:183</w:t>
      </w:r>
    </w:p>
  </w:footnote>
  <w:footnote w:id="115">
    <w:p w14:paraId="65068702" w14:textId="45C4E47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3:182</w:t>
      </w:r>
    </w:p>
  </w:footnote>
  <w:footnote w:id="116">
    <w:p w14:paraId="3C9B65BD" w14:textId="791D874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2:89</w:t>
      </w:r>
    </w:p>
  </w:footnote>
  <w:footnote w:id="117">
    <w:p w14:paraId="5A0AB827" w14:textId="07B4731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2:285</w:t>
      </w:r>
    </w:p>
  </w:footnote>
  <w:footnote w:id="118">
    <w:p w14:paraId="4800B74D" w14:textId="6BC3BAB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54:50</w:t>
      </w:r>
    </w:p>
  </w:footnote>
  <w:footnote w:id="119">
    <w:p w14:paraId="409DE706" w14:textId="6EFED3D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43:22</w:t>
      </w:r>
    </w:p>
  </w:footnote>
  <w:footnote w:id="120">
    <w:p w14:paraId="5B1677ED" w14:textId="103A1F3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พระบ๊อบ</w:t>
      </w:r>
    </w:p>
  </w:footnote>
  <w:footnote w:id="121">
    <w:p w14:paraId="3C731F0B" w14:textId="0F10A20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2:19</w:t>
      </w:r>
    </w:p>
  </w:footnote>
  <w:footnote w:id="122">
    <w:p w14:paraId="046FECF8" w14:textId="567CC56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36:20</w:t>
      </w:r>
    </w:p>
  </w:footnote>
  <w:footnote w:id="123">
    <w:p w14:paraId="37C72561" w14:textId="06C16E3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อิหม่ามอาลี</w:t>
      </w:r>
    </w:p>
  </w:footnote>
  <w:footnote w:id="124">
    <w:p w14:paraId="16ABA454" w14:textId="62E7200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2:85</w:t>
      </w:r>
    </w:p>
  </w:footnote>
  <w:footnote w:id="125">
    <w:p w14:paraId="7254F13A" w14:textId="678ABC0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33:40</w:t>
      </w:r>
    </w:p>
  </w:footnote>
  <w:footnote w:id="126">
    <w:p w14:paraId="234D4093" w14:textId="69BF6A9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6:103</w:t>
      </w:r>
    </w:p>
  </w:footnote>
  <w:footnote w:id="127">
    <w:p w14:paraId="678D3A14" w14:textId="35D67BB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16:61</w:t>
      </w:r>
    </w:p>
  </w:footnote>
  <w:footnote w:id="128">
    <w:p w14:paraId="288C7579" w14:textId="2BB8755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21:23</w:t>
      </w:r>
    </w:p>
  </w:footnote>
  <w:footnote w:id="129">
    <w:p w14:paraId="245AD883" w14:textId="230E301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55:39</w:t>
      </w:r>
    </w:p>
  </w:footnote>
  <w:footnote w:id="130">
    <w:p w14:paraId="4BD83985" w14:textId="1887DCF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55:41</w:t>
      </w:r>
    </w:p>
  </w:footnote>
  <w:footnote w:id="131">
    <w:p w14:paraId="14873584" w14:textId="5D645F0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แบกแดด</w:t>
      </w:r>
    </w:p>
  </w:footnote>
  <w:footnote w:id="132">
    <w:p w14:paraId="6390046E" w14:textId="5C0B65E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10:25</w:t>
      </w:r>
    </w:p>
  </w:footnote>
  <w:footnote w:id="133">
    <w:p w14:paraId="63DC72FC" w14:textId="65911C0F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6:127</w:t>
      </w:r>
    </w:p>
  </w:footnote>
  <w:footnote w:id="134">
    <w:p w14:paraId="6C595827" w14:textId="3763410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2:136</w:t>
      </w:r>
    </w:p>
  </w:footnote>
  <w:footnote w:id="135">
    <w:p w14:paraId="6067674D" w14:textId="4218C84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2:253</w:t>
      </w:r>
    </w:p>
  </w:footnote>
  <w:footnote w:id="136">
    <w:p w14:paraId="28185D52" w14:textId="263AA8D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19:31</w:t>
      </w:r>
    </w:p>
  </w:footnote>
  <w:footnote w:id="137">
    <w:p w14:paraId="571FA224" w14:textId="6B77492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18:110</w:t>
      </w:r>
    </w:p>
  </w:footnote>
  <w:footnote w:id="138">
    <w:p w14:paraId="19283C3F" w14:textId="40CEC95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8:17</w:t>
      </w:r>
    </w:p>
  </w:footnote>
  <w:footnote w:id="139">
    <w:p w14:paraId="3C2A06B5" w14:textId="58C3BD1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48:10</w:t>
      </w:r>
    </w:p>
  </w:footnote>
  <w:footnote w:id="140">
    <w:p w14:paraId="0FFE262F" w14:textId="142C5A1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โกรอ่าน</w:t>
      </w:r>
      <w:r w:rsidRPr="00360EFB">
        <w:rPr>
          <w:rFonts w:cs="Leelawadee"/>
          <w:sz w:val="28"/>
          <w:szCs w:val="28"/>
          <w:lang w:val="en-GB"/>
        </w:rPr>
        <w:t xml:space="preserve"> 33:40</w:t>
      </w:r>
    </w:p>
  </w:footnote>
  <w:footnote w:id="141">
    <w:p w14:paraId="6F01D53B" w14:textId="75533B6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2:189</w:t>
      </w:r>
    </w:p>
  </w:footnote>
  <w:footnote w:id="142">
    <w:p w14:paraId="0ECA6846" w14:textId="13ABE15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17:85</w:t>
      </w:r>
    </w:p>
  </w:footnote>
  <w:footnote w:id="143">
    <w:p w14:paraId="6C709B26" w14:textId="3054C0A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ฮาจี มีร์ซา  คาริม คาน</w:t>
      </w:r>
    </w:p>
  </w:footnote>
  <w:footnote w:id="144">
    <w:p w14:paraId="1A0BB031" w14:textId="4D5E8F9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การนำทางสำหรับคนเขลา</w:t>
      </w:r>
    </w:p>
  </w:footnote>
  <w:footnote w:id="145">
    <w:p w14:paraId="067A4451" w14:textId="6B6BF40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การขึ้น</w:t>
      </w:r>
    </w:p>
  </w:footnote>
  <w:footnote w:id="146">
    <w:p w14:paraId="04A574E8" w14:textId="4F299F4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ต้นไม้นรก</w:t>
      </w:r>
    </w:p>
  </w:footnote>
  <w:footnote w:id="147">
    <w:p w14:paraId="1F09B52A" w14:textId="611687B7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คนบาปหรือบาป โกรอ่าน </w:t>
      </w:r>
      <w:r w:rsidRPr="00360EFB">
        <w:rPr>
          <w:rFonts w:cs="Leelawadee"/>
          <w:sz w:val="28"/>
          <w:szCs w:val="28"/>
          <w:lang w:val="en-GB"/>
        </w:rPr>
        <w:t>44-43-44</w:t>
      </w:r>
    </w:p>
  </w:footnote>
  <w:footnote w:id="148">
    <w:p w14:paraId="5D889556" w14:textId="1D315A9F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44:49</w:t>
      </w:r>
    </w:p>
  </w:footnote>
  <w:footnote w:id="149">
    <w:p w14:paraId="53CE20DB" w14:textId="7BB849EA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6:59</w:t>
      </w:r>
    </w:p>
  </w:footnote>
  <w:footnote w:id="150">
    <w:p w14:paraId="6BD23C2A" w14:textId="535D9E4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นักเวทย์มนต์ในสมัยของพระโมเสส</w:t>
      </w:r>
    </w:p>
  </w:footnote>
  <w:footnote w:id="151">
    <w:p w14:paraId="4C137BF6" w14:textId="7465CD2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7:57</w:t>
      </w:r>
    </w:p>
  </w:footnote>
  <w:footnote w:id="152">
    <w:p w14:paraId="5A73ABAA" w14:textId="46BDB62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16:43</w:t>
      </w:r>
    </w:p>
  </w:footnote>
  <w:footnote w:id="153">
    <w:p w14:paraId="37C08FEC" w14:textId="73A4E01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16:43</w:t>
      </w:r>
    </w:p>
  </w:footnote>
  <w:footnote w:id="154">
    <w:p w14:paraId="2C13FECB" w14:textId="64D514F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16:43</w:t>
      </w:r>
    </w:p>
  </w:footnote>
  <w:footnote w:id="155">
    <w:p w14:paraId="6E8FA55F" w14:textId="3B8DA61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B92E85">
        <w:rPr>
          <w:rFonts w:cs="Leelawadee"/>
          <w:sz w:val="26"/>
          <w:szCs w:val="26"/>
          <w:cs/>
          <w:lang w:val="en-GB"/>
        </w:rPr>
        <w:t>ปี ฮ.ศ.</w:t>
      </w:r>
      <w:r w:rsidRPr="00B92E85">
        <w:rPr>
          <w:rFonts w:cs="Leelawadee"/>
          <w:sz w:val="26"/>
          <w:szCs w:val="26"/>
          <w:lang w:val="en-GB"/>
        </w:rPr>
        <w:t xml:space="preserve">1260 </w:t>
      </w:r>
      <w:r w:rsidRPr="00B92E85">
        <w:rPr>
          <w:rFonts w:cs="Leelawadee"/>
          <w:sz w:val="26"/>
          <w:szCs w:val="26"/>
          <w:cs/>
          <w:lang w:val="en-GB"/>
        </w:rPr>
        <w:t>คือปีที่พระบ๊อบประกาศพันธกิจ</w:t>
      </w:r>
    </w:p>
  </w:footnote>
  <w:footnote w:id="156">
    <w:p w14:paraId="1CB3E99A" w14:textId="76C807D0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</w:t>
      </w:r>
    </w:p>
  </w:footnote>
  <w:footnote w:id="157">
    <w:p w14:paraId="508AEAFE" w14:textId="1B975BE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2:23</w:t>
      </w:r>
    </w:p>
  </w:footnote>
  <w:footnote w:id="158">
    <w:p w14:paraId="454C0B7C" w14:textId="4AD1D4C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45:5</w:t>
      </w:r>
    </w:p>
  </w:footnote>
  <w:footnote w:id="159">
    <w:p w14:paraId="5DDCE980" w14:textId="0C9AA01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45:6</w:t>
      </w:r>
    </w:p>
  </w:footnote>
  <w:footnote w:id="160">
    <w:p w14:paraId="6056EEA2" w14:textId="0D33F58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45:8</w:t>
      </w:r>
    </w:p>
  </w:footnote>
  <w:footnote w:id="161">
    <w:p w14:paraId="749171ED" w14:textId="55972CB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26:187</w:t>
      </w:r>
    </w:p>
  </w:footnote>
  <w:footnote w:id="162">
    <w:p w14:paraId="5FC0EA36" w14:textId="1AAA0FC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8:32</w:t>
      </w:r>
    </w:p>
  </w:footnote>
  <w:footnote w:id="163">
    <w:p w14:paraId="5A6319A1" w14:textId="5151A20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45:24</w:t>
      </w:r>
    </w:p>
  </w:footnote>
  <w:footnote w:id="164">
    <w:p w14:paraId="165A1AE2" w14:textId="7941C78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29:23</w:t>
      </w:r>
    </w:p>
  </w:footnote>
  <w:footnote w:id="165">
    <w:p w14:paraId="5E2150A8" w14:textId="694EECB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37:36</w:t>
      </w:r>
    </w:p>
  </w:footnote>
  <w:footnote w:id="166">
    <w:p w14:paraId="4429F259" w14:textId="196BDB0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40:34</w:t>
      </w:r>
    </w:p>
  </w:footnote>
  <w:footnote w:id="167">
    <w:p w14:paraId="19B551EB" w14:textId="55FAE7E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3:7</w:t>
      </w:r>
    </w:p>
  </w:footnote>
  <w:footnote w:id="168">
    <w:p w14:paraId="7F986994" w14:textId="7BD090C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45:22</w:t>
      </w:r>
    </w:p>
  </w:footnote>
  <w:footnote w:id="169">
    <w:p w14:paraId="238B7644" w14:textId="1570657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38:67</w:t>
      </w:r>
    </w:p>
  </w:footnote>
  <w:footnote w:id="170">
    <w:p w14:paraId="5EF9E1DA" w14:textId="7529C01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34:43</w:t>
      </w:r>
    </w:p>
  </w:footnote>
  <w:footnote w:id="171">
    <w:p w14:paraId="02CF3ED6" w14:textId="614CCE6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5:62</w:t>
      </w:r>
    </w:p>
  </w:footnote>
  <w:footnote w:id="172">
    <w:p w14:paraId="21D06F3E" w14:textId="498A700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6:7</w:t>
      </w:r>
    </w:p>
  </w:footnote>
  <w:footnote w:id="173">
    <w:p w14:paraId="7E77F842" w14:textId="088CA4FC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2:148</w:t>
      </w:r>
    </w:p>
  </w:footnote>
  <w:footnote w:id="174">
    <w:p w14:paraId="0C13E3BD" w14:textId="1075599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11:27</w:t>
      </w:r>
    </w:p>
  </w:footnote>
  <w:footnote w:id="175">
    <w:p w14:paraId="206269E2" w14:textId="095095F6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อิหม่ามฮุสเซน</w:t>
      </w:r>
    </w:p>
  </w:footnote>
  <w:footnote w:id="176">
    <w:p w14:paraId="397F6369" w14:textId="597A0D3E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26:227</w:t>
      </w:r>
    </w:p>
  </w:footnote>
  <w:footnote w:id="177">
    <w:p w14:paraId="3875A35A" w14:textId="56C23264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2:94, 62:6</w:t>
      </w:r>
    </w:p>
  </w:footnote>
  <w:footnote w:id="178">
    <w:p w14:paraId="0609BC22" w14:textId="75A72637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34:13</w:t>
      </w:r>
    </w:p>
  </w:footnote>
  <w:footnote w:id="179">
    <w:p w14:paraId="4EDF87E8" w14:textId="5F30CA8B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59:2</w:t>
      </w:r>
    </w:p>
  </w:footnote>
  <w:footnote w:id="180">
    <w:p w14:paraId="4AA5334F" w14:textId="7A84176D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“</w:t>
      </w:r>
      <w:r w:rsidRPr="00360EFB">
        <w:rPr>
          <w:rFonts w:cs="Leelawadee"/>
          <w:sz w:val="28"/>
          <w:szCs w:val="28"/>
          <w:cs/>
          <w:lang w:val="en-GB"/>
        </w:rPr>
        <w:t>พระผู้ถูกวิงวอน”  ค่าตัวเลขของคำนี้พระบ๊อบได้กำหนดให้เป็นขีดจำกัดของเวลาที่กำหนดไว้สำหรับการมาถึงของพระศาสดาตามพันธสัญญา</w:t>
      </w:r>
    </w:p>
  </w:footnote>
  <w:footnote w:id="181">
    <w:p w14:paraId="0FC788C4" w14:textId="324E747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11:113</w:t>
      </w:r>
    </w:p>
  </w:footnote>
  <w:footnote w:id="182">
    <w:p w14:paraId="730A772E" w14:textId="004AD32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54:6</w:t>
      </w:r>
    </w:p>
  </w:footnote>
  <w:footnote w:id="183">
    <w:p w14:paraId="63B32D53" w14:textId="572DFDC9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ธรรมจารึกแห่งการเยือน  เปิดเผยโดยอหม่ามอาลี</w:t>
      </w:r>
    </w:p>
  </w:footnote>
  <w:footnote w:id="184">
    <w:p w14:paraId="1785339E" w14:textId="00600643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25:44</w:t>
      </w:r>
    </w:p>
  </w:footnote>
  <w:footnote w:id="185">
    <w:p w14:paraId="78CBBC9A" w14:textId="473D8FD1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เมืองโบราณใกล้กับที่สร้างเมืองเตหะราน</w:t>
      </w:r>
    </w:p>
  </w:footnote>
  <w:footnote w:id="186">
    <w:p w14:paraId="7001A991" w14:textId="2BF4C9E5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43:36</w:t>
      </w:r>
    </w:p>
  </w:footnote>
  <w:footnote w:id="187">
    <w:p w14:paraId="2D5FFF91" w14:textId="13BF84A2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 xml:space="preserve">โกรอ่าน </w:t>
      </w:r>
      <w:r w:rsidRPr="00360EFB">
        <w:rPr>
          <w:rFonts w:cs="Leelawadee"/>
          <w:sz w:val="28"/>
          <w:szCs w:val="28"/>
          <w:lang w:val="en-GB"/>
        </w:rPr>
        <w:t>20:124</w:t>
      </w:r>
    </w:p>
  </w:footnote>
  <w:footnote w:id="188">
    <w:p w14:paraId="565994B3" w14:textId="4D7F9118" w:rsidR="00B92E85" w:rsidRPr="00360EFB" w:rsidRDefault="00B92E85">
      <w:pPr>
        <w:pStyle w:val="FootnoteText"/>
        <w:rPr>
          <w:rFonts w:cs="Leelawadee"/>
          <w:sz w:val="28"/>
          <w:szCs w:val="28"/>
          <w:lang w:val="en-GB"/>
        </w:rPr>
      </w:pPr>
      <w:r w:rsidRPr="00360EFB">
        <w:rPr>
          <w:rStyle w:val="FootnoteReference"/>
          <w:rFonts w:cs="Leelawadee"/>
          <w:sz w:val="28"/>
          <w:szCs w:val="28"/>
          <w:lang w:val="en-GB"/>
        </w:rPr>
        <w:footnoteRef/>
      </w:r>
      <w:r w:rsidRPr="00360EFB">
        <w:rPr>
          <w:rFonts w:cs="Leelawadee"/>
          <w:sz w:val="28"/>
          <w:szCs w:val="28"/>
          <w:lang w:val="en-GB"/>
        </w:rPr>
        <w:t xml:space="preserve"> </w:t>
      </w:r>
      <w:r w:rsidRPr="00360EFB">
        <w:rPr>
          <w:rFonts w:cs="Leelawadee"/>
          <w:sz w:val="28"/>
          <w:szCs w:val="28"/>
          <w:cs/>
          <w:lang w:val="en-GB"/>
        </w:rPr>
        <w:t>หมายความว่าบาฮา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2D527" w14:textId="3780ABF5" w:rsidR="00B92E85" w:rsidRPr="00AD3A27" w:rsidRDefault="00B92E85" w:rsidP="00AD3A27">
    <w:pPr>
      <w:jc w:val="center"/>
      <w:rPr>
        <w:color w:val="7030A0"/>
        <w:sz w:val="20"/>
        <w:szCs w:val="20"/>
      </w:rPr>
    </w:pPr>
    <w:bookmarkStart w:id="51" w:name="_Toc396411096"/>
    <w:r w:rsidRPr="00AD3A27">
      <w:rPr>
        <w:color w:val="7030A0"/>
        <w:sz w:val="20"/>
        <w:szCs w:val="20"/>
        <w:cs/>
      </w:rPr>
      <w:t>คีตาบีอีคาน</w:t>
    </w:r>
    <w:bookmarkEnd w:id="5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839"/>
    <w:rsid w:val="000000EA"/>
    <w:rsid w:val="00000725"/>
    <w:rsid w:val="00000A84"/>
    <w:rsid w:val="0000164D"/>
    <w:rsid w:val="00002923"/>
    <w:rsid w:val="00002F93"/>
    <w:rsid w:val="0000303F"/>
    <w:rsid w:val="00003085"/>
    <w:rsid w:val="000034B0"/>
    <w:rsid w:val="00003608"/>
    <w:rsid w:val="00003B99"/>
    <w:rsid w:val="00003F67"/>
    <w:rsid w:val="00003FF1"/>
    <w:rsid w:val="0000409B"/>
    <w:rsid w:val="000047B1"/>
    <w:rsid w:val="000055DD"/>
    <w:rsid w:val="000067A0"/>
    <w:rsid w:val="000067CF"/>
    <w:rsid w:val="0000694E"/>
    <w:rsid w:val="0000715B"/>
    <w:rsid w:val="0000741E"/>
    <w:rsid w:val="00007F25"/>
    <w:rsid w:val="00010A79"/>
    <w:rsid w:val="00010D33"/>
    <w:rsid w:val="0001155F"/>
    <w:rsid w:val="00011ABB"/>
    <w:rsid w:val="00011B30"/>
    <w:rsid w:val="00011E75"/>
    <w:rsid w:val="00012862"/>
    <w:rsid w:val="00012C22"/>
    <w:rsid w:val="0001336B"/>
    <w:rsid w:val="00013A0C"/>
    <w:rsid w:val="00013C7E"/>
    <w:rsid w:val="00014187"/>
    <w:rsid w:val="0001431E"/>
    <w:rsid w:val="00014F4A"/>
    <w:rsid w:val="00015027"/>
    <w:rsid w:val="000150AA"/>
    <w:rsid w:val="00015D67"/>
    <w:rsid w:val="00015D72"/>
    <w:rsid w:val="00016153"/>
    <w:rsid w:val="000166B3"/>
    <w:rsid w:val="00016BF5"/>
    <w:rsid w:val="00016E53"/>
    <w:rsid w:val="000171EC"/>
    <w:rsid w:val="000173C8"/>
    <w:rsid w:val="0001747C"/>
    <w:rsid w:val="000176D8"/>
    <w:rsid w:val="00017C49"/>
    <w:rsid w:val="00017C81"/>
    <w:rsid w:val="000205FD"/>
    <w:rsid w:val="000209E4"/>
    <w:rsid w:val="00020AF3"/>
    <w:rsid w:val="00020EC6"/>
    <w:rsid w:val="00020F7A"/>
    <w:rsid w:val="00021398"/>
    <w:rsid w:val="00021FBB"/>
    <w:rsid w:val="000228B1"/>
    <w:rsid w:val="00022900"/>
    <w:rsid w:val="0002304B"/>
    <w:rsid w:val="00023747"/>
    <w:rsid w:val="00023C15"/>
    <w:rsid w:val="000245E2"/>
    <w:rsid w:val="0002474A"/>
    <w:rsid w:val="00024A78"/>
    <w:rsid w:val="00024DA7"/>
    <w:rsid w:val="00025B69"/>
    <w:rsid w:val="00026AAE"/>
    <w:rsid w:val="00027389"/>
    <w:rsid w:val="00027C93"/>
    <w:rsid w:val="00030AA9"/>
    <w:rsid w:val="00030ADF"/>
    <w:rsid w:val="00030BC4"/>
    <w:rsid w:val="00031044"/>
    <w:rsid w:val="000318AA"/>
    <w:rsid w:val="000321E6"/>
    <w:rsid w:val="00032789"/>
    <w:rsid w:val="00032CB4"/>
    <w:rsid w:val="00032E2E"/>
    <w:rsid w:val="00033372"/>
    <w:rsid w:val="00033874"/>
    <w:rsid w:val="000339E6"/>
    <w:rsid w:val="00034689"/>
    <w:rsid w:val="0003475D"/>
    <w:rsid w:val="000348BF"/>
    <w:rsid w:val="00035528"/>
    <w:rsid w:val="000378A2"/>
    <w:rsid w:val="000401D2"/>
    <w:rsid w:val="000407AF"/>
    <w:rsid w:val="00040E00"/>
    <w:rsid w:val="00040EE5"/>
    <w:rsid w:val="000413DD"/>
    <w:rsid w:val="00042026"/>
    <w:rsid w:val="000420E7"/>
    <w:rsid w:val="000424C1"/>
    <w:rsid w:val="00042658"/>
    <w:rsid w:val="00042C25"/>
    <w:rsid w:val="0004331F"/>
    <w:rsid w:val="0004368B"/>
    <w:rsid w:val="00043BBB"/>
    <w:rsid w:val="00043FEF"/>
    <w:rsid w:val="00045EEF"/>
    <w:rsid w:val="00046232"/>
    <w:rsid w:val="000465A5"/>
    <w:rsid w:val="0005063C"/>
    <w:rsid w:val="0005113E"/>
    <w:rsid w:val="000514C7"/>
    <w:rsid w:val="00052310"/>
    <w:rsid w:val="00052625"/>
    <w:rsid w:val="00052A16"/>
    <w:rsid w:val="00052A2F"/>
    <w:rsid w:val="00052E65"/>
    <w:rsid w:val="00053463"/>
    <w:rsid w:val="00054184"/>
    <w:rsid w:val="0005419B"/>
    <w:rsid w:val="00054CCD"/>
    <w:rsid w:val="00054EE5"/>
    <w:rsid w:val="000556D7"/>
    <w:rsid w:val="000567D0"/>
    <w:rsid w:val="00057580"/>
    <w:rsid w:val="0005768D"/>
    <w:rsid w:val="000577F7"/>
    <w:rsid w:val="0005784F"/>
    <w:rsid w:val="00060D90"/>
    <w:rsid w:val="000614AC"/>
    <w:rsid w:val="0006157D"/>
    <w:rsid w:val="00062433"/>
    <w:rsid w:val="00062FA2"/>
    <w:rsid w:val="000639C1"/>
    <w:rsid w:val="00063D9C"/>
    <w:rsid w:val="00063DD2"/>
    <w:rsid w:val="00063E65"/>
    <w:rsid w:val="00064642"/>
    <w:rsid w:val="00064F94"/>
    <w:rsid w:val="00065FBD"/>
    <w:rsid w:val="00066C73"/>
    <w:rsid w:val="00066CDC"/>
    <w:rsid w:val="00067AC0"/>
    <w:rsid w:val="0007032B"/>
    <w:rsid w:val="00071560"/>
    <w:rsid w:val="0007168A"/>
    <w:rsid w:val="00071727"/>
    <w:rsid w:val="00071ABA"/>
    <w:rsid w:val="00072813"/>
    <w:rsid w:val="0007285A"/>
    <w:rsid w:val="00072AA8"/>
    <w:rsid w:val="00072E88"/>
    <w:rsid w:val="00073EE7"/>
    <w:rsid w:val="00073FC1"/>
    <w:rsid w:val="00074019"/>
    <w:rsid w:val="00074902"/>
    <w:rsid w:val="00075456"/>
    <w:rsid w:val="000754AE"/>
    <w:rsid w:val="000768A6"/>
    <w:rsid w:val="00076AEA"/>
    <w:rsid w:val="00076EAF"/>
    <w:rsid w:val="00077CCC"/>
    <w:rsid w:val="00077E7C"/>
    <w:rsid w:val="000805B1"/>
    <w:rsid w:val="00080FB2"/>
    <w:rsid w:val="00081380"/>
    <w:rsid w:val="00081F2F"/>
    <w:rsid w:val="00082118"/>
    <w:rsid w:val="000831DF"/>
    <w:rsid w:val="00083712"/>
    <w:rsid w:val="00083B95"/>
    <w:rsid w:val="00083C60"/>
    <w:rsid w:val="00083DED"/>
    <w:rsid w:val="00084C5C"/>
    <w:rsid w:val="00085228"/>
    <w:rsid w:val="000864D2"/>
    <w:rsid w:val="00086BF1"/>
    <w:rsid w:val="000872A3"/>
    <w:rsid w:val="00087C2B"/>
    <w:rsid w:val="000900ED"/>
    <w:rsid w:val="000907B9"/>
    <w:rsid w:val="00091CF6"/>
    <w:rsid w:val="000920F2"/>
    <w:rsid w:val="0009274F"/>
    <w:rsid w:val="000937C8"/>
    <w:rsid w:val="0009394B"/>
    <w:rsid w:val="0009401E"/>
    <w:rsid w:val="0009422E"/>
    <w:rsid w:val="0009435E"/>
    <w:rsid w:val="000945DB"/>
    <w:rsid w:val="00096184"/>
    <w:rsid w:val="0009785F"/>
    <w:rsid w:val="000A0535"/>
    <w:rsid w:val="000A09D0"/>
    <w:rsid w:val="000A0EBE"/>
    <w:rsid w:val="000A0F89"/>
    <w:rsid w:val="000A1019"/>
    <w:rsid w:val="000A10ED"/>
    <w:rsid w:val="000A25AA"/>
    <w:rsid w:val="000A31E6"/>
    <w:rsid w:val="000A389F"/>
    <w:rsid w:val="000A3915"/>
    <w:rsid w:val="000A39E2"/>
    <w:rsid w:val="000A3D80"/>
    <w:rsid w:val="000A3F76"/>
    <w:rsid w:val="000A5619"/>
    <w:rsid w:val="000A5F3D"/>
    <w:rsid w:val="000A733F"/>
    <w:rsid w:val="000A7512"/>
    <w:rsid w:val="000A7B42"/>
    <w:rsid w:val="000B027E"/>
    <w:rsid w:val="000B058C"/>
    <w:rsid w:val="000B09CF"/>
    <w:rsid w:val="000B1631"/>
    <w:rsid w:val="000B1E30"/>
    <w:rsid w:val="000B22E8"/>
    <w:rsid w:val="000B2758"/>
    <w:rsid w:val="000B2B31"/>
    <w:rsid w:val="000B3DEF"/>
    <w:rsid w:val="000B41ED"/>
    <w:rsid w:val="000B4667"/>
    <w:rsid w:val="000B4A55"/>
    <w:rsid w:val="000B4D99"/>
    <w:rsid w:val="000B511D"/>
    <w:rsid w:val="000B5F29"/>
    <w:rsid w:val="000B698C"/>
    <w:rsid w:val="000B6A73"/>
    <w:rsid w:val="000B70ED"/>
    <w:rsid w:val="000C072B"/>
    <w:rsid w:val="000C18A9"/>
    <w:rsid w:val="000C18EE"/>
    <w:rsid w:val="000C191A"/>
    <w:rsid w:val="000C1E83"/>
    <w:rsid w:val="000C390A"/>
    <w:rsid w:val="000C3D6F"/>
    <w:rsid w:val="000C4551"/>
    <w:rsid w:val="000C4735"/>
    <w:rsid w:val="000C4914"/>
    <w:rsid w:val="000C4A0A"/>
    <w:rsid w:val="000C4E20"/>
    <w:rsid w:val="000C5103"/>
    <w:rsid w:val="000C65F0"/>
    <w:rsid w:val="000C7C24"/>
    <w:rsid w:val="000D09C6"/>
    <w:rsid w:val="000D0BBA"/>
    <w:rsid w:val="000D0D35"/>
    <w:rsid w:val="000D0E28"/>
    <w:rsid w:val="000D1E85"/>
    <w:rsid w:val="000D29C9"/>
    <w:rsid w:val="000D34F8"/>
    <w:rsid w:val="000D3DC9"/>
    <w:rsid w:val="000D3E73"/>
    <w:rsid w:val="000D4230"/>
    <w:rsid w:val="000D4491"/>
    <w:rsid w:val="000D4CFC"/>
    <w:rsid w:val="000D54CB"/>
    <w:rsid w:val="000D56E3"/>
    <w:rsid w:val="000D5826"/>
    <w:rsid w:val="000D5A1B"/>
    <w:rsid w:val="000D6412"/>
    <w:rsid w:val="000D7B7A"/>
    <w:rsid w:val="000E04D3"/>
    <w:rsid w:val="000E0663"/>
    <w:rsid w:val="000E0760"/>
    <w:rsid w:val="000E0A6D"/>
    <w:rsid w:val="000E0D24"/>
    <w:rsid w:val="000E139C"/>
    <w:rsid w:val="000E1FD0"/>
    <w:rsid w:val="000E2239"/>
    <w:rsid w:val="000E26D3"/>
    <w:rsid w:val="000E32D5"/>
    <w:rsid w:val="000E3478"/>
    <w:rsid w:val="000E3FE2"/>
    <w:rsid w:val="000E434F"/>
    <w:rsid w:val="000E459F"/>
    <w:rsid w:val="000E4EC7"/>
    <w:rsid w:val="000E5225"/>
    <w:rsid w:val="000E5729"/>
    <w:rsid w:val="000E5ACB"/>
    <w:rsid w:val="000E5ED4"/>
    <w:rsid w:val="000E6061"/>
    <w:rsid w:val="000E6340"/>
    <w:rsid w:val="000E767D"/>
    <w:rsid w:val="000E7A8A"/>
    <w:rsid w:val="000F07FC"/>
    <w:rsid w:val="000F0B2A"/>
    <w:rsid w:val="000F2A2A"/>
    <w:rsid w:val="000F3CAE"/>
    <w:rsid w:val="000F4319"/>
    <w:rsid w:val="000F5585"/>
    <w:rsid w:val="000F67BC"/>
    <w:rsid w:val="000F700D"/>
    <w:rsid w:val="000F701D"/>
    <w:rsid w:val="000F74E5"/>
    <w:rsid w:val="000F7750"/>
    <w:rsid w:val="000F7848"/>
    <w:rsid w:val="000F7D32"/>
    <w:rsid w:val="00100340"/>
    <w:rsid w:val="00100AD9"/>
    <w:rsid w:val="00100C73"/>
    <w:rsid w:val="00100FFF"/>
    <w:rsid w:val="0010147C"/>
    <w:rsid w:val="001015C2"/>
    <w:rsid w:val="00102228"/>
    <w:rsid w:val="0010253D"/>
    <w:rsid w:val="00102991"/>
    <w:rsid w:val="00103265"/>
    <w:rsid w:val="001034C0"/>
    <w:rsid w:val="00103A6F"/>
    <w:rsid w:val="001044D7"/>
    <w:rsid w:val="00104C4F"/>
    <w:rsid w:val="00104E6B"/>
    <w:rsid w:val="00105292"/>
    <w:rsid w:val="001057D5"/>
    <w:rsid w:val="00105807"/>
    <w:rsid w:val="0010652E"/>
    <w:rsid w:val="00106561"/>
    <w:rsid w:val="0010667C"/>
    <w:rsid w:val="00107318"/>
    <w:rsid w:val="00107B4B"/>
    <w:rsid w:val="00107E3B"/>
    <w:rsid w:val="00110E4F"/>
    <w:rsid w:val="001112AA"/>
    <w:rsid w:val="001113C0"/>
    <w:rsid w:val="0011199D"/>
    <w:rsid w:val="00112CB9"/>
    <w:rsid w:val="001135C9"/>
    <w:rsid w:val="001137A6"/>
    <w:rsid w:val="00113858"/>
    <w:rsid w:val="00114664"/>
    <w:rsid w:val="00114E9D"/>
    <w:rsid w:val="00114ED5"/>
    <w:rsid w:val="00115353"/>
    <w:rsid w:val="001174B8"/>
    <w:rsid w:val="00117812"/>
    <w:rsid w:val="00117EFB"/>
    <w:rsid w:val="00117FFE"/>
    <w:rsid w:val="00120CCE"/>
    <w:rsid w:val="001221CC"/>
    <w:rsid w:val="00122B3D"/>
    <w:rsid w:val="001237F6"/>
    <w:rsid w:val="00124017"/>
    <w:rsid w:val="00124B0F"/>
    <w:rsid w:val="00125F84"/>
    <w:rsid w:val="0012609A"/>
    <w:rsid w:val="00126834"/>
    <w:rsid w:val="00126C3A"/>
    <w:rsid w:val="001276AF"/>
    <w:rsid w:val="0012796F"/>
    <w:rsid w:val="00127C2E"/>
    <w:rsid w:val="00127D28"/>
    <w:rsid w:val="001317D7"/>
    <w:rsid w:val="00131D5E"/>
    <w:rsid w:val="00132520"/>
    <w:rsid w:val="001326DD"/>
    <w:rsid w:val="00132A1B"/>
    <w:rsid w:val="00132C51"/>
    <w:rsid w:val="00132E31"/>
    <w:rsid w:val="00132E3E"/>
    <w:rsid w:val="00133C67"/>
    <w:rsid w:val="00134D82"/>
    <w:rsid w:val="0013621B"/>
    <w:rsid w:val="00136CC2"/>
    <w:rsid w:val="00136CC3"/>
    <w:rsid w:val="00137124"/>
    <w:rsid w:val="00137315"/>
    <w:rsid w:val="00137364"/>
    <w:rsid w:val="00140563"/>
    <w:rsid w:val="00140A80"/>
    <w:rsid w:val="00140B4B"/>
    <w:rsid w:val="001410F7"/>
    <w:rsid w:val="0014130B"/>
    <w:rsid w:val="00141AF1"/>
    <w:rsid w:val="00141C34"/>
    <w:rsid w:val="00141C57"/>
    <w:rsid w:val="00141DC9"/>
    <w:rsid w:val="00141EF4"/>
    <w:rsid w:val="0014206F"/>
    <w:rsid w:val="001425D4"/>
    <w:rsid w:val="00142720"/>
    <w:rsid w:val="00142766"/>
    <w:rsid w:val="00142A95"/>
    <w:rsid w:val="00143AB5"/>
    <w:rsid w:val="00143F9E"/>
    <w:rsid w:val="0014482C"/>
    <w:rsid w:val="0014593D"/>
    <w:rsid w:val="00145E06"/>
    <w:rsid w:val="001461DA"/>
    <w:rsid w:val="00146FD9"/>
    <w:rsid w:val="001506A0"/>
    <w:rsid w:val="001516A9"/>
    <w:rsid w:val="00151726"/>
    <w:rsid w:val="001518DF"/>
    <w:rsid w:val="001523CA"/>
    <w:rsid w:val="001531F7"/>
    <w:rsid w:val="00153328"/>
    <w:rsid w:val="001533D3"/>
    <w:rsid w:val="00154530"/>
    <w:rsid w:val="00154C82"/>
    <w:rsid w:val="00154E96"/>
    <w:rsid w:val="001557A8"/>
    <w:rsid w:val="001563C1"/>
    <w:rsid w:val="0015696A"/>
    <w:rsid w:val="00156A88"/>
    <w:rsid w:val="00156DE7"/>
    <w:rsid w:val="00157D0A"/>
    <w:rsid w:val="00160FB9"/>
    <w:rsid w:val="001613D1"/>
    <w:rsid w:val="00161A3C"/>
    <w:rsid w:val="0016216B"/>
    <w:rsid w:val="00162A3F"/>
    <w:rsid w:val="00162D8A"/>
    <w:rsid w:val="00163104"/>
    <w:rsid w:val="00163289"/>
    <w:rsid w:val="0016463D"/>
    <w:rsid w:val="001649AA"/>
    <w:rsid w:val="00164C70"/>
    <w:rsid w:val="001656C2"/>
    <w:rsid w:val="00165AB0"/>
    <w:rsid w:val="00167041"/>
    <w:rsid w:val="0016720C"/>
    <w:rsid w:val="00167338"/>
    <w:rsid w:val="00167E54"/>
    <w:rsid w:val="001703EF"/>
    <w:rsid w:val="0017064B"/>
    <w:rsid w:val="001706B1"/>
    <w:rsid w:val="00171512"/>
    <w:rsid w:val="00171769"/>
    <w:rsid w:val="00171776"/>
    <w:rsid w:val="00171C93"/>
    <w:rsid w:val="00171F13"/>
    <w:rsid w:val="00173088"/>
    <w:rsid w:val="0017344A"/>
    <w:rsid w:val="0017380B"/>
    <w:rsid w:val="00173912"/>
    <w:rsid w:val="00173A98"/>
    <w:rsid w:val="00174B91"/>
    <w:rsid w:val="00174CCD"/>
    <w:rsid w:val="001757C2"/>
    <w:rsid w:val="00175DE6"/>
    <w:rsid w:val="00177B63"/>
    <w:rsid w:val="00177DFD"/>
    <w:rsid w:val="0018009B"/>
    <w:rsid w:val="001805E1"/>
    <w:rsid w:val="00180785"/>
    <w:rsid w:val="001808C7"/>
    <w:rsid w:val="00180E1D"/>
    <w:rsid w:val="001814EA"/>
    <w:rsid w:val="00181CA6"/>
    <w:rsid w:val="00182398"/>
    <w:rsid w:val="00183412"/>
    <w:rsid w:val="0018386E"/>
    <w:rsid w:val="00184A31"/>
    <w:rsid w:val="0018577F"/>
    <w:rsid w:val="00186635"/>
    <w:rsid w:val="00186EC9"/>
    <w:rsid w:val="001873A7"/>
    <w:rsid w:val="00187536"/>
    <w:rsid w:val="001876AA"/>
    <w:rsid w:val="001879A5"/>
    <w:rsid w:val="00187FB7"/>
    <w:rsid w:val="00191634"/>
    <w:rsid w:val="00191671"/>
    <w:rsid w:val="001919E9"/>
    <w:rsid w:val="00192ADB"/>
    <w:rsid w:val="00193B28"/>
    <w:rsid w:val="00193D7D"/>
    <w:rsid w:val="00194328"/>
    <w:rsid w:val="00195E7A"/>
    <w:rsid w:val="00197305"/>
    <w:rsid w:val="00197824"/>
    <w:rsid w:val="0019796D"/>
    <w:rsid w:val="001A0D03"/>
    <w:rsid w:val="001A15E1"/>
    <w:rsid w:val="001A1F27"/>
    <w:rsid w:val="001A256E"/>
    <w:rsid w:val="001A27BF"/>
    <w:rsid w:val="001A2BB3"/>
    <w:rsid w:val="001A38CF"/>
    <w:rsid w:val="001A3941"/>
    <w:rsid w:val="001A4847"/>
    <w:rsid w:val="001A4FE3"/>
    <w:rsid w:val="001A637F"/>
    <w:rsid w:val="001A6604"/>
    <w:rsid w:val="001A6BCB"/>
    <w:rsid w:val="001A7328"/>
    <w:rsid w:val="001A7366"/>
    <w:rsid w:val="001B08F1"/>
    <w:rsid w:val="001B0E15"/>
    <w:rsid w:val="001B221D"/>
    <w:rsid w:val="001B2BDB"/>
    <w:rsid w:val="001B362C"/>
    <w:rsid w:val="001B38D7"/>
    <w:rsid w:val="001B3D35"/>
    <w:rsid w:val="001B44CE"/>
    <w:rsid w:val="001B44E4"/>
    <w:rsid w:val="001B4964"/>
    <w:rsid w:val="001B5664"/>
    <w:rsid w:val="001B5AFF"/>
    <w:rsid w:val="001B5EDA"/>
    <w:rsid w:val="001B6498"/>
    <w:rsid w:val="001B6916"/>
    <w:rsid w:val="001B6BFD"/>
    <w:rsid w:val="001B6CE2"/>
    <w:rsid w:val="001B7C6C"/>
    <w:rsid w:val="001C00E4"/>
    <w:rsid w:val="001C0451"/>
    <w:rsid w:val="001C04DE"/>
    <w:rsid w:val="001C05AC"/>
    <w:rsid w:val="001C06BE"/>
    <w:rsid w:val="001C0BD4"/>
    <w:rsid w:val="001C0C66"/>
    <w:rsid w:val="001C0CB8"/>
    <w:rsid w:val="001C16E3"/>
    <w:rsid w:val="001C1B29"/>
    <w:rsid w:val="001C2836"/>
    <w:rsid w:val="001C2E66"/>
    <w:rsid w:val="001C2E69"/>
    <w:rsid w:val="001C35E8"/>
    <w:rsid w:val="001C3672"/>
    <w:rsid w:val="001C3A08"/>
    <w:rsid w:val="001C3C69"/>
    <w:rsid w:val="001C3CA1"/>
    <w:rsid w:val="001C4DEF"/>
    <w:rsid w:val="001C4FAD"/>
    <w:rsid w:val="001C50B7"/>
    <w:rsid w:val="001C5C28"/>
    <w:rsid w:val="001C5FC5"/>
    <w:rsid w:val="001C60BC"/>
    <w:rsid w:val="001C70F3"/>
    <w:rsid w:val="001C78ED"/>
    <w:rsid w:val="001D1FA2"/>
    <w:rsid w:val="001D3AB1"/>
    <w:rsid w:val="001D3E56"/>
    <w:rsid w:val="001D3F4D"/>
    <w:rsid w:val="001D4054"/>
    <w:rsid w:val="001D47E5"/>
    <w:rsid w:val="001D49CC"/>
    <w:rsid w:val="001D5B81"/>
    <w:rsid w:val="001D5C1D"/>
    <w:rsid w:val="001D5F04"/>
    <w:rsid w:val="001D6BD3"/>
    <w:rsid w:val="001D6BF4"/>
    <w:rsid w:val="001D7669"/>
    <w:rsid w:val="001D78E5"/>
    <w:rsid w:val="001D7EA8"/>
    <w:rsid w:val="001E09EC"/>
    <w:rsid w:val="001E0EDC"/>
    <w:rsid w:val="001E13DE"/>
    <w:rsid w:val="001E1843"/>
    <w:rsid w:val="001E2AAF"/>
    <w:rsid w:val="001E31F9"/>
    <w:rsid w:val="001E37B4"/>
    <w:rsid w:val="001E37F3"/>
    <w:rsid w:val="001E3E7C"/>
    <w:rsid w:val="001E3E94"/>
    <w:rsid w:val="001E4A7C"/>
    <w:rsid w:val="001E5644"/>
    <w:rsid w:val="001E5A69"/>
    <w:rsid w:val="001E657E"/>
    <w:rsid w:val="001E663D"/>
    <w:rsid w:val="001E72CE"/>
    <w:rsid w:val="001E736D"/>
    <w:rsid w:val="001E7A21"/>
    <w:rsid w:val="001E7B26"/>
    <w:rsid w:val="001F0BB9"/>
    <w:rsid w:val="001F117C"/>
    <w:rsid w:val="001F1676"/>
    <w:rsid w:val="001F1B73"/>
    <w:rsid w:val="001F27F5"/>
    <w:rsid w:val="001F2BF3"/>
    <w:rsid w:val="001F2EF1"/>
    <w:rsid w:val="001F3EF4"/>
    <w:rsid w:val="001F417D"/>
    <w:rsid w:val="001F4DCF"/>
    <w:rsid w:val="001F55CF"/>
    <w:rsid w:val="001F6EDA"/>
    <w:rsid w:val="001F733F"/>
    <w:rsid w:val="001F73A7"/>
    <w:rsid w:val="001F7953"/>
    <w:rsid w:val="0020076A"/>
    <w:rsid w:val="002007DC"/>
    <w:rsid w:val="00200ED5"/>
    <w:rsid w:val="002013C5"/>
    <w:rsid w:val="0020171D"/>
    <w:rsid w:val="00201A02"/>
    <w:rsid w:val="00202613"/>
    <w:rsid w:val="0020272B"/>
    <w:rsid w:val="00202756"/>
    <w:rsid w:val="00203E8D"/>
    <w:rsid w:val="002042E2"/>
    <w:rsid w:val="00204B7D"/>
    <w:rsid w:val="00204BD1"/>
    <w:rsid w:val="00204C81"/>
    <w:rsid w:val="00204F30"/>
    <w:rsid w:val="00205C4C"/>
    <w:rsid w:val="00205F99"/>
    <w:rsid w:val="00206299"/>
    <w:rsid w:val="0020683F"/>
    <w:rsid w:val="0020712A"/>
    <w:rsid w:val="002079C1"/>
    <w:rsid w:val="00207D9F"/>
    <w:rsid w:val="00207F12"/>
    <w:rsid w:val="00210457"/>
    <w:rsid w:val="00210C25"/>
    <w:rsid w:val="00211238"/>
    <w:rsid w:val="0021224D"/>
    <w:rsid w:val="00213730"/>
    <w:rsid w:val="00214114"/>
    <w:rsid w:val="002141D2"/>
    <w:rsid w:val="002144C5"/>
    <w:rsid w:val="00214565"/>
    <w:rsid w:val="00214E59"/>
    <w:rsid w:val="002150F0"/>
    <w:rsid w:val="00215192"/>
    <w:rsid w:val="0021524A"/>
    <w:rsid w:val="00215666"/>
    <w:rsid w:val="002158B7"/>
    <w:rsid w:val="0021620A"/>
    <w:rsid w:val="00216305"/>
    <w:rsid w:val="00216356"/>
    <w:rsid w:val="0021642B"/>
    <w:rsid w:val="00216779"/>
    <w:rsid w:val="00216A46"/>
    <w:rsid w:val="00217CD8"/>
    <w:rsid w:val="0022024C"/>
    <w:rsid w:val="00220B56"/>
    <w:rsid w:val="00220EE8"/>
    <w:rsid w:val="00221BB0"/>
    <w:rsid w:val="002225D8"/>
    <w:rsid w:val="002235C0"/>
    <w:rsid w:val="00223CCB"/>
    <w:rsid w:val="0022407C"/>
    <w:rsid w:val="00224385"/>
    <w:rsid w:val="002243C1"/>
    <w:rsid w:val="002247CB"/>
    <w:rsid w:val="00225DA9"/>
    <w:rsid w:val="0022615D"/>
    <w:rsid w:val="00226C25"/>
    <w:rsid w:val="00226DC2"/>
    <w:rsid w:val="00227F2D"/>
    <w:rsid w:val="00230367"/>
    <w:rsid w:val="002309CB"/>
    <w:rsid w:val="0023124E"/>
    <w:rsid w:val="002316B0"/>
    <w:rsid w:val="002318C1"/>
    <w:rsid w:val="00231E8A"/>
    <w:rsid w:val="00232825"/>
    <w:rsid w:val="00232A2F"/>
    <w:rsid w:val="00232CA6"/>
    <w:rsid w:val="00232DBD"/>
    <w:rsid w:val="0023342C"/>
    <w:rsid w:val="00233744"/>
    <w:rsid w:val="00234AC2"/>
    <w:rsid w:val="002350E9"/>
    <w:rsid w:val="002358ED"/>
    <w:rsid w:val="00236A17"/>
    <w:rsid w:val="0023743E"/>
    <w:rsid w:val="0023778C"/>
    <w:rsid w:val="00237848"/>
    <w:rsid w:val="002379DD"/>
    <w:rsid w:val="00237DDF"/>
    <w:rsid w:val="00240170"/>
    <w:rsid w:val="00240DB2"/>
    <w:rsid w:val="002414ED"/>
    <w:rsid w:val="002416D9"/>
    <w:rsid w:val="00242624"/>
    <w:rsid w:val="00242777"/>
    <w:rsid w:val="00242CA8"/>
    <w:rsid w:val="002445A7"/>
    <w:rsid w:val="002447DA"/>
    <w:rsid w:val="00245DCE"/>
    <w:rsid w:val="002463D4"/>
    <w:rsid w:val="002463F4"/>
    <w:rsid w:val="00246F59"/>
    <w:rsid w:val="00247722"/>
    <w:rsid w:val="00247910"/>
    <w:rsid w:val="00247B55"/>
    <w:rsid w:val="00250428"/>
    <w:rsid w:val="002512A8"/>
    <w:rsid w:val="00251937"/>
    <w:rsid w:val="00251BE4"/>
    <w:rsid w:val="00251E57"/>
    <w:rsid w:val="002522F6"/>
    <w:rsid w:val="00252C94"/>
    <w:rsid w:val="0025372F"/>
    <w:rsid w:val="00253E71"/>
    <w:rsid w:val="00254262"/>
    <w:rsid w:val="002545BE"/>
    <w:rsid w:val="00254EB3"/>
    <w:rsid w:val="002559DC"/>
    <w:rsid w:val="00256173"/>
    <w:rsid w:val="00256BEE"/>
    <w:rsid w:val="002576BB"/>
    <w:rsid w:val="00257712"/>
    <w:rsid w:val="002577B6"/>
    <w:rsid w:val="00260457"/>
    <w:rsid w:val="00260C43"/>
    <w:rsid w:val="00261F5B"/>
    <w:rsid w:val="0026216B"/>
    <w:rsid w:val="002623B2"/>
    <w:rsid w:val="0026255C"/>
    <w:rsid w:val="0026256F"/>
    <w:rsid w:val="0026290C"/>
    <w:rsid w:val="00263BCC"/>
    <w:rsid w:val="00263BFB"/>
    <w:rsid w:val="002641E9"/>
    <w:rsid w:val="002646C4"/>
    <w:rsid w:val="00264BEA"/>
    <w:rsid w:val="00266727"/>
    <w:rsid w:val="00266BF2"/>
    <w:rsid w:val="00267840"/>
    <w:rsid w:val="00267F0F"/>
    <w:rsid w:val="00270109"/>
    <w:rsid w:val="002707C8"/>
    <w:rsid w:val="00270B85"/>
    <w:rsid w:val="00271456"/>
    <w:rsid w:val="002714D9"/>
    <w:rsid w:val="00271927"/>
    <w:rsid w:val="00271DCE"/>
    <w:rsid w:val="00272E39"/>
    <w:rsid w:val="002733B3"/>
    <w:rsid w:val="00273ABB"/>
    <w:rsid w:val="002740A4"/>
    <w:rsid w:val="0027444F"/>
    <w:rsid w:val="002747B3"/>
    <w:rsid w:val="00274948"/>
    <w:rsid w:val="00274A18"/>
    <w:rsid w:val="00274C32"/>
    <w:rsid w:val="00275274"/>
    <w:rsid w:val="002759CF"/>
    <w:rsid w:val="00277CDA"/>
    <w:rsid w:val="00277D8D"/>
    <w:rsid w:val="00280175"/>
    <w:rsid w:val="002805B3"/>
    <w:rsid w:val="002809F9"/>
    <w:rsid w:val="00280F1A"/>
    <w:rsid w:val="00281BD7"/>
    <w:rsid w:val="00282981"/>
    <w:rsid w:val="00283E13"/>
    <w:rsid w:val="00285696"/>
    <w:rsid w:val="00285F85"/>
    <w:rsid w:val="00286261"/>
    <w:rsid w:val="002867A8"/>
    <w:rsid w:val="00286C5D"/>
    <w:rsid w:val="00287669"/>
    <w:rsid w:val="00287EF5"/>
    <w:rsid w:val="0029070F"/>
    <w:rsid w:val="00290871"/>
    <w:rsid w:val="00290AA6"/>
    <w:rsid w:val="002913DC"/>
    <w:rsid w:val="002916BC"/>
    <w:rsid w:val="00291BF9"/>
    <w:rsid w:val="00291C11"/>
    <w:rsid w:val="00292298"/>
    <w:rsid w:val="00292DCC"/>
    <w:rsid w:val="00293B9A"/>
    <w:rsid w:val="00294117"/>
    <w:rsid w:val="00294590"/>
    <w:rsid w:val="002948A6"/>
    <w:rsid w:val="00294F1E"/>
    <w:rsid w:val="002960D4"/>
    <w:rsid w:val="00296C64"/>
    <w:rsid w:val="002A076C"/>
    <w:rsid w:val="002A0DA1"/>
    <w:rsid w:val="002A15D9"/>
    <w:rsid w:val="002A2060"/>
    <w:rsid w:val="002A262E"/>
    <w:rsid w:val="002A3E20"/>
    <w:rsid w:val="002A41F6"/>
    <w:rsid w:val="002A44E1"/>
    <w:rsid w:val="002A480B"/>
    <w:rsid w:val="002A50A5"/>
    <w:rsid w:val="002A5ABC"/>
    <w:rsid w:val="002A5C0E"/>
    <w:rsid w:val="002A66C0"/>
    <w:rsid w:val="002A66D7"/>
    <w:rsid w:val="002A6D3E"/>
    <w:rsid w:val="002A750A"/>
    <w:rsid w:val="002A7CE1"/>
    <w:rsid w:val="002B0520"/>
    <w:rsid w:val="002B0FB0"/>
    <w:rsid w:val="002B12C4"/>
    <w:rsid w:val="002B1BC7"/>
    <w:rsid w:val="002B1FFF"/>
    <w:rsid w:val="002B20DC"/>
    <w:rsid w:val="002B3A3C"/>
    <w:rsid w:val="002B450A"/>
    <w:rsid w:val="002B59E2"/>
    <w:rsid w:val="002B5CCA"/>
    <w:rsid w:val="002B62AC"/>
    <w:rsid w:val="002B681E"/>
    <w:rsid w:val="002B73F2"/>
    <w:rsid w:val="002B74AE"/>
    <w:rsid w:val="002B7A7B"/>
    <w:rsid w:val="002B7D3B"/>
    <w:rsid w:val="002C055B"/>
    <w:rsid w:val="002C12FE"/>
    <w:rsid w:val="002C1EC0"/>
    <w:rsid w:val="002C1FDE"/>
    <w:rsid w:val="002C2110"/>
    <w:rsid w:val="002C2879"/>
    <w:rsid w:val="002C2CB1"/>
    <w:rsid w:val="002C3618"/>
    <w:rsid w:val="002C39AD"/>
    <w:rsid w:val="002C3F5D"/>
    <w:rsid w:val="002C43D0"/>
    <w:rsid w:val="002C585A"/>
    <w:rsid w:val="002C5D81"/>
    <w:rsid w:val="002C5EB2"/>
    <w:rsid w:val="002C69FA"/>
    <w:rsid w:val="002D1276"/>
    <w:rsid w:val="002D2125"/>
    <w:rsid w:val="002D24CC"/>
    <w:rsid w:val="002D3709"/>
    <w:rsid w:val="002D390B"/>
    <w:rsid w:val="002D4847"/>
    <w:rsid w:val="002D49B7"/>
    <w:rsid w:val="002D526E"/>
    <w:rsid w:val="002D5893"/>
    <w:rsid w:val="002D6517"/>
    <w:rsid w:val="002D7568"/>
    <w:rsid w:val="002D7EB2"/>
    <w:rsid w:val="002E0CCD"/>
    <w:rsid w:val="002E12A5"/>
    <w:rsid w:val="002E13FE"/>
    <w:rsid w:val="002E150C"/>
    <w:rsid w:val="002E156C"/>
    <w:rsid w:val="002E1781"/>
    <w:rsid w:val="002E2CBF"/>
    <w:rsid w:val="002E3FD6"/>
    <w:rsid w:val="002E46AF"/>
    <w:rsid w:val="002E49BA"/>
    <w:rsid w:val="002E5319"/>
    <w:rsid w:val="002F070C"/>
    <w:rsid w:val="002F07E9"/>
    <w:rsid w:val="002F15D8"/>
    <w:rsid w:val="002F1F2F"/>
    <w:rsid w:val="002F2256"/>
    <w:rsid w:val="002F2F05"/>
    <w:rsid w:val="002F3472"/>
    <w:rsid w:val="002F3FEC"/>
    <w:rsid w:val="002F40B3"/>
    <w:rsid w:val="002F41FF"/>
    <w:rsid w:val="002F4460"/>
    <w:rsid w:val="002F4D37"/>
    <w:rsid w:val="002F4D7E"/>
    <w:rsid w:val="002F5629"/>
    <w:rsid w:val="002F5706"/>
    <w:rsid w:val="002F658E"/>
    <w:rsid w:val="002F6987"/>
    <w:rsid w:val="002F6B02"/>
    <w:rsid w:val="002F712D"/>
    <w:rsid w:val="002F7DDF"/>
    <w:rsid w:val="0030020E"/>
    <w:rsid w:val="0030026A"/>
    <w:rsid w:val="00300319"/>
    <w:rsid w:val="003003C8"/>
    <w:rsid w:val="00300726"/>
    <w:rsid w:val="00300B96"/>
    <w:rsid w:val="00301072"/>
    <w:rsid w:val="00301BA9"/>
    <w:rsid w:val="00302297"/>
    <w:rsid w:val="00302828"/>
    <w:rsid w:val="00303A1B"/>
    <w:rsid w:val="00304459"/>
    <w:rsid w:val="00304630"/>
    <w:rsid w:val="00304EE8"/>
    <w:rsid w:val="003052E1"/>
    <w:rsid w:val="003053BD"/>
    <w:rsid w:val="003057DD"/>
    <w:rsid w:val="0030676B"/>
    <w:rsid w:val="0030798A"/>
    <w:rsid w:val="00307C49"/>
    <w:rsid w:val="00307C8A"/>
    <w:rsid w:val="00310E64"/>
    <w:rsid w:val="003111C0"/>
    <w:rsid w:val="003113E8"/>
    <w:rsid w:val="003135A0"/>
    <w:rsid w:val="003135BF"/>
    <w:rsid w:val="003140A4"/>
    <w:rsid w:val="00314C07"/>
    <w:rsid w:val="00315470"/>
    <w:rsid w:val="0031626B"/>
    <w:rsid w:val="003176FE"/>
    <w:rsid w:val="00317834"/>
    <w:rsid w:val="00317961"/>
    <w:rsid w:val="0032038F"/>
    <w:rsid w:val="00320396"/>
    <w:rsid w:val="00320746"/>
    <w:rsid w:val="00320E8D"/>
    <w:rsid w:val="00321291"/>
    <w:rsid w:val="00321376"/>
    <w:rsid w:val="003218FF"/>
    <w:rsid w:val="003224D5"/>
    <w:rsid w:val="003226AA"/>
    <w:rsid w:val="0032362E"/>
    <w:rsid w:val="00324C6E"/>
    <w:rsid w:val="00324F82"/>
    <w:rsid w:val="00325AE4"/>
    <w:rsid w:val="00325C60"/>
    <w:rsid w:val="0032662F"/>
    <w:rsid w:val="0032682C"/>
    <w:rsid w:val="0032692B"/>
    <w:rsid w:val="003272C2"/>
    <w:rsid w:val="003273E4"/>
    <w:rsid w:val="00327F02"/>
    <w:rsid w:val="003311B3"/>
    <w:rsid w:val="003314CF"/>
    <w:rsid w:val="00332A49"/>
    <w:rsid w:val="00332BD1"/>
    <w:rsid w:val="00332E24"/>
    <w:rsid w:val="003334BE"/>
    <w:rsid w:val="00333F0B"/>
    <w:rsid w:val="003342BD"/>
    <w:rsid w:val="003346C8"/>
    <w:rsid w:val="00335728"/>
    <w:rsid w:val="00335EA4"/>
    <w:rsid w:val="00335F39"/>
    <w:rsid w:val="003361B4"/>
    <w:rsid w:val="003363F1"/>
    <w:rsid w:val="003406D8"/>
    <w:rsid w:val="00340E3E"/>
    <w:rsid w:val="00341450"/>
    <w:rsid w:val="00341853"/>
    <w:rsid w:val="003424F4"/>
    <w:rsid w:val="003439C1"/>
    <w:rsid w:val="0034435C"/>
    <w:rsid w:val="003448ED"/>
    <w:rsid w:val="00344CDD"/>
    <w:rsid w:val="00344D34"/>
    <w:rsid w:val="0034532D"/>
    <w:rsid w:val="00346618"/>
    <w:rsid w:val="0034675F"/>
    <w:rsid w:val="00346D57"/>
    <w:rsid w:val="00350335"/>
    <w:rsid w:val="003509AB"/>
    <w:rsid w:val="00351936"/>
    <w:rsid w:val="0035258F"/>
    <w:rsid w:val="003525E5"/>
    <w:rsid w:val="003530E2"/>
    <w:rsid w:val="00353297"/>
    <w:rsid w:val="0035346A"/>
    <w:rsid w:val="00353979"/>
    <w:rsid w:val="00353AA4"/>
    <w:rsid w:val="00353AFC"/>
    <w:rsid w:val="00353B8E"/>
    <w:rsid w:val="00354107"/>
    <w:rsid w:val="00354195"/>
    <w:rsid w:val="00354686"/>
    <w:rsid w:val="00355322"/>
    <w:rsid w:val="00356BF2"/>
    <w:rsid w:val="00356F3A"/>
    <w:rsid w:val="00357A8A"/>
    <w:rsid w:val="00357B4A"/>
    <w:rsid w:val="00357EBB"/>
    <w:rsid w:val="003609BA"/>
    <w:rsid w:val="00360EFB"/>
    <w:rsid w:val="00360F40"/>
    <w:rsid w:val="00361137"/>
    <w:rsid w:val="00361300"/>
    <w:rsid w:val="00362DB9"/>
    <w:rsid w:val="00362FA5"/>
    <w:rsid w:val="003642D5"/>
    <w:rsid w:val="0036498D"/>
    <w:rsid w:val="00364D4E"/>
    <w:rsid w:val="0036658A"/>
    <w:rsid w:val="00366CE6"/>
    <w:rsid w:val="00366D84"/>
    <w:rsid w:val="003671EF"/>
    <w:rsid w:val="0036787A"/>
    <w:rsid w:val="003679BF"/>
    <w:rsid w:val="00367D79"/>
    <w:rsid w:val="003704E4"/>
    <w:rsid w:val="00370B0D"/>
    <w:rsid w:val="00370D31"/>
    <w:rsid w:val="003710DE"/>
    <w:rsid w:val="00371ABE"/>
    <w:rsid w:val="00372663"/>
    <w:rsid w:val="0037286E"/>
    <w:rsid w:val="00373917"/>
    <w:rsid w:val="0037416D"/>
    <w:rsid w:val="0037500F"/>
    <w:rsid w:val="00375AD5"/>
    <w:rsid w:val="00376FB6"/>
    <w:rsid w:val="00377449"/>
    <w:rsid w:val="0038038E"/>
    <w:rsid w:val="00380524"/>
    <w:rsid w:val="0038079E"/>
    <w:rsid w:val="00380828"/>
    <w:rsid w:val="00380863"/>
    <w:rsid w:val="003812B9"/>
    <w:rsid w:val="0038184C"/>
    <w:rsid w:val="003826BB"/>
    <w:rsid w:val="003832A7"/>
    <w:rsid w:val="003838BA"/>
    <w:rsid w:val="00383A3F"/>
    <w:rsid w:val="00384546"/>
    <w:rsid w:val="0038564B"/>
    <w:rsid w:val="00385975"/>
    <w:rsid w:val="00385C1A"/>
    <w:rsid w:val="0038614D"/>
    <w:rsid w:val="0038697A"/>
    <w:rsid w:val="003873E7"/>
    <w:rsid w:val="00387E0D"/>
    <w:rsid w:val="003904E3"/>
    <w:rsid w:val="00390D54"/>
    <w:rsid w:val="00391D0D"/>
    <w:rsid w:val="00391D7C"/>
    <w:rsid w:val="0039218A"/>
    <w:rsid w:val="003933E0"/>
    <w:rsid w:val="003944E4"/>
    <w:rsid w:val="00394626"/>
    <w:rsid w:val="0039549E"/>
    <w:rsid w:val="0039718A"/>
    <w:rsid w:val="0039758F"/>
    <w:rsid w:val="00397B32"/>
    <w:rsid w:val="003A023C"/>
    <w:rsid w:val="003A0AFB"/>
    <w:rsid w:val="003A0CF1"/>
    <w:rsid w:val="003A0EAD"/>
    <w:rsid w:val="003A10E5"/>
    <w:rsid w:val="003A2361"/>
    <w:rsid w:val="003A3485"/>
    <w:rsid w:val="003A3D52"/>
    <w:rsid w:val="003A4AEB"/>
    <w:rsid w:val="003A4F89"/>
    <w:rsid w:val="003A567E"/>
    <w:rsid w:val="003A5A72"/>
    <w:rsid w:val="003A7F5A"/>
    <w:rsid w:val="003B05E0"/>
    <w:rsid w:val="003B0FB3"/>
    <w:rsid w:val="003B128F"/>
    <w:rsid w:val="003B19E4"/>
    <w:rsid w:val="003B1A5E"/>
    <w:rsid w:val="003B1B82"/>
    <w:rsid w:val="003B211E"/>
    <w:rsid w:val="003B25CA"/>
    <w:rsid w:val="003B360E"/>
    <w:rsid w:val="003B3A92"/>
    <w:rsid w:val="003B4234"/>
    <w:rsid w:val="003B44D9"/>
    <w:rsid w:val="003B49D8"/>
    <w:rsid w:val="003B52C1"/>
    <w:rsid w:val="003B588B"/>
    <w:rsid w:val="003B5A08"/>
    <w:rsid w:val="003B5F07"/>
    <w:rsid w:val="003B683C"/>
    <w:rsid w:val="003B745C"/>
    <w:rsid w:val="003C0047"/>
    <w:rsid w:val="003C08FD"/>
    <w:rsid w:val="003C1019"/>
    <w:rsid w:val="003C106D"/>
    <w:rsid w:val="003C1120"/>
    <w:rsid w:val="003C15C5"/>
    <w:rsid w:val="003C1FBB"/>
    <w:rsid w:val="003C2050"/>
    <w:rsid w:val="003C226C"/>
    <w:rsid w:val="003C23C6"/>
    <w:rsid w:val="003C4930"/>
    <w:rsid w:val="003C4ADD"/>
    <w:rsid w:val="003C4F1F"/>
    <w:rsid w:val="003C5135"/>
    <w:rsid w:val="003C68AB"/>
    <w:rsid w:val="003C6EBC"/>
    <w:rsid w:val="003C7833"/>
    <w:rsid w:val="003D097F"/>
    <w:rsid w:val="003D0AD6"/>
    <w:rsid w:val="003D1FE9"/>
    <w:rsid w:val="003D346C"/>
    <w:rsid w:val="003D3ACA"/>
    <w:rsid w:val="003D3DA6"/>
    <w:rsid w:val="003D66A7"/>
    <w:rsid w:val="003D72DA"/>
    <w:rsid w:val="003D76AF"/>
    <w:rsid w:val="003E008B"/>
    <w:rsid w:val="003E0BC4"/>
    <w:rsid w:val="003E0E93"/>
    <w:rsid w:val="003E17CA"/>
    <w:rsid w:val="003E1E3B"/>
    <w:rsid w:val="003E21F7"/>
    <w:rsid w:val="003E261D"/>
    <w:rsid w:val="003E267F"/>
    <w:rsid w:val="003E27AE"/>
    <w:rsid w:val="003E2F03"/>
    <w:rsid w:val="003E3E68"/>
    <w:rsid w:val="003E44BC"/>
    <w:rsid w:val="003E450B"/>
    <w:rsid w:val="003E509F"/>
    <w:rsid w:val="003E5DF1"/>
    <w:rsid w:val="003E5E67"/>
    <w:rsid w:val="003E6EF5"/>
    <w:rsid w:val="003E7683"/>
    <w:rsid w:val="003F07F0"/>
    <w:rsid w:val="003F356E"/>
    <w:rsid w:val="003F46E5"/>
    <w:rsid w:val="003F6A65"/>
    <w:rsid w:val="003F6C81"/>
    <w:rsid w:val="003F7498"/>
    <w:rsid w:val="003F7877"/>
    <w:rsid w:val="003F7A5A"/>
    <w:rsid w:val="00400CCE"/>
    <w:rsid w:val="004013CE"/>
    <w:rsid w:val="00401B3C"/>
    <w:rsid w:val="00402281"/>
    <w:rsid w:val="004027AB"/>
    <w:rsid w:val="0040321C"/>
    <w:rsid w:val="00404564"/>
    <w:rsid w:val="004046DE"/>
    <w:rsid w:val="0040472A"/>
    <w:rsid w:val="00407A72"/>
    <w:rsid w:val="00407E49"/>
    <w:rsid w:val="00410AE7"/>
    <w:rsid w:val="00410C05"/>
    <w:rsid w:val="004113C2"/>
    <w:rsid w:val="0041156D"/>
    <w:rsid w:val="0041187F"/>
    <w:rsid w:val="0041249A"/>
    <w:rsid w:val="0041281C"/>
    <w:rsid w:val="00412E17"/>
    <w:rsid w:val="004132D3"/>
    <w:rsid w:val="00413667"/>
    <w:rsid w:val="00413BF2"/>
    <w:rsid w:val="00414205"/>
    <w:rsid w:val="00414504"/>
    <w:rsid w:val="00416328"/>
    <w:rsid w:val="00416D27"/>
    <w:rsid w:val="004170F6"/>
    <w:rsid w:val="00417952"/>
    <w:rsid w:val="00417CCB"/>
    <w:rsid w:val="00420A67"/>
    <w:rsid w:val="00420BE8"/>
    <w:rsid w:val="00420CD4"/>
    <w:rsid w:val="004216AC"/>
    <w:rsid w:val="00421B45"/>
    <w:rsid w:val="004222DF"/>
    <w:rsid w:val="004227F0"/>
    <w:rsid w:val="004237D8"/>
    <w:rsid w:val="00423F19"/>
    <w:rsid w:val="0042404D"/>
    <w:rsid w:val="00424235"/>
    <w:rsid w:val="00424319"/>
    <w:rsid w:val="004245E4"/>
    <w:rsid w:val="004249EF"/>
    <w:rsid w:val="00424AF7"/>
    <w:rsid w:val="00425B99"/>
    <w:rsid w:val="00425F94"/>
    <w:rsid w:val="004263E5"/>
    <w:rsid w:val="00426447"/>
    <w:rsid w:val="00426AD3"/>
    <w:rsid w:val="0043091C"/>
    <w:rsid w:val="00430ACE"/>
    <w:rsid w:val="00430B6E"/>
    <w:rsid w:val="00430C24"/>
    <w:rsid w:val="00430C51"/>
    <w:rsid w:val="0043132A"/>
    <w:rsid w:val="00431430"/>
    <w:rsid w:val="0043194B"/>
    <w:rsid w:val="00431B78"/>
    <w:rsid w:val="00432065"/>
    <w:rsid w:val="0043233E"/>
    <w:rsid w:val="00432E7F"/>
    <w:rsid w:val="00433B65"/>
    <w:rsid w:val="00433E48"/>
    <w:rsid w:val="004343CE"/>
    <w:rsid w:val="0043451D"/>
    <w:rsid w:val="004352F2"/>
    <w:rsid w:val="00435536"/>
    <w:rsid w:val="00435C4A"/>
    <w:rsid w:val="00435DDA"/>
    <w:rsid w:val="00436202"/>
    <w:rsid w:val="0043657F"/>
    <w:rsid w:val="00436C63"/>
    <w:rsid w:val="00436CF6"/>
    <w:rsid w:val="00436DCB"/>
    <w:rsid w:val="00436ED6"/>
    <w:rsid w:val="004374D5"/>
    <w:rsid w:val="00437A12"/>
    <w:rsid w:val="004404E6"/>
    <w:rsid w:val="0044053D"/>
    <w:rsid w:val="004409E9"/>
    <w:rsid w:val="00440C7F"/>
    <w:rsid w:val="00440D5D"/>
    <w:rsid w:val="00440FEB"/>
    <w:rsid w:val="00441CD3"/>
    <w:rsid w:val="00441DDF"/>
    <w:rsid w:val="00442FA3"/>
    <w:rsid w:val="0044498A"/>
    <w:rsid w:val="00444CA8"/>
    <w:rsid w:val="00445411"/>
    <w:rsid w:val="004511E1"/>
    <w:rsid w:val="0045143D"/>
    <w:rsid w:val="004514DA"/>
    <w:rsid w:val="004515D4"/>
    <w:rsid w:val="00451C0F"/>
    <w:rsid w:val="00451EC3"/>
    <w:rsid w:val="004522D9"/>
    <w:rsid w:val="0045318A"/>
    <w:rsid w:val="004531C4"/>
    <w:rsid w:val="0045389F"/>
    <w:rsid w:val="004539C3"/>
    <w:rsid w:val="00453AD1"/>
    <w:rsid w:val="00454023"/>
    <w:rsid w:val="004541BA"/>
    <w:rsid w:val="00454495"/>
    <w:rsid w:val="004555B8"/>
    <w:rsid w:val="004559FA"/>
    <w:rsid w:val="00456158"/>
    <w:rsid w:val="0045688E"/>
    <w:rsid w:val="0046051F"/>
    <w:rsid w:val="00460593"/>
    <w:rsid w:val="004611BE"/>
    <w:rsid w:val="004616CF"/>
    <w:rsid w:val="00461876"/>
    <w:rsid w:val="00461B5B"/>
    <w:rsid w:val="00461C68"/>
    <w:rsid w:val="00461FEE"/>
    <w:rsid w:val="00463853"/>
    <w:rsid w:val="00464592"/>
    <w:rsid w:val="00464AAC"/>
    <w:rsid w:val="00464E3E"/>
    <w:rsid w:val="004668AF"/>
    <w:rsid w:val="004678AE"/>
    <w:rsid w:val="00467E03"/>
    <w:rsid w:val="00467E0F"/>
    <w:rsid w:val="00467F2E"/>
    <w:rsid w:val="00470359"/>
    <w:rsid w:val="00470773"/>
    <w:rsid w:val="00470A22"/>
    <w:rsid w:val="00471735"/>
    <w:rsid w:val="00471878"/>
    <w:rsid w:val="0047296A"/>
    <w:rsid w:val="00472C15"/>
    <w:rsid w:val="00472F03"/>
    <w:rsid w:val="0047386B"/>
    <w:rsid w:val="004744D5"/>
    <w:rsid w:val="004748E3"/>
    <w:rsid w:val="00474C37"/>
    <w:rsid w:val="00475715"/>
    <w:rsid w:val="004759E8"/>
    <w:rsid w:val="00477CAE"/>
    <w:rsid w:val="00477E19"/>
    <w:rsid w:val="00480160"/>
    <w:rsid w:val="00480BF8"/>
    <w:rsid w:val="00480DF4"/>
    <w:rsid w:val="0048107B"/>
    <w:rsid w:val="004810DF"/>
    <w:rsid w:val="004812D8"/>
    <w:rsid w:val="004828EE"/>
    <w:rsid w:val="00482B99"/>
    <w:rsid w:val="004831CB"/>
    <w:rsid w:val="00483545"/>
    <w:rsid w:val="00483659"/>
    <w:rsid w:val="00483F3F"/>
    <w:rsid w:val="004851CE"/>
    <w:rsid w:val="00485549"/>
    <w:rsid w:val="004855E6"/>
    <w:rsid w:val="004855E7"/>
    <w:rsid w:val="00485F21"/>
    <w:rsid w:val="00486190"/>
    <w:rsid w:val="004862DD"/>
    <w:rsid w:val="004867FF"/>
    <w:rsid w:val="00486A9F"/>
    <w:rsid w:val="00486D72"/>
    <w:rsid w:val="00486F47"/>
    <w:rsid w:val="00487DEB"/>
    <w:rsid w:val="0049008A"/>
    <w:rsid w:val="004901D7"/>
    <w:rsid w:val="0049039A"/>
    <w:rsid w:val="00490C32"/>
    <w:rsid w:val="0049101D"/>
    <w:rsid w:val="004912E4"/>
    <w:rsid w:val="00491575"/>
    <w:rsid w:val="00492320"/>
    <w:rsid w:val="0049236D"/>
    <w:rsid w:val="0049280D"/>
    <w:rsid w:val="00492FD6"/>
    <w:rsid w:val="004936F5"/>
    <w:rsid w:val="00493CD8"/>
    <w:rsid w:val="004946B1"/>
    <w:rsid w:val="00494E41"/>
    <w:rsid w:val="00494F35"/>
    <w:rsid w:val="0049554C"/>
    <w:rsid w:val="00495C85"/>
    <w:rsid w:val="0049602B"/>
    <w:rsid w:val="00496129"/>
    <w:rsid w:val="0049651F"/>
    <w:rsid w:val="00497218"/>
    <w:rsid w:val="004A0195"/>
    <w:rsid w:val="004A03F7"/>
    <w:rsid w:val="004A1033"/>
    <w:rsid w:val="004A187A"/>
    <w:rsid w:val="004A1C23"/>
    <w:rsid w:val="004A1E57"/>
    <w:rsid w:val="004A1FA4"/>
    <w:rsid w:val="004A216B"/>
    <w:rsid w:val="004A2874"/>
    <w:rsid w:val="004A28E7"/>
    <w:rsid w:val="004A33CA"/>
    <w:rsid w:val="004A4091"/>
    <w:rsid w:val="004A4A9F"/>
    <w:rsid w:val="004A4D88"/>
    <w:rsid w:val="004A5417"/>
    <w:rsid w:val="004A5478"/>
    <w:rsid w:val="004A54A7"/>
    <w:rsid w:val="004A5545"/>
    <w:rsid w:val="004A5875"/>
    <w:rsid w:val="004A5889"/>
    <w:rsid w:val="004A5AAA"/>
    <w:rsid w:val="004A6C4E"/>
    <w:rsid w:val="004A6E50"/>
    <w:rsid w:val="004B0374"/>
    <w:rsid w:val="004B0B43"/>
    <w:rsid w:val="004B365B"/>
    <w:rsid w:val="004B457E"/>
    <w:rsid w:val="004B490A"/>
    <w:rsid w:val="004B5274"/>
    <w:rsid w:val="004B602A"/>
    <w:rsid w:val="004B6264"/>
    <w:rsid w:val="004B67BA"/>
    <w:rsid w:val="004B6BDC"/>
    <w:rsid w:val="004B7B85"/>
    <w:rsid w:val="004C02F0"/>
    <w:rsid w:val="004C0876"/>
    <w:rsid w:val="004C1A1A"/>
    <w:rsid w:val="004C1FBD"/>
    <w:rsid w:val="004C21DE"/>
    <w:rsid w:val="004C29D3"/>
    <w:rsid w:val="004C2A84"/>
    <w:rsid w:val="004C2CCB"/>
    <w:rsid w:val="004C30BB"/>
    <w:rsid w:val="004C4C25"/>
    <w:rsid w:val="004C5605"/>
    <w:rsid w:val="004C5B56"/>
    <w:rsid w:val="004C639D"/>
    <w:rsid w:val="004C6E99"/>
    <w:rsid w:val="004C754A"/>
    <w:rsid w:val="004D075D"/>
    <w:rsid w:val="004D197E"/>
    <w:rsid w:val="004D1A35"/>
    <w:rsid w:val="004D2337"/>
    <w:rsid w:val="004D2916"/>
    <w:rsid w:val="004D31A7"/>
    <w:rsid w:val="004D3390"/>
    <w:rsid w:val="004D364E"/>
    <w:rsid w:val="004D43F6"/>
    <w:rsid w:val="004D4468"/>
    <w:rsid w:val="004D4ECE"/>
    <w:rsid w:val="004D63D3"/>
    <w:rsid w:val="004D7FCA"/>
    <w:rsid w:val="004E01DB"/>
    <w:rsid w:val="004E05F3"/>
    <w:rsid w:val="004E0908"/>
    <w:rsid w:val="004E16F6"/>
    <w:rsid w:val="004E233F"/>
    <w:rsid w:val="004E28E1"/>
    <w:rsid w:val="004E2B81"/>
    <w:rsid w:val="004E34E0"/>
    <w:rsid w:val="004E36EF"/>
    <w:rsid w:val="004E4046"/>
    <w:rsid w:val="004E40B0"/>
    <w:rsid w:val="004E4A06"/>
    <w:rsid w:val="004E4A52"/>
    <w:rsid w:val="004E5128"/>
    <w:rsid w:val="004E5320"/>
    <w:rsid w:val="004E5459"/>
    <w:rsid w:val="004E594D"/>
    <w:rsid w:val="004E5D25"/>
    <w:rsid w:val="004E668E"/>
    <w:rsid w:val="004E6C2F"/>
    <w:rsid w:val="004E7517"/>
    <w:rsid w:val="004F0816"/>
    <w:rsid w:val="004F0D63"/>
    <w:rsid w:val="004F1153"/>
    <w:rsid w:val="004F11AA"/>
    <w:rsid w:val="004F13DA"/>
    <w:rsid w:val="004F163E"/>
    <w:rsid w:val="004F1A04"/>
    <w:rsid w:val="004F1A28"/>
    <w:rsid w:val="004F1DD9"/>
    <w:rsid w:val="004F25A2"/>
    <w:rsid w:val="004F3002"/>
    <w:rsid w:val="004F350F"/>
    <w:rsid w:val="004F384E"/>
    <w:rsid w:val="004F396E"/>
    <w:rsid w:val="004F3AE2"/>
    <w:rsid w:val="004F58A2"/>
    <w:rsid w:val="004F5971"/>
    <w:rsid w:val="004F5D31"/>
    <w:rsid w:val="004F5E4E"/>
    <w:rsid w:val="004F7AE6"/>
    <w:rsid w:val="004F7B94"/>
    <w:rsid w:val="004F7E2D"/>
    <w:rsid w:val="0050008F"/>
    <w:rsid w:val="00500517"/>
    <w:rsid w:val="00500D98"/>
    <w:rsid w:val="005013D3"/>
    <w:rsid w:val="00501787"/>
    <w:rsid w:val="00501B75"/>
    <w:rsid w:val="00501FD2"/>
    <w:rsid w:val="00502269"/>
    <w:rsid w:val="005025D6"/>
    <w:rsid w:val="00503098"/>
    <w:rsid w:val="005032CA"/>
    <w:rsid w:val="0050343C"/>
    <w:rsid w:val="005037D4"/>
    <w:rsid w:val="005038B2"/>
    <w:rsid w:val="00503C54"/>
    <w:rsid w:val="005043AB"/>
    <w:rsid w:val="005043E2"/>
    <w:rsid w:val="0050444D"/>
    <w:rsid w:val="0050498C"/>
    <w:rsid w:val="00504A57"/>
    <w:rsid w:val="00504C16"/>
    <w:rsid w:val="005055D9"/>
    <w:rsid w:val="005057A5"/>
    <w:rsid w:val="0050606B"/>
    <w:rsid w:val="00506329"/>
    <w:rsid w:val="00506DEC"/>
    <w:rsid w:val="00507375"/>
    <w:rsid w:val="00507385"/>
    <w:rsid w:val="00507C6F"/>
    <w:rsid w:val="00507EE3"/>
    <w:rsid w:val="005103E7"/>
    <w:rsid w:val="00510858"/>
    <w:rsid w:val="005108F0"/>
    <w:rsid w:val="005115EB"/>
    <w:rsid w:val="005123EF"/>
    <w:rsid w:val="0051308F"/>
    <w:rsid w:val="0051311E"/>
    <w:rsid w:val="00513E00"/>
    <w:rsid w:val="005140D4"/>
    <w:rsid w:val="00514177"/>
    <w:rsid w:val="005142EA"/>
    <w:rsid w:val="0051442F"/>
    <w:rsid w:val="00514B27"/>
    <w:rsid w:val="005152A3"/>
    <w:rsid w:val="00515DB7"/>
    <w:rsid w:val="00516713"/>
    <w:rsid w:val="00516F43"/>
    <w:rsid w:val="005174C8"/>
    <w:rsid w:val="00517D49"/>
    <w:rsid w:val="00517D78"/>
    <w:rsid w:val="005208C3"/>
    <w:rsid w:val="00521D03"/>
    <w:rsid w:val="005226EC"/>
    <w:rsid w:val="00523759"/>
    <w:rsid w:val="00523C37"/>
    <w:rsid w:val="00523D43"/>
    <w:rsid w:val="00524180"/>
    <w:rsid w:val="00526248"/>
    <w:rsid w:val="00526967"/>
    <w:rsid w:val="00526C89"/>
    <w:rsid w:val="005271F7"/>
    <w:rsid w:val="00527374"/>
    <w:rsid w:val="00527485"/>
    <w:rsid w:val="00527ABC"/>
    <w:rsid w:val="00527BD0"/>
    <w:rsid w:val="00527FF3"/>
    <w:rsid w:val="00530C43"/>
    <w:rsid w:val="0053135E"/>
    <w:rsid w:val="00531C2A"/>
    <w:rsid w:val="005323B0"/>
    <w:rsid w:val="00532966"/>
    <w:rsid w:val="005339B4"/>
    <w:rsid w:val="005350E6"/>
    <w:rsid w:val="005359B3"/>
    <w:rsid w:val="005364CC"/>
    <w:rsid w:val="00540462"/>
    <w:rsid w:val="0054070C"/>
    <w:rsid w:val="005410FF"/>
    <w:rsid w:val="0054146E"/>
    <w:rsid w:val="00541B14"/>
    <w:rsid w:val="00542236"/>
    <w:rsid w:val="00542509"/>
    <w:rsid w:val="00542846"/>
    <w:rsid w:val="00543FD1"/>
    <w:rsid w:val="0054410A"/>
    <w:rsid w:val="00544452"/>
    <w:rsid w:val="0054490C"/>
    <w:rsid w:val="00544B3A"/>
    <w:rsid w:val="00545827"/>
    <w:rsid w:val="00545B5E"/>
    <w:rsid w:val="00546916"/>
    <w:rsid w:val="00546A2A"/>
    <w:rsid w:val="00546AC0"/>
    <w:rsid w:val="00547B16"/>
    <w:rsid w:val="00550617"/>
    <w:rsid w:val="00550915"/>
    <w:rsid w:val="00550F99"/>
    <w:rsid w:val="00551260"/>
    <w:rsid w:val="00551D92"/>
    <w:rsid w:val="005527B6"/>
    <w:rsid w:val="0055281B"/>
    <w:rsid w:val="00553595"/>
    <w:rsid w:val="00553CA6"/>
    <w:rsid w:val="00555296"/>
    <w:rsid w:val="005569EE"/>
    <w:rsid w:val="00557249"/>
    <w:rsid w:val="00557411"/>
    <w:rsid w:val="00557BBB"/>
    <w:rsid w:val="005620F4"/>
    <w:rsid w:val="00562928"/>
    <w:rsid w:val="0056325B"/>
    <w:rsid w:val="00563945"/>
    <w:rsid w:val="005639DA"/>
    <w:rsid w:val="005641C8"/>
    <w:rsid w:val="00564A57"/>
    <w:rsid w:val="0056645D"/>
    <w:rsid w:val="005664F5"/>
    <w:rsid w:val="00567500"/>
    <w:rsid w:val="00567903"/>
    <w:rsid w:val="00567B46"/>
    <w:rsid w:val="00570125"/>
    <w:rsid w:val="00570A1E"/>
    <w:rsid w:val="0057196E"/>
    <w:rsid w:val="005720E1"/>
    <w:rsid w:val="00572456"/>
    <w:rsid w:val="005730FD"/>
    <w:rsid w:val="00573B94"/>
    <w:rsid w:val="00574222"/>
    <w:rsid w:val="00574797"/>
    <w:rsid w:val="005751B4"/>
    <w:rsid w:val="0057537A"/>
    <w:rsid w:val="005758F3"/>
    <w:rsid w:val="00575D67"/>
    <w:rsid w:val="00576628"/>
    <w:rsid w:val="00576C5E"/>
    <w:rsid w:val="00580002"/>
    <w:rsid w:val="005808A0"/>
    <w:rsid w:val="005809C6"/>
    <w:rsid w:val="00580E7D"/>
    <w:rsid w:val="00580F7E"/>
    <w:rsid w:val="005812E1"/>
    <w:rsid w:val="00581501"/>
    <w:rsid w:val="00581F4F"/>
    <w:rsid w:val="0058215A"/>
    <w:rsid w:val="005826E0"/>
    <w:rsid w:val="005826E3"/>
    <w:rsid w:val="005829B0"/>
    <w:rsid w:val="0058360E"/>
    <w:rsid w:val="00583FDF"/>
    <w:rsid w:val="00584867"/>
    <w:rsid w:val="00584E2D"/>
    <w:rsid w:val="00585057"/>
    <w:rsid w:val="005855F7"/>
    <w:rsid w:val="00585D63"/>
    <w:rsid w:val="005865DF"/>
    <w:rsid w:val="005868E6"/>
    <w:rsid w:val="00586D21"/>
    <w:rsid w:val="00587A7D"/>
    <w:rsid w:val="00587A94"/>
    <w:rsid w:val="00587B03"/>
    <w:rsid w:val="00587C68"/>
    <w:rsid w:val="00587E6E"/>
    <w:rsid w:val="00590D26"/>
    <w:rsid w:val="0059181A"/>
    <w:rsid w:val="005921EB"/>
    <w:rsid w:val="00592885"/>
    <w:rsid w:val="00592C09"/>
    <w:rsid w:val="00592F93"/>
    <w:rsid w:val="005930DC"/>
    <w:rsid w:val="00593815"/>
    <w:rsid w:val="005940B0"/>
    <w:rsid w:val="00594534"/>
    <w:rsid w:val="005948C4"/>
    <w:rsid w:val="00594944"/>
    <w:rsid w:val="00594D1C"/>
    <w:rsid w:val="00594D66"/>
    <w:rsid w:val="00594DE2"/>
    <w:rsid w:val="00594ED6"/>
    <w:rsid w:val="0059569B"/>
    <w:rsid w:val="0059607F"/>
    <w:rsid w:val="00597122"/>
    <w:rsid w:val="0059712B"/>
    <w:rsid w:val="0059733A"/>
    <w:rsid w:val="005A049E"/>
    <w:rsid w:val="005A0888"/>
    <w:rsid w:val="005A1BFC"/>
    <w:rsid w:val="005A2803"/>
    <w:rsid w:val="005A2F40"/>
    <w:rsid w:val="005A33B7"/>
    <w:rsid w:val="005A3A43"/>
    <w:rsid w:val="005A4259"/>
    <w:rsid w:val="005A4E58"/>
    <w:rsid w:val="005A4E9D"/>
    <w:rsid w:val="005A4EE6"/>
    <w:rsid w:val="005A5280"/>
    <w:rsid w:val="005A6265"/>
    <w:rsid w:val="005A656D"/>
    <w:rsid w:val="005A6D7B"/>
    <w:rsid w:val="005A6DE5"/>
    <w:rsid w:val="005A71A5"/>
    <w:rsid w:val="005A7623"/>
    <w:rsid w:val="005A79D4"/>
    <w:rsid w:val="005A7D85"/>
    <w:rsid w:val="005B05C7"/>
    <w:rsid w:val="005B0861"/>
    <w:rsid w:val="005B1C74"/>
    <w:rsid w:val="005B34B6"/>
    <w:rsid w:val="005B548D"/>
    <w:rsid w:val="005B635A"/>
    <w:rsid w:val="005B6568"/>
    <w:rsid w:val="005B6618"/>
    <w:rsid w:val="005B6891"/>
    <w:rsid w:val="005B6955"/>
    <w:rsid w:val="005B6DFC"/>
    <w:rsid w:val="005B7C5C"/>
    <w:rsid w:val="005B7D9F"/>
    <w:rsid w:val="005C016D"/>
    <w:rsid w:val="005C0B9D"/>
    <w:rsid w:val="005C104E"/>
    <w:rsid w:val="005C1226"/>
    <w:rsid w:val="005C1DF1"/>
    <w:rsid w:val="005C26A5"/>
    <w:rsid w:val="005C2B87"/>
    <w:rsid w:val="005C3A8A"/>
    <w:rsid w:val="005C5713"/>
    <w:rsid w:val="005C5CB1"/>
    <w:rsid w:val="005C64AA"/>
    <w:rsid w:val="005C682A"/>
    <w:rsid w:val="005C6A76"/>
    <w:rsid w:val="005C6E73"/>
    <w:rsid w:val="005C7D53"/>
    <w:rsid w:val="005D06E5"/>
    <w:rsid w:val="005D0C59"/>
    <w:rsid w:val="005D0FB0"/>
    <w:rsid w:val="005D132A"/>
    <w:rsid w:val="005D1A4B"/>
    <w:rsid w:val="005D1BAE"/>
    <w:rsid w:val="005D1BFF"/>
    <w:rsid w:val="005D232B"/>
    <w:rsid w:val="005D3987"/>
    <w:rsid w:val="005D3DF0"/>
    <w:rsid w:val="005D3EC4"/>
    <w:rsid w:val="005D41E1"/>
    <w:rsid w:val="005D485D"/>
    <w:rsid w:val="005D486B"/>
    <w:rsid w:val="005D4A8B"/>
    <w:rsid w:val="005D5798"/>
    <w:rsid w:val="005D5934"/>
    <w:rsid w:val="005D5C48"/>
    <w:rsid w:val="005D5F19"/>
    <w:rsid w:val="005D617C"/>
    <w:rsid w:val="005D6DF6"/>
    <w:rsid w:val="005D7509"/>
    <w:rsid w:val="005D7663"/>
    <w:rsid w:val="005D786D"/>
    <w:rsid w:val="005D7B5A"/>
    <w:rsid w:val="005D7D7F"/>
    <w:rsid w:val="005D7FE0"/>
    <w:rsid w:val="005E02C6"/>
    <w:rsid w:val="005E059C"/>
    <w:rsid w:val="005E0ABF"/>
    <w:rsid w:val="005E0D6D"/>
    <w:rsid w:val="005E1531"/>
    <w:rsid w:val="005E189C"/>
    <w:rsid w:val="005E1C7F"/>
    <w:rsid w:val="005E280B"/>
    <w:rsid w:val="005E4742"/>
    <w:rsid w:val="005E6958"/>
    <w:rsid w:val="005E7107"/>
    <w:rsid w:val="005E7BBC"/>
    <w:rsid w:val="005F05B9"/>
    <w:rsid w:val="005F0858"/>
    <w:rsid w:val="005F2CA3"/>
    <w:rsid w:val="005F3349"/>
    <w:rsid w:val="005F4048"/>
    <w:rsid w:val="005F5493"/>
    <w:rsid w:val="005F56D0"/>
    <w:rsid w:val="005F647F"/>
    <w:rsid w:val="005F658C"/>
    <w:rsid w:val="005F6AEB"/>
    <w:rsid w:val="00600167"/>
    <w:rsid w:val="006010D5"/>
    <w:rsid w:val="00601705"/>
    <w:rsid w:val="00601D26"/>
    <w:rsid w:val="00601DB0"/>
    <w:rsid w:val="00601E3C"/>
    <w:rsid w:val="0060311C"/>
    <w:rsid w:val="0060325F"/>
    <w:rsid w:val="006035E6"/>
    <w:rsid w:val="00603696"/>
    <w:rsid w:val="0060446B"/>
    <w:rsid w:val="00604BBB"/>
    <w:rsid w:val="00604EB9"/>
    <w:rsid w:val="0060597F"/>
    <w:rsid w:val="00605F44"/>
    <w:rsid w:val="00606B94"/>
    <w:rsid w:val="006071F3"/>
    <w:rsid w:val="00607274"/>
    <w:rsid w:val="006076AC"/>
    <w:rsid w:val="006101E8"/>
    <w:rsid w:val="00610254"/>
    <w:rsid w:val="00610930"/>
    <w:rsid w:val="00610FCC"/>
    <w:rsid w:val="0061101A"/>
    <w:rsid w:val="00611887"/>
    <w:rsid w:val="006118FC"/>
    <w:rsid w:val="00611EA5"/>
    <w:rsid w:val="00612864"/>
    <w:rsid w:val="00612E40"/>
    <w:rsid w:val="0061329C"/>
    <w:rsid w:val="0061368F"/>
    <w:rsid w:val="006137B2"/>
    <w:rsid w:val="006138AD"/>
    <w:rsid w:val="00613945"/>
    <w:rsid w:val="00613D5D"/>
    <w:rsid w:val="00613ED2"/>
    <w:rsid w:val="006141AB"/>
    <w:rsid w:val="006143AF"/>
    <w:rsid w:val="00614EE1"/>
    <w:rsid w:val="006152CB"/>
    <w:rsid w:val="006152D2"/>
    <w:rsid w:val="00615BBE"/>
    <w:rsid w:val="0061619B"/>
    <w:rsid w:val="00617D32"/>
    <w:rsid w:val="00617DA9"/>
    <w:rsid w:val="00620095"/>
    <w:rsid w:val="0062126F"/>
    <w:rsid w:val="006212C0"/>
    <w:rsid w:val="00621303"/>
    <w:rsid w:val="00621462"/>
    <w:rsid w:val="006225F9"/>
    <w:rsid w:val="00622AAB"/>
    <w:rsid w:val="00622B2B"/>
    <w:rsid w:val="0062332E"/>
    <w:rsid w:val="006239BC"/>
    <w:rsid w:val="006240B6"/>
    <w:rsid w:val="00624336"/>
    <w:rsid w:val="006246FB"/>
    <w:rsid w:val="0062498B"/>
    <w:rsid w:val="00624ACB"/>
    <w:rsid w:val="00624E66"/>
    <w:rsid w:val="006255BE"/>
    <w:rsid w:val="00625786"/>
    <w:rsid w:val="00625DB6"/>
    <w:rsid w:val="006272AB"/>
    <w:rsid w:val="0062732F"/>
    <w:rsid w:val="006273A2"/>
    <w:rsid w:val="00627812"/>
    <w:rsid w:val="00630382"/>
    <w:rsid w:val="00630F43"/>
    <w:rsid w:val="006310E5"/>
    <w:rsid w:val="00631852"/>
    <w:rsid w:val="00631CFD"/>
    <w:rsid w:val="006321D1"/>
    <w:rsid w:val="00632817"/>
    <w:rsid w:val="00632B92"/>
    <w:rsid w:val="00632DCB"/>
    <w:rsid w:val="00633417"/>
    <w:rsid w:val="00633CDC"/>
    <w:rsid w:val="00634BF8"/>
    <w:rsid w:val="00634D3C"/>
    <w:rsid w:val="0063546B"/>
    <w:rsid w:val="006354D6"/>
    <w:rsid w:val="00636398"/>
    <w:rsid w:val="00636573"/>
    <w:rsid w:val="00640256"/>
    <w:rsid w:val="00640D0C"/>
    <w:rsid w:val="00640D91"/>
    <w:rsid w:val="0064111F"/>
    <w:rsid w:val="0064134F"/>
    <w:rsid w:val="0064169D"/>
    <w:rsid w:val="006423AA"/>
    <w:rsid w:val="00642594"/>
    <w:rsid w:val="00642746"/>
    <w:rsid w:val="00642BEC"/>
    <w:rsid w:val="00642E70"/>
    <w:rsid w:val="00643D54"/>
    <w:rsid w:val="00644359"/>
    <w:rsid w:val="00645337"/>
    <w:rsid w:val="0064566F"/>
    <w:rsid w:val="0064629C"/>
    <w:rsid w:val="006467FE"/>
    <w:rsid w:val="00646F78"/>
    <w:rsid w:val="006471D6"/>
    <w:rsid w:val="006502C7"/>
    <w:rsid w:val="006508A2"/>
    <w:rsid w:val="00650BA6"/>
    <w:rsid w:val="00650D09"/>
    <w:rsid w:val="00650F45"/>
    <w:rsid w:val="00651081"/>
    <w:rsid w:val="00651388"/>
    <w:rsid w:val="00651418"/>
    <w:rsid w:val="00651DAE"/>
    <w:rsid w:val="00651EA2"/>
    <w:rsid w:val="00652BC1"/>
    <w:rsid w:val="00652EEF"/>
    <w:rsid w:val="00652F83"/>
    <w:rsid w:val="0065320A"/>
    <w:rsid w:val="00653C9F"/>
    <w:rsid w:val="00653FDA"/>
    <w:rsid w:val="00654197"/>
    <w:rsid w:val="006543D9"/>
    <w:rsid w:val="006544B5"/>
    <w:rsid w:val="00654EEB"/>
    <w:rsid w:val="00655074"/>
    <w:rsid w:val="00655090"/>
    <w:rsid w:val="0065516E"/>
    <w:rsid w:val="0065645F"/>
    <w:rsid w:val="00657634"/>
    <w:rsid w:val="006578ED"/>
    <w:rsid w:val="00657B0A"/>
    <w:rsid w:val="00657BF0"/>
    <w:rsid w:val="00657E5E"/>
    <w:rsid w:val="0066043D"/>
    <w:rsid w:val="006606D4"/>
    <w:rsid w:val="00661522"/>
    <w:rsid w:val="00662AA6"/>
    <w:rsid w:val="00662B70"/>
    <w:rsid w:val="00662D7A"/>
    <w:rsid w:val="006635E6"/>
    <w:rsid w:val="00663936"/>
    <w:rsid w:val="006644AB"/>
    <w:rsid w:val="00664C37"/>
    <w:rsid w:val="00664D26"/>
    <w:rsid w:val="00665370"/>
    <w:rsid w:val="006654B0"/>
    <w:rsid w:val="00665D8C"/>
    <w:rsid w:val="00666319"/>
    <w:rsid w:val="006667DD"/>
    <w:rsid w:val="0066775F"/>
    <w:rsid w:val="006703F4"/>
    <w:rsid w:val="00670E5E"/>
    <w:rsid w:val="00671EEE"/>
    <w:rsid w:val="006720BE"/>
    <w:rsid w:val="00673825"/>
    <w:rsid w:val="00673BE7"/>
    <w:rsid w:val="00673E82"/>
    <w:rsid w:val="00674BCD"/>
    <w:rsid w:val="00674F18"/>
    <w:rsid w:val="006755A5"/>
    <w:rsid w:val="00675D4C"/>
    <w:rsid w:val="00675E6E"/>
    <w:rsid w:val="006760B9"/>
    <w:rsid w:val="006765AF"/>
    <w:rsid w:val="00676E61"/>
    <w:rsid w:val="00677229"/>
    <w:rsid w:val="00681029"/>
    <w:rsid w:val="006811B8"/>
    <w:rsid w:val="00681430"/>
    <w:rsid w:val="006824FC"/>
    <w:rsid w:val="0068268B"/>
    <w:rsid w:val="006829D8"/>
    <w:rsid w:val="00683176"/>
    <w:rsid w:val="0068714C"/>
    <w:rsid w:val="006874D9"/>
    <w:rsid w:val="006879A2"/>
    <w:rsid w:val="006904EF"/>
    <w:rsid w:val="00690881"/>
    <w:rsid w:val="006915B7"/>
    <w:rsid w:val="006918EF"/>
    <w:rsid w:val="00692A44"/>
    <w:rsid w:val="00692AEC"/>
    <w:rsid w:val="00692D50"/>
    <w:rsid w:val="006933E0"/>
    <w:rsid w:val="0069358D"/>
    <w:rsid w:val="006937F7"/>
    <w:rsid w:val="00693BE8"/>
    <w:rsid w:val="00693F7C"/>
    <w:rsid w:val="0069406D"/>
    <w:rsid w:val="006940C1"/>
    <w:rsid w:val="006942AF"/>
    <w:rsid w:val="00694C14"/>
    <w:rsid w:val="00695AF2"/>
    <w:rsid w:val="006975F9"/>
    <w:rsid w:val="00697AA4"/>
    <w:rsid w:val="00697C8F"/>
    <w:rsid w:val="006A0214"/>
    <w:rsid w:val="006A098F"/>
    <w:rsid w:val="006A103A"/>
    <w:rsid w:val="006A182A"/>
    <w:rsid w:val="006A225B"/>
    <w:rsid w:val="006A24A2"/>
    <w:rsid w:val="006A3053"/>
    <w:rsid w:val="006A535F"/>
    <w:rsid w:val="006A5FC0"/>
    <w:rsid w:val="006A7DA2"/>
    <w:rsid w:val="006A7DF4"/>
    <w:rsid w:val="006B001F"/>
    <w:rsid w:val="006B08C0"/>
    <w:rsid w:val="006B08E7"/>
    <w:rsid w:val="006B3D23"/>
    <w:rsid w:val="006B3DCE"/>
    <w:rsid w:val="006B4181"/>
    <w:rsid w:val="006B47AD"/>
    <w:rsid w:val="006B4E9C"/>
    <w:rsid w:val="006B55B6"/>
    <w:rsid w:val="006B5FBE"/>
    <w:rsid w:val="006B60E3"/>
    <w:rsid w:val="006B6153"/>
    <w:rsid w:val="006B641A"/>
    <w:rsid w:val="006B70A5"/>
    <w:rsid w:val="006B7A23"/>
    <w:rsid w:val="006B7B2C"/>
    <w:rsid w:val="006C0295"/>
    <w:rsid w:val="006C07D7"/>
    <w:rsid w:val="006C0BF9"/>
    <w:rsid w:val="006C147B"/>
    <w:rsid w:val="006C15FF"/>
    <w:rsid w:val="006C1E36"/>
    <w:rsid w:val="006C25D9"/>
    <w:rsid w:val="006C2FE5"/>
    <w:rsid w:val="006C3841"/>
    <w:rsid w:val="006C3AB8"/>
    <w:rsid w:val="006C427F"/>
    <w:rsid w:val="006C459F"/>
    <w:rsid w:val="006C4A5E"/>
    <w:rsid w:val="006C4B1E"/>
    <w:rsid w:val="006C4F58"/>
    <w:rsid w:val="006C506F"/>
    <w:rsid w:val="006C50D6"/>
    <w:rsid w:val="006C54E2"/>
    <w:rsid w:val="006C5F6B"/>
    <w:rsid w:val="006C66A6"/>
    <w:rsid w:val="006C6E34"/>
    <w:rsid w:val="006C6ED0"/>
    <w:rsid w:val="006C7AB7"/>
    <w:rsid w:val="006D0188"/>
    <w:rsid w:val="006D0419"/>
    <w:rsid w:val="006D0877"/>
    <w:rsid w:val="006D16CA"/>
    <w:rsid w:val="006D1FE5"/>
    <w:rsid w:val="006D2010"/>
    <w:rsid w:val="006D2068"/>
    <w:rsid w:val="006D2FE9"/>
    <w:rsid w:val="006D3D9F"/>
    <w:rsid w:val="006D45A0"/>
    <w:rsid w:val="006D59F0"/>
    <w:rsid w:val="006D5CFF"/>
    <w:rsid w:val="006D6168"/>
    <w:rsid w:val="006D749D"/>
    <w:rsid w:val="006D7992"/>
    <w:rsid w:val="006E1536"/>
    <w:rsid w:val="006E1560"/>
    <w:rsid w:val="006E1CCB"/>
    <w:rsid w:val="006E319A"/>
    <w:rsid w:val="006E388D"/>
    <w:rsid w:val="006E3EDA"/>
    <w:rsid w:val="006E48DE"/>
    <w:rsid w:val="006E4B1E"/>
    <w:rsid w:val="006E53DE"/>
    <w:rsid w:val="006E5461"/>
    <w:rsid w:val="006E5A37"/>
    <w:rsid w:val="006E5A53"/>
    <w:rsid w:val="006E5E31"/>
    <w:rsid w:val="006E5EEA"/>
    <w:rsid w:val="006E5FB3"/>
    <w:rsid w:val="006E615E"/>
    <w:rsid w:val="006E7314"/>
    <w:rsid w:val="006E752B"/>
    <w:rsid w:val="006E7559"/>
    <w:rsid w:val="006E78B8"/>
    <w:rsid w:val="006E7B9E"/>
    <w:rsid w:val="006F0BC7"/>
    <w:rsid w:val="006F1405"/>
    <w:rsid w:val="006F1AF9"/>
    <w:rsid w:val="006F1F93"/>
    <w:rsid w:val="006F28A1"/>
    <w:rsid w:val="006F2907"/>
    <w:rsid w:val="006F2B48"/>
    <w:rsid w:val="006F2CAA"/>
    <w:rsid w:val="006F2E23"/>
    <w:rsid w:val="006F2E4C"/>
    <w:rsid w:val="006F55E3"/>
    <w:rsid w:val="006F587D"/>
    <w:rsid w:val="006F62DF"/>
    <w:rsid w:val="006F653C"/>
    <w:rsid w:val="006F6B14"/>
    <w:rsid w:val="006F6C42"/>
    <w:rsid w:val="006F6E0B"/>
    <w:rsid w:val="006F6FFD"/>
    <w:rsid w:val="006F7070"/>
    <w:rsid w:val="006F779E"/>
    <w:rsid w:val="006F79FC"/>
    <w:rsid w:val="006F7B2D"/>
    <w:rsid w:val="006F7D29"/>
    <w:rsid w:val="006F7F14"/>
    <w:rsid w:val="007002C3"/>
    <w:rsid w:val="007002E2"/>
    <w:rsid w:val="00700663"/>
    <w:rsid w:val="007007ED"/>
    <w:rsid w:val="007009F1"/>
    <w:rsid w:val="00701243"/>
    <w:rsid w:val="00702029"/>
    <w:rsid w:val="007027B5"/>
    <w:rsid w:val="00702B1D"/>
    <w:rsid w:val="0070300F"/>
    <w:rsid w:val="00703692"/>
    <w:rsid w:val="0070380F"/>
    <w:rsid w:val="007038E1"/>
    <w:rsid w:val="00704549"/>
    <w:rsid w:val="0070589C"/>
    <w:rsid w:val="00705965"/>
    <w:rsid w:val="00706DE8"/>
    <w:rsid w:val="00706E68"/>
    <w:rsid w:val="007073E2"/>
    <w:rsid w:val="00707424"/>
    <w:rsid w:val="00710170"/>
    <w:rsid w:val="0071056F"/>
    <w:rsid w:val="007107EB"/>
    <w:rsid w:val="00710995"/>
    <w:rsid w:val="00710C41"/>
    <w:rsid w:val="00711B20"/>
    <w:rsid w:val="00712A4B"/>
    <w:rsid w:val="00712D45"/>
    <w:rsid w:val="007131FB"/>
    <w:rsid w:val="00713466"/>
    <w:rsid w:val="00713A84"/>
    <w:rsid w:val="00713AAC"/>
    <w:rsid w:val="00713CF5"/>
    <w:rsid w:val="0071462D"/>
    <w:rsid w:val="007155DA"/>
    <w:rsid w:val="00716BEF"/>
    <w:rsid w:val="00716DE9"/>
    <w:rsid w:val="00716EC8"/>
    <w:rsid w:val="0071722A"/>
    <w:rsid w:val="0071725A"/>
    <w:rsid w:val="0071785E"/>
    <w:rsid w:val="00717BA7"/>
    <w:rsid w:val="00720A17"/>
    <w:rsid w:val="00720DAF"/>
    <w:rsid w:val="00721511"/>
    <w:rsid w:val="0072218C"/>
    <w:rsid w:val="00722372"/>
    <w:rsid w:val="007225C5"/>
    <w:rsid w:val="0072303A"/>
    <w:rsid w:val="00723363"/>
    <w:rsid w:val="00723913"/>
    <w:rsid w:val="007247C5"/>
    <w:rsid w:val="0072487F"/>
    <w:rsid w:val="00724921"/>
    <w:rsid w:val="0072511B"/>
    <w:rsid w:val="00725136"/>
    <w:rsid w:val="007251A2"/>
    <w:rsid w:val="007254C5"/>
    <w:rsid w:val="00726FB7"/>
    <w:rsid w:val="0072701E"/>
    <w:rsid w:val="00727107"/>
    <w:rsid w:val="007272B5"/>
    <w:rsid w:val="00727887"/>
    <w:rsid w:val="00727A60"/>
    <w:rsid w:val="00731454"/>
    <w:rsid w:val="0073166B"/>
    <w:rsid w:val="00731BB7"/>
    <w:rsid w:val="00731D35"/>
    <w:rsid w:val="00731F58"/>
    <w:rsid w:val="007323DD"/>
    <w:rsid w:val="00732525"/>
    <w:rsid w:val="00732962"/>
    <w:rsid w:val="007348B6"/>
    <w:rsid w:val="00734958"/>
    <w:rsid w:val="00735360"/>
    <w:rsid w:val="00735B72"/>
    <w:rsid w:val="00735C10"/>
    <w:rsid w:val="00737165"/>
    <w:rsid w:val="007379B9"/>
    <w:rsid w:val="007402A3"/>
    <w:rsid w:val="007425A5"/>
    <w:rsid w:val="007428D3"/>
    <w:rsid w:val="00742A09"/>
    <w:rsid w:val="00742F71"/>
    <w:rsid w:val="00743D61"/>
    <w:rsid w:val="007440F4"/>
    <w:rsid w:val="007446B2"/>
    <w:rsid w:val="0074499F"/>
    <w:rsid w:val="00744CEE"/>
    <w:rsid w:val="00745980"/>
    <w:rsid w:val="00745B8A"/>
    <w:rsid w:val="00746BE5"/>
    <w:rsid w:val="0074759C"/>
    <w:rsid w:val="0074768E"/>
    <w:rsid w:val="00750EBC"/>
    <w:rsid w:val="00751C8E"/>
    <w:rsid w:val="00751FD4"/>
    <w:rsid w:val="007523DF"/>
    <w:rsid w:val="0075256A"/>
    <w:rsid w:val="00752BA7"/>
    <w:rsid w:val="00752DC3"/>
    <w:rsid w:val="00752E30"/>
    <w:rsid w:val="007536DF"/>
    <w:rsid w:val="00753D24"/>
    <w:rsid w:val="00753E3E"/>
    <w:rsid w:val="007546F9"/>
    <w:rsid w:val="0075518D"/>
    <w:rsid w:val="007554EF"/>
    <w:rsid w:val="00756147"/>
    <w:rsid w:val="00756E8E"/>
    <w:rsid w:val="00757108"/>
    <w:rsid w:val="00757E38"/>
    <w:rsid w:val="0076079B"/>
    <w:rsid w:val="007614ED"/>
    <w:rsid w:val="0076255D"/>
    <w:rsid w:val="00762722"/>
    <w:rsid w:val="00762863"/>
    <w:rsid w:val="00762ADE"/>
    <w:rsid w:val="00762F32"/>
    <w:rsid w:val="0076326C"/>
    <w:rsid w:val="00763279"/>
    <w:rsid w:val="00763E53"/>
    <w:rsid w:val="00764770"/>
    <w:rsid w:val="00764C2F"/>
    <w:rsid w:val="00766145"/>
    <w:rsid w:val="00766408"/>
    <w:rsid w:val="00767929"/>
    <w:rsid w:val="00767A99"/>
    <w:rsid w:val="00770190"/>
    <w:rsid w:val="00770BE9"/>
    <w:rsid w:val="00770CD1"/>
    <w:rsid w:val="00770D3B"/>
    <w:rsid w:val="00770E37"/>
    <w:rsid w:val="00771A9A"/>
    <w:rsid w:val="00772D6A"/>
    <w:rsid w:val="00773CA7"/>
    <w:rsid w:val="00773D3D"/>
    <w:rsid w:val="007740D4"/>
    <w:rsid w:val="00774166"/>
    <w:rsid w:val="00774D73"/>
    <w:rsid w:val="00775DE2"/>
    <w:rsid w:val="00775E12"/>
    <w:rsid w:val="00775F22"/>
    <w:rsid w:val="00777ECC"/>
    <w:rsid w:val="0078097E"/>
    <w:rsid w:val="0078180B"/>
    <w:rsid w:val="007824CC"/>
    <w:rsid w:val="007826CC"/>
    <w:rsid w:val="0078274B"/>
    <w:rsid w:val="00783D89"/>
    <w:rsid w:val="00785233"/>
    <w:rsid w:val="007852E0"/>
    <w:rsid w:val="00785EDD"/>
    <w:rsid w:val="0078643D"/>
    <w:rsid w:val="00786830"/>
    <w:rsid w:val="00786837"/>
    <w:rsid w:val="00786A60"/>
    <w:rsid w:val="00786D2D"/>
    <w:rsid w:val="007874F2"/>
    <w:rsid w:val="00787D1C"/>
    <w:rsid w:val="00787DC3"/>
    <w:rsid w:val="007900B1"/>
    <w:rsid w:val="00790B6D"/>
    <w:rsid w:val="00790D6D"/>
    <w:rsid w:val="0079120C"/>
    <w:rsid w:val="0079169A"/>
    <w:rsid w:val="007916B3"/>
    <w:rsid w:val="00793306"/>
    <w:rsid w:val="007939D3"/>
    <w:rsid w:val="007939E7"/>
    <w:rsid w:val="007940C5"/>
    <w:rsid w:val="007940EC"/>
    <w:rsid w:val="007944CE"/>
    <w:rsid w:val="00794AD0"/>
    <w:rsid w:val="00794CD0"/>
    <w:rsid w:val="00795121"/>
    <w:rsid w:val="00795A22"/>
    <w:rsid w:val="00795ACE"/>
    <w:rsid w:val="00795CA7"/>
    <w:rsid w:val="00795ED4"/>
    <w:rsid w:val="00796321"/>
    <w:rsid w:val="00796376"/>
    <w:rsid w:val="00796AD0"/>
    <w:rsid w:val="00796B99"/>
    <w:rsid w:val="00797A16"/>
    <w:rsid w:val="007A02BB"/>
    <w:rsid w:val="007A04E0"/>
    <w:rsid w:val="007A056C"/>
    <w:rsid w:val="007A2925"/>
    <w:rsid w:val="007A2DA1"/>
    <w:rsid w:val="007A3D67"/>
    <w:rsid w:val="007A5BAD"/>
    <w:rsid w:val="007A5D24"/>
    <w:rsid w:val="007A5F07"/>
    <w:rsid w:val="007A62C0"/>
    <w:rsid w:val="007B06C0"/>
    <w:rsid w:val="007B1875"/>
    <w:rsid w:val="007B1A96"/>
    <w:rsid w:val="007B1EE0"/>
    <w:rsid w:val="007B223D"/>
    <w:rsid w:val="007B22E1"/>
    <w:rsid w:val="007B29DF"/>
    <w:rsid w:val="007B2AFE"/>
    <w:rsid w:val="007B2E04"/>
    <w:rsid w:val="007B3F3B"/>
    <w:rsid w:val="007B3F69"/>
    <w:rsid w:val="007B43D2"/>
    <w:rsid w:val="007B4707"/>
    <w:rsid w:val="007B7FC3"/>
    <w:rsid w:val="007C0EF3"/>
    <w:rsid w:val="007C109E"/>
    <w:rsid w:val="007C146D"/>
    <w:rsid w:val="007C17D5"/>
    <w:rsid w:val="007C17EC"/>
    <w:rsid w:val="007C1E84"/>
    <w:rsid w:val="007C271F"/>
    <w:rsid w:val="007C280C"/>
    <w:rsid w:val="007C2841"/>
    <w:rsid w:val="007C3930"/>
    <w:rsid w:val="007C39E2"/>
    <w:rsid w:val="007C3CE1"/>
    <w:rsid w:val="007C4B5B"/>
    <w:rsid w:val="007C5580"/>
    <w:rsid w:val="007C55A8"/>
    <w:rsid w:val="007C5B0A"/>
    <w:rsid w:val="007C605C"/>
    <w:rsid w:val="007C6330"/>
    <w:rsid w:val="007C66A0"/>
    <w:rsid w:val="007C73E9"/>
    <w:rsid w:val="007C7B15"/>
    <w:rsid w:val="007C7D7C"/>
    <w:rsid w:val="007D094C"/>
    <w:rsid w:val="007D0C24"/>
    <w:rsid w:val="007D11B1"/>
    <w:rsid w:val="007D1BA4"/>
    <w:rsid w:val="007D25E5"/>
    <w:rsid w:val="007D2B49"/>
    <w:rsid w:val="007D2E77"/>
    <w:rsid w:val="007D3678"/>
    <w:rsid w:val="007D36B3"/>
    <w:rsid w:val="007D37D4"/>
    <w:rsid w:val="007D391E"/>
    <w:rsid w:val="007D4002"/>
    <w:rsid w:val="007D4133"/>
    <w:rsid w:val="007D5E12"/>
    <w:rsid w:val="007D7102"/>
    <w:rsid w:val="007D7578"/>
    <w:rsid w:val="007D7CAC"/>
    <w:rsid w:val="007D7D18"/>
    <w:rsid w:val="007D7E12"/>
    <w:rsid w:val="007E0351"/>
    <w:rsid w:val="007E157D"/>
    <w:rsid w:val="007E1A1F"/>
    <w:rsid w:val="007E1A8B"/>
    <w:rsid w:val="007E1B94"/>
    <w:rsid w:val="007E2597"/>
    <w:rsid w:val="007E2ECE"/>
    <w:rsid w:val="007E3A93"/>
    <w:rsid w:val="007E3F62"/>
    <w:rsid w:val="007E490D"/>
    <w:rsid w:val="007E4CF9"/>
    <w:rsid w:val="007E4D3E"/>
    <w:rsid w:val="007E4D52"/>
    <w:rsid w:val="007E6908"/>
    <w:rsid w:val="007E6A4D"/>
    <w:rsid w:val="007E6C09"/>
    <w:rsid w:val="007E71A9"/>
    <w:rsid w:val="007F080C"/>
    <w:rsid w:val="007F0C1A"/>
    <w:rsid w:val="007F0D27"/>
    <w:rsid w:val="007F0F62"/>
    <w:rsid w:val="007F25F2"/>
    <w:rsid w:val="007F27CB"/>
    <w:rsid w:val="007F298E"/>
    <w:rsid w:val="007F3350"/>
    <w:rsid w:val="007F4539"/>
    <w:rsid w:val="007F45C7"/>
    <w:rsid w:val="007F518C"/>
    <w:rsid w:val="007F5361"/>
    <w:rsid w:val="007F58C2"/>
    <w:rsid w:val="007F67B7"/>
    <w:rsid w:val="007F691E"/>
    <w:rsid w:val="007F6BB6"/>
    <w:rsid w:val="007F6CAD"/>
    <w:rsid w:val="007F70D0"/>
    <w:rsid w:val="007F7397"/>
    <w:rsid w:val="008023EC"/>
    <w:rsid w:val="00802B48"/>
    <w:rsid w:val="00803A87"/>
    <w:rsid w:val="008043D3"/>
    <w:rsid w:val="008049AE"/>
    <w:rsid w:val="00805D41"/>
    <w:rsid w:val="00805EA7"/>
    <w:rsid w:val="00806087"/>
    <w:rsid w:val="00806350"/>
    <w:rsid w:val="008070EF"/>
    <w:rsid w:val="00810344"/>
    <w:rsid w:val="008105BD"/>
    <w:rsid w:val="008109D2"/>
    <w:rsid w:val="008109DE"/>
    <w:rsid w:val="00810E09"/>
    <w:rsid w:val="00810E51"/>
    <w:rsid w:val="0081111A"/>
    <w:rsid w:val="00811688"/>
    <w:rsid w:val="00811A08"/>
    <w:rsid w:val="00811B77"/>
    <w:rsid w:val="00812308"/>
    <w:rsid w:val="00812331"/>
    <w:rsid w:val="00813B81"/>
    <w:rsid w:val="0081442E"/>
    <w:rsid w:val="00814F8A"/>
    <w:rsid w:val="008157D6"/>
    <w:rsid w:val="00815EE1"/>
    <w:rsid w:val="00816931"/>
    <w:rsid w:val="00816FD5"/>
    <w:rsid w:val="008173BD"/>
    <w:rsid w:val="00817AB4"/>
    <w:rsid w:val="0082155D"/>
    <w:rsid w:val="0082243C"/>
    <w:rsid w:val="00823BEF"/>
    <w:rsid w:val="00823CED"/>
    <w:rsid w:val="00824B94"/>
    <w:rsid w:val="00825090"/>
    <w:rsid w:val="008258F6"/>
    <w:rsid w:val="00826150"/>
    <w:rsid w:val="00826F6D"/>
    <w:rsid w:val="008271C7"/>
    <w:rsid w:val="00830AA5"/>
    <w:rsid w:val="008313CC"/>
    <w:rsid w:val="00832359"/>
    <w:rsid w:val="00832569"/>
    <w:rsid w:val="00832A38"/>
    <w:rsid w:val="0083316F"/>
    <w:rsid w:val="00833717"/>
    <w:rsid w:val="00833809"/>
    <w:rsid w:val="008343D1"/>
    <w:rsid w:val="00835325"/>
    <w:rsid w:val="00835D81"/>
    <w:rsid w:val="008367F0"/>
    <w:rsid w:val="00836ED9"/>
    <w:rsid w:val="008372CB"/>
    <w:rsid w:val="00837E5C"/>
    <w:rsid w:val="008405D4"/>
    <w:rsid w:val="00840931"/>
    <w:rsid w:val="0084125F"/>
    <w:rsid w:val="0084162D"/>
    <w:rsid w:val="00841793"/>
    <w:rsid w:val="00841B7A"/>
    <w:rsid w:val="008427ED"/>
    <w:rsid w:val="008428F0"/>
    <w:rsid w:val="0084374E"/>
    <w:rsid w:val="00843A52"/>
    <w:rsid w:val="00843A90"/>
    <w:rsid w:val="00843B55"/>
    <w:rsid w:val="00843E26"/>
    <w:rsid w:val="008441CF"/>
    <w:rsid w:val="00844497"/>
    <w:rsid w:val="008444A1"/>
    <w:rsid w:val="00844EB7"/>
    <w:rsid w:val="00845225"/>
    <w:rsid w:val="0084675B"/>
    <w:rsid w:val="008475DE"/>
    <w:rsid w:val="00850580"/>
    <w:rsid w:val="00850E17"/>
    <w:rsid w:val="0085110D"/>
    <w:rsid w:val="0085176D"/>
    <w:rsid w:val="0085179E"/>
    <w:rsid w:val="008524CC"/>
    <w:rsid w:val="00852612"/>
    <w:rsid w:val="00852739"/>
    <w:rsid w:val="0085295E"/>
    <w:rsid w:val="0085379D"/>
    <w:rsid w:val="00853A8C"/>
    <w:rsid w:val="00854063"/>
    <w:rsid w:val="008543EA"/>
    <w:rsid w:val="008552B6"/>
    <w:rsid w:val="008553A2"/>
    <w:rsid w:val="008554DC"/>
    <w:rsid w:val="00855A6A"/>
    <w:rsid w:val="008560F3"/>
    <w:rsid w:val="00856311"/>
    <w:rsid w:val="008575F3"/>
    <w:rsid w:val="0086058F"/>
    <w:rsid w:val="00860859"/>
    <w:rsid w:val="00860949"/>
    <w:rsid w:val="00861030"/>
    <w:rsid w:val="00861689"/>
    <w:rsid w:val="00861DCD"/>
    <w:rsid w:val="0086206C"/>
    <w:rsid w:val="0086245A"/>
    <w:rsid w:val="00862B02"/>
    <w:rsid w:val="00863E1A"/>
    <w:rsid w:val="00863EAD"/>
    <w:rsid w:val="008644BE"/>
    <w:rsid w:val="00864662"/>
    <w:rsid w:val="008647A0"/>
    <w:rsid w:val="00865059"/>
    <w:rsid w:val="008653B3"/>
    <w:rsid w:val="008658F4"/>
    <w:rsid w:val="00865FA3"/>
    <w:rsid w:val="0086614B"/>
    <w:rsid w:val="00866B75"/>
    <w:rsid w:val="00866DD0"/>
    <w:rsid w:val="00867F41"/>
    <w:rsid w:val="00870857"/>
    <w:rsid w:val="00870BBD"/>
    <w:rsid w:val="00870D9E"/>
    <w:rsid w:val="008722F6"/>
    <w:rsid w:val="00872A99"/>
    <w:rsid w:val="00873002"/>
    <w:rsid w:val="008732CA"/>
    <w:rsid w:val="008733FA"/>
    <w:rsid w:val="0087355D"/>
    <w:rsid w:val="00873695"/>
    <w:rsid w:val="00873816"/>
    <w:rsid w:val="008745CD"/>
    <w:rsid w:val="00874E1D"/>
    <w:rsid w:val="0087542E"/>
    <w:rsid w:val="008763CC"/>
    <w:rsid w:val="008766BB"/>
    <w:rsid w:val="00876B5A"/>
    <w:rsid w:val="008777AC"/>
    <w:rsid w:val="0087798C"/>
    <w:rsid w:val="00880492"/>
    <w:rsid w:val="008810DE"/>
    <w:rsid w:val="00881A94"/>
    <w:rsid w:val="00881F78"/>
    <w:rsid w:val="00882134"/>
    <w:rsid w:val="0088223D"/>
    <w:rsid w:val="008828A6"/>
    <w:rsid w:val="00882FE2"/>
    <w:rsid w:val="0088328A"/>
    <w:rsid w:val="00883879"/>
    <w:rsid w:val="00883AA4"/>
    <w:rsid w:val="008846F9"/>
    <w:rsid w:val="00884BE0"/>
    <w:rsid w:val="008851C2"/>
    <w:rsid w:val="00885349"/>
    <w:rsid w:val="00885B64"/>
    <w:rsid w:val="00885CAD"/>
    <w:rsid w:val="0088609F"/>
    <w:rsid w:val="00886B4E"/>
    <w:rsid w:val="00892A60"/>
    <w:rsid w:val="00892D7E"/>
    <w:rsid w:val="00892FCC"/>
    <w:rsid w:val="008935E5"/>
    <w:rsid w:val="0089475D"/>
    <w:rsid w:val="00896C83"/>
    <w:rsid w:val="00897512"/>
    <w:rsid w:val="008977F4"/>
    <w:rsid w:val="0089797E"/>
    <w:rsid w:val="00897D25"/>
    <w:rsid w:val="00897F97"/>
    <w:rsid w:val="008A02E7"/>
    <w:rsid w:val="008A0998"/>
    <w:rsid w:val="008A0E20"/>
    <w:rsid w:val="008A0FD8"/>
    <w:rsid w:val="008A10A0"/>
    <w:rsid w:val="008A12EF"/>
    <w:rsid w:val="008A158E"/>
    <w:rsid w:val="008A15C6"/>
    <w:rsid w:val="008A2434"/>
    <w:rsid w:val="008A2FCD"/>
    <w:rsid w:val="008A30D7"/>
    <w:rsid w:val="008A34A2"/>
    <w:rsid w:val="008A3862"/>
    <w:rsid w:val="008A405D"/>
    <w:rsid w:val="008A442C"/>
    <w:rsid w:val="008A53E0"/>
    <w:rsid w:val="008A68FF"/>
    <w:rsid w:val="008A6F47"/>
    <w:rsid w:val="008A719D"/>
    <w:rsid w:val="008A7456"/>
    <w:rsid w:val="008A7C55"/>
    <w:rsid w:val="008A7C94"/>
    <w:rsid w:val="008B0268"/>
    <w:rsid w:val="008B089D"/>
    <w:rsid w:val="008B149B"/>
    <w:rsid w:val="008B196A"/>
    <w:rsid w:val="008B1AFA"/>
    <w:rsid w:val="008B1D68"/>
    <w:rsid w:val="008B1EC8"/>
    <w:rsid w:val="008B236C"/>
    <w:rsid w:val="008B25DB"/>
    <w:rsid w:val="008B2ACB"/>
    <w:rsid w:val="008B31EB"/>
    <w:rsid w:val="008B4870"/>
    <w:rsid w:val="008B4939"/>
    <w:rsid w:val="008B4E80"/>
    <w:rsid w:val="008B5473"/>
    <w:rsid w:val="008B5DEB"/>
    <w:rsid w:val="008B6FDB"/>
    <w:rsid w:val="008B710D"/>
    <w:rsid w:val="008B781E"/>
    <w:rsid w:val="008C0296"/>
    <w:rsid w:val="008C09F7"/>
    <w:rsid w:val="008C0C86"/>
    <w:rsid w:val="008C0F70"/>
    <w:rsid w:val="008C1560"/>
    <w:rsid w:val="008C1691"/>
    <w:rsid w:val="008C1A11"/>
    <w:rsid w:val="008C1E64"/>
    <w:rsid w:val="008C31B6"/>
    <w:rsid w:val="008C3A22"/>
    <w:rsid w:val="008C3C8C"/>
    <w:rsid w:val="008C46DD"/>
    <w:rsid w:val="008C4C34"/>
    <w:rsid w:val="008C558C"/>
    <w:rsid w:val="008C55F8"/>
    <w:rsid w:val="008C5E4D"/>
    <w:rsid w:val="008C6672"/>
    <w:rsid w:val="008C68BE"/>
    <w:rsid w:val="008C71BD"/>
    <w:rsid w:val="008C73A0"/>
    <w:rsid w:val="008C74CD"/>
    <w:rsid w:val="008C7A84"/>
    <w:rsid w:val="008C7D80"/>
    <w:rsid w:val="008C7ED5"/>
    <w:rsid w:val="008D01EC"/>
    <w:rsid w:val="008D1071"/>
    <w:rsid w:val="008D163B"/>
    <w:rsid w:val="008D1BCF"/>
    <w:rsid w:val="008D1D13"/>
    <w:rsid w:val="008D2121"/>
    <w:rsid w:val="008D2165"/>
    <w:rsid w:val="008D3391"/>
    <w:rsid w:val="008D47E3"/>
    <w:rsid w:val="008D48D1"/>
    <w:rsid w:val="008D491C"/>
    <w:rsid w:val="008D4C18"/>
    <w:rsid w:val="008D4E7E"/>
    <w:rsid w:val="008D4F44"/>
    <w:rsid w:val="008D5CEE"/>
    <w:rsid w:val="008D661F"/>
    <w:rsid w:val="008D6C5B"/>
    <w:rsid w:val="008D7CD9"/>
    <w:rsid w:val="008D7D2C"/>
    <w:rsid w:val="008D7D8D"/>
    <w:rsid w:val="008E05F0"/>
    <w:rsid w:val="008E0C89"/>
    <w:rsid w:val="008E1C3A"/>
    <w:rsid w:val="008E300D"/>
    <w:rsid w:val="008E347D"/>
    <w:rsid w:val="008E3D61"/>
    <w:rsid w:val="008E3F8E"/>
    <w:rsid w:val="008E4212"/>
    <w:rsid w:val="008E4578"/>
    <w:rsid w:val="008E4CBF"/>
    <w:rsid w:val="008E57F1"/>
    <w:rsid w:val="008E5A48"/>
    <w:rsid w:val="008E605C"/>
    <w:rsid w:val="008E7198"/>
    <w:rsid w:val="008E7B0D"/>
    <w:rsid w:val="008E7E5F"/>
    <w:rsid w:val="008F0560"/>
    <w:rsid w:val="008F0758"/>
    <w:rsid w:val="008F0A8B"/>
    <w:rsid w:val="008F11FF"/>
    <w:rsid w:val="008F1488"/>
    <w:rsid w:val="008F188D"/>
    <w:rsid w:val="008F1AE6"/>
    <w:rsid w:val="008F1B20"/>
    <w:rsid w:val="008F1BDD"/>
    <w:rsid w:val="008F1DDC"/>
    <w:rsid w:val="008F2899"/>
    <w:rsid w:val="008F3347"/>
    <w:rsid w:val="008F3A36"/>
    <w:rsid w:val="008F3D6F"/>
    <w:rsid w:val="008F4871"/>
    <w:rsid w:val="008F48A5"/>
    <w:rsid w:val="008F5232"/>
    <w:rsid w:val="008F5C0B"/>
    <w:rsid w:val="008F65B6"/>
    <w:rsid w:val="008F6600"/>
    <w:rsid w:val="008F67E4"/>
    <w:rsid w:val="008F6CD0"/>
    <w:rsid w:val="008F6EE4"/>
    <w:rsid w:val="00900397"/>
    <w:rsid w:val="00900987"/>
    <w:rsid w:val="00900E4E"/>
    <w:rsid w:val="00901815"/>
    <w:rsid w:val="009018F7"/>
    <w:rsid w:val="00902087"/>
    <w:rsid w:val="009024D1"/>
    <w:rsid w:val="00902929"/>
    <w:rsid w:val="00902FE6"/>
    <w:rsid w:val="009041C3"/>
    <w:rsid w:val="009041E6"/>
    <w:rsid w:val="009043DA"/>
    <w:rsid w:val="00904DCC"/>
    <w:rsid w:val="00905155"/>
    <w:rsid w:val="00905C2A"/>
    <w:rsid w:val="00906B3E"/>
    <w:rsid w:val="0090716D"/>
    <w:rsid w:val="00907470"/>
    <w:rsid w:val="009079A2"/>
    <w:rsid w:val="009108D0"/>
    <w:rsid w:val="00912750"/>
    <w:rsid w:val="0091283D"/>
    <w:rsid w:val="00912B2D"/>
    <w:rsid w:val="00912F49"/>
    <w:rsid w:val="0091313C"/>
    <w:rsid w:val="009137A4"/>
    <w:rsid w:val="009137E4"/>
    <w:rsid w:val="00913D67"/>
    <w:rsid w:val="00914ACA"/>
    <w:rsid w:val="00914ED5"/>
    <w:rsid w:val="0091501F"/>
    <w:rsid w:val="0091524C"/>
    <w:rsid w:val="00915311"/>
    <w:rsid w:val="00915572"/>
    <w:rsid w:val="0091582A"/>
    <w:rsid w:val="00915C41"/>
    <w:rsid w:val="00915CA5"/>
    <w:rsid w:val="0091644A"/>
    <w:rsid w:val="00916683"/>
    <w:rsid w:val="00916CC3"/>
    <w:rsid w:val="00916F3C"/>
    <w:rsid w:val="00917697"/>
    <w:rsid w:val="00917F2F"/>
    <w:rsid w:val="009221BB"/>
    <w:rsid w:val="009227D0"/>
    <w:rsid w:val="00922F84"/>
    <w:rsid w:val="00923923"/>
    <w:rsid w:val="0092398E"/>
    <w:rsid w:val="0092410E"/>
    <w:rsid w:val="00924370"/>
    <w:rsid w:val="00924C85"/>
    <w:rsid w:val="00925167"/>
    <w:rsid w:val="00925B35"/>
    <w:rsid w:val="00925C3A"/>
    <w:rsid w:val="00925FE3"/>
    <w:rsid w:val="0092601B"/>
    <w:rsid w:val="00927190"/>
    <w:rsid w:val="00927DDF"/>
    <w:rsid w:val="00927EF3"/>
    <w:rsid w:val="00927FB3"/>
    <w:rsid w:val="0093084B"/>
    <w:rsid w:val="00930909"/>
    <w:rsid w:val="00931481"/>
    <w:rsid w:val="00931C74"/>
    <w:rsid w:val="009326A0"/>
    <w:rsid w:val="00932BAD"/>
    <w:rsid w:val="00932EAD"/>
    <w:rsid w:val="00933509"/>
    <w:rsid w:val="00933A85"/>
    <w:rsid w:val="00933C95"/>
    <w:rsid w:val="00934AEA"/>
    <w:rsid w:val="00934DF1"/>
    <w:rsid w:val="00934F7B"/>
    <w:rsid w:val="00934FD4"/>
    <w:rsid w:val="0093638D"/>
    <w:rsid w:val="0093639D"/>
    <w:rsid w:val="00936D6A"/>
    <w:rsid w:val="009370E1"/>
    <w:rsid w:val="00937574"/>
    <w:rsid w:val="0093793D"/>
    <w:rsid w:val="00937DDB"/>
    <w:rsid w:val="00940EAE"/>
    <w:rsid w:val="009415C2"/>
    <w:rsid w:val="00941E72"/>
    <w:rsid w:val="009422D5"/>
    <w:rsid w:val="00942C8B"/>
    <w:rsid w:val="009436B1"/>
    <w:rsid w:val="00944C5D"/>
    <w:rsid w:val="009450B4"/>
    <w:rsid w:val="0094516D"/>
    <w:rsid w:val="0094518E"/>
    <w:rsid w:val="009456F9"/>
    <w:rsid w:val="00945AE1"/>
    <w:rsid w:val="00945AF0"/>
    <w:rsid w:val="00946321"/>
    <w:rsid w:val="0094663D"/>
    <w:rsid w:val="0094716C"/>
    <w:rsid w:val="00947187"/>
    <w:rsid w:val="0094734E"/>
    <w:rsid w:val="00947561"/>
    <w:rsid w:val="00947779"/>
    <w:rsid w:val="009503C9"/>
    <w:rsid w:val="00950949"/>
    <w:rsid w:val="00950FDC"/>
    <w:rsid w:val="00951AFF"/>
    <w:rsid w:val="00951DE4"/>
    <w:rsid w:val="0095202C"/>
    <w:rsid w:val="0095212C"/>
    <w:rsid w:val="0095264A"/>
    <w:rsid w:val="00953189"/>
    <w:rsid w:val="0095340E"/>
    <w:rsid w:val="00953832"/>
    <w:rsid w:val="00953C7A"/>
    <w:rsid w:val="00954AF6"/>
    <w:rsid w:val="0095564F"/>
    <w:rsid w:val="009561AF"/>
    <w:rsid w:val="00956A2F"/>
    <w:rsid w:val="00957133"/>
    <w:rsid w:val="009602C7"/>
    <w:rsid w:val="009604DD"/>
    <w:rsid w:val="00960FE8"/>
    <w:rsid w:val="0096164A"/>
    <w:rsid w:val="0096198B"/>
    <w:rsid w:val="00961C6C"/>
    <w:rsid w:val="00962443"/>
    <w:rsid w:val="00962591"/>
    <w:rsid w:val="00963052"/>
    <w:rsid w:val="009638B6"/>
    <w:rsid w:val="0096401D"/>
    <w:rsid w:val="009642D9"/>
    <w:rsid w:val="00964A55"/>
    <w:rsid w:val="00965444"/>
    <w:rsid w:val="00965B2F"/>
    <w:rsid w:val="00965F46"/>
    <w:rsid w:val="009661F7"/>
    <w:rsid w:val="00966386"/>
    <w:rsid w:val="0096641D"/>
    <w:rsid w:val="009664AC"/>
    <w:rsid w:val="00966D2A"/>
    <w:rsid w:val="00966E77"/>
    <w:rsid w:val="00966EE8"/>
    <w:rsid w:val="00967AE5"/>
    <w:rsid w:val="009711FE"/>
    <w:rsid w:val="00972266"/>
    <w:rsid w:val="009722AB"/>
    <w:rsid w:val="009722D7"/>
    <w:rsid w:val="00972D6F"/>
    <w:rsid w:val="00972ED7"/>
    <w:rsid w:val="0097308E"/>
    <w:rsid w:val="009737D2"/>
    <w:rsid w:val="00973B46"/>
    <w:rsid w:val="00973C75"/>
    <w:rsid w:val="00975032"/>
    <w:rsid w:val="00975083"/>
    <w:rsid w:val="009754F2"/>
    <w:rsid w:val="0097553F"/>
    <w:rsid w:val="009757AE"/>
    <w:rsid w:val="0097632D"/>
    <w:rsid w:val="0097637A"/>
    <w:rsid w:val="009765AF"/>
    <w:rsid w:val="009772D5"/>
    <w:rsid w:val="00977A1E"/>
    <w:rsid w:val="009801C2"/>
    <w:rsid w:val="00980284"/>
    <w:rsid w:val="00980590"/>
    <w:rsid w:val="00980639"/>
    <w:rsid w:val="00980874"/>
    <w:rsid w:val="00980E9A"/>
    <w:rsid w:val="009810E6"/>
    <w:rsid w:val="0098125D"/>
    <w:rsid w:val="009814DC"/>
    <w:rsid w:val="00981A7D"/>
    <w:rsid w:val="00981B50"/>
    <w:rsid w:val="00981E61"/>
    <w:rsid w:val="00982767"/>
    <w:rsid w:val="00982BB3"/>
    <w:rsid w:val="009830E6"/>
    <w:rsid w:val="00983F94"/>
    <w:rsid w:val="0098405B"/>
    <w:rsid w:val="00984114"/>
    <w:rsid w:val="009841C9"/>
    <w:rsid w:val="00985531"/>
    <w:rsid w:val="00985595"/>
    <w:rsid w:val="009858A9"/>
    <w:rsid w:val="00985AD4"/>
    <w:rsid w:val="00985F09"/>
    <w:rsid w:val="00987376"/>
    <w:rsid w:val="00987660"/>
    <w:rsid w:val="00987902"/>
    <w:rsid w:val="00987B8B"/>
    <w:rsid w:val="00987D6F"/>
    <w:rsid w:val="00990151"/>
    <w:rsid w:val="00990218"/>
    <w:rsid w:val="009912B6"/>
    <w:rsid w:val="0099160B"/>
    <w:rsid w:val="00992351"/>
    <w:rsid w:val="00992547"/>
    <w:rsid w:val="009927E3"/>
    <w:rsid w:val="00992867"/>
    <w:rsid w:val="00994E02"/>
    <w:rsid w:val="009955D0"/>
    <w:rsid w:val="00995B47"/>
    <w:rsid w:val="009963D1"/>
    <w:rsid w:val="00997194"/>
    <w:rsid w:val="009A0638"/>
    <w:rsid w:val="009A07C5"/>
    <w:rsid w:val="009A0E0E"/>
    <w:rsid w:val="009A1E7D"/>
    <w:rsid w:val="009A301F"/>
    <w:rsid w:val="009A3500"/>
    <w:rsid w:val="009A3601"/>
    <w:rsid w:val="009A44D4"/>
    <w:rsid w:val="009A53C6"/>
    <w:rsid w:val="009A558E"/>
    <w:rsid w:val="009A63F3"/>
    <w:rsid w:val="009A7C39"/>
    <w:rsid w:val="009B0233"/>
    <w:rsid w:val="009B0B6C"/>
    <w:rsid w:val="009B0BE6"/>
    <w:rsid w:val="009B14CB"/>
    <w:rsid w:val="009B4B38"/>
    <w:rsid w:val="009B53F6"/>
    <w:rsid w:val="009B54EF"/>
    <w:rsid w:val="009B574E"/>
    <w:rsid w:val="009B5AE7"/>
    <w:rsid w:val="009B62A8"/>
    <w:rsid w:val="009B6757"/>
    <w:rsid w:val="009B6959"/>
    <w:rsid w:val="009B7AC4"/>
    <w:rsid w:val="009B7B4C"/>
    <w:rsid w:val="009B7D79"/>
    <w:rsid w:val="009C002D"/>
    <w:rsid w:val="009C041C"/>
    <w:rsid w:val="009C18DA"/>
    <w:rsid w:val="009C1C59"/>
    <w:rsid w:val="009C2198"/>
    <w:rsid w:val="009C380E"/>
    <w:rsid w:val="009C3BF7"/>
    <w:rsid w:val="009C3EA7"/>
    <w:rsid w:val="009C4652"/>
    <w:rsid w:val="009C46FB"/>
    <w:rsid w:val="009C4BDF"/>
    <w:rsid w:val="009C5D3A"/>
    <w:rsid w:val="009C5D57"/>
    <w:rsid w:val="009C5FA6"/>
    <w:rsid w:val="009C61C1"/>
    <w:rsid w:val="009C6303"/>
    <w:rsid w:val="009C703A"/>
    <w:rsid w:val="009C7EB3"/>
    <w:rsid w:val="009D065A"/>
    <w:rsid w:val="009D14AA"/>
    <w:rsid w:val="009D26A6"/>
    <w:rsid w:val="009D3109"/>
    <w:rsid w:val="009D3515"/>
    <w:rsid w:val="009D351D"/>
    <w:rsid w:val="009D3649"/>
    <w:rsid w:val="009D38C8"/>
    <w:rsid w:val="009D3E0B"/>
    <w:rsid w:val="009D54D7"/>
    <w:rsid w:val="009D553C"/>
    <w:rsid w:val="009E08BE"/>
    <w:rsid w:val="009E0EB6"/>
    <w:rsid w:val="009E0EF9"/>
    <w:rsid w:val="009E2467"/>
    <w:rsid w:val="009E2F42"/>
    <w:rsid w:val="009E3725"/>
    <w:rsid w:val="009E4378"/>
    <w:rsid w:val="009E4567"/>
    <w:rsid w:val="009E5293"/>
    <w:rsid w:val="009E6897"/>
    <w:rsid w:val="009E6B0D"/>
    <w:rsid w:val="009E6CD5"/>
    <w:rsid w:val="009E6E44"/>
    <w:rsid w:val="009E7D1E"/>
    <w:rsid w:val="009E7E60"/>
    <w:rsid w:val="009E7E9A"/>
    <w:rsid w:val="009F00D2"/>
    <w:rsid w:val="009F08A0"/>
    <w:rsid w:val="009F0C3A"/>
    <w:rsid w:val="009F0E8E"/>
    <w:rsid w:val="009F1856"/>
    <w:rsid w:val="009F26F4"/>
    <w:rsid w:val="009F281B"/>
    <w:rsid w:val="009F3166"/>
    <w:rsid w:val="009F3406"/>
    <w:rsid w:val="009F430A"/>
    <w:rsid w:val="009F479C"/>
    <w:rsid w:val="009F4886"/>
    <w:rsid w:val="009F48CB"/>
    <w:rsid w:val="009F5096"/>
    <w:rsid w:val="009F5573"/>
    <w:rsid w:val="009F64B9"/>
    <w:rsid w:val="009F6548"/>
    <w:rsid w:val="009F6E1B"/>
    <w:rsid w:val="009F7201"/>
    <w:rsid w:val="009F7246"/>
    <w:rsid w:val="00A001FC"/>
    <w:rsid w:val="00A01016"/>
    <w:rsid w:val="00A011C6"/>
    <w:rsid w:val="00A022F8"/>
    <w:rsid w:val="00A02754"/>
    <w:rsid w:val="00A02946"/>
    <w:rsid w:val="00A0330C"/>
    <w:rsid w:val="00A03FF0"/>
    <w:rsid w:val="00A04490"/>
    <w:rsid w:val="00A04C38"/>
    <w:rsid w:val="00A05A48"/>
    <w:rsid w:val="00A05B03"/>
    <w:rsid w:val="00A05DD6"/>
    <w:rsid w:val="00A06791"/>
    <w:rsid w:val="00A06A1E"/>
    <w:rsid w:val="00A07997"/>
    <w:rsid w:val="00A07D6A"/>
    <w:rsid w:val="00A1014D"/>
    <w:rsid w:val="00A102FB"/>
    <w:rsid w:val="00A1052F"/>
    <w:rsid w:val="00A10B6D"/>
    <w:rsid w:val="00A10EFC"/>
    <w:rsid w:val="00A110AF"/>
    <w:rsid w:val="00A111A2"/>
    <w:rsid w:val="00A120DC"/>
    <w:rsid w:val="00A12FAB"/>
    <w:rsid w:val="00A13BC1"/>
    <w:rsid w:val="00A13E3D"/>
    <w:rsid w:val="00A14C14"/>
    <w:rsid w:val="00A15219"/>
    <w:rsid w:val="00A1565B"/>
    <w:rsid w:val="00A15734"/>
    <w:rsid w:val="00A16477"/>
    <w:rsid w:val="00A16F80"/>
    <w:rsid w:val="00A17163"/>
    <w:rsid w:val="00A2068E"/>
    <w:rsid w:val="00A20DBE"/>
    <w:rsid w:val="00A21128"/>
    <w:rsid w:val="00A21B09"/>
    <w:rsid w:val="00A21FE9"/>
    <w:rsid w:val="00A234D1"/>
    <w:rsid w:val="00A23832"/>
    <w:rsid w:val="00A23971"/>
    <w:rsid w:val="00A23FAE"/>
    <w:rsid w:val="00A24AF1"/>
    <w:rsid w:val="00A24C83"/>
    <w:rsid w:val="00A25543"/>
    <w:rsid w:val="00A26327"/>
    <w:rsid w:val="00A26360"/>
    <w:rsid w:val="00A26A41"/>
    <w:rsid w:val="00A26A7A"/>
    <w:rsid w:val="00A27857"/>
    <w:rsid w:val="00A27B0D"/>
    <w:rsid w:val="00A27EEC"/>
    <w:rsid w:val="00A301F0"/>
    <w:rsid w:val="00A302B7"/>
    <w:rsid w:val="00A3054B"/>
    <w:rsid w:val="00A30559"/>
    <w:rsid w:val="00A3096E"/>
    <w:rsid w:val="00A30D7E"/>
    <w:rsid w:val="00A30E09"/>
    <w:rsid w:val="00A30F65"/>
    <w:rsid w:val="00A3139C"/>
    <w:rsid w:val="00A315B4"/>
    <w:rsid w:val="00A315F6"/>
    <w:rsid w:val="00A31716"/>
    <w:rsid w:val="00A31ADC"/>
    <w:rsid w:val="00A32137"/>
    <w:rsid w:val="00A328E0"/>
    <w:rsid w:val="00A330FD"/>
    <w:rsid w:val="00A33B77"/>
    <w:rsid w:val="00A34903"/>
    <w:rsid w:val="00A34E31"/>
    <w:rsid w:val="00A3533A"/>
    <w:rsid w:val="00A35710"/>
    <w:rsid w:val="00A35AF8"/>
    <w:rsid w:val="00A364E8"/>
    <w:rsid w:val="00A37F35"/>
    <w:rsid w:val="00A40380"/>
    <w:rsid w:val="00A40A64"/>
    <w:rsid w:val="00A40F8E"/>
    <w:rsid w:val="00A41222"/>
    <w:rsid w:val="00A4180E"/>
    <w:rsid w:val="00A42116"/>
    <w:rsid w:val="00A42195"/>
    <w:rsid w:val="00A4225E"/>
    <w:rsid w:val="00A42687"/>
    <w:rsid w:val="00A426D7"/>
    <w:rsid w:val="00A42D2E"/>
    <w:rsid w:val="00A4351B"/>
    <w:rsid w:val="00A43A95"/>
    <w:rsid w:val="00A43F95"/>
    <w:rsid w:val="00A44165"/>
    <w:rsid w:val="00A4443E"/>
    <w:rsid w:val="00A44810"/>
    <w:rsid w:val="00A45044"/>
    <w:rsid w:val="00A4524C"/>
    <w:rsid w:val="00A4619E"/>
    <w:rsid w:val="00A46B0E"/>
    <w:rsid w:val="00A47104"/>
    <w:rsid w:val="00A4793A"/>
    <w:rsid w:val="00A47962"/>
    <w:rsid w:val="00A47A4D"/>
    <w:rsid w:val="00A47AB8"/>
    <w:rsid w:val="00A5028D"/>
    <w:rsid w:val="00A50CB1"/>
    <w:rsid w:val="00A50F68"/>
    <w:rsid w:val="00A5116E"/>
    <w:rsid w:val="00A51A74"/>
    <w:rsid w:val="00A53025"/>
    <w:rsid w:val="00A534CE"/>
    <w:rsid w:val="00A5390F"/>
    <w:rsid w:val="00A5570E"/>
    <w:rsid w:val="00A557EC"/>
    <w:rsid w:val="00A55F11"/>
    <w:rsid w:val="00A55F93"/>
    <w:rsid w:val="00A5663E"/>
    <w:rsid w:val="00A567D5"/>
    <w:rsid w:val="00A56B2A"/>
    <w:rsid w:val="00A56B52"/>
    <w:rsid w:val="00A60688"/>
    <w:rsid w:val="00A618FA"/>
    <w:rsid w:val="00A61D22"/>
    <w:rsid w:val="00A623C6"/>
    <w:rsid w:val="00A62C58"/>
    <w:rsid w:val="00A6396D"/>
    <w:rsid w:val="00A63FFA"/>
    <w:rsid w:val="00A65506"/>
    <w:rsid w:val="00A6614D"/>
    <w:rsid w:val="00A66BFD"/>
    <w:rsid w:val="00A66D00"/>
    <w:rsid w:val="00A67BE8"/>
    <w:rsid w:val="00A70E62"/>
    <w:rsid w:val="00A72DF3"/>
    <w:rsid w:val="00A73336"/>
    <w:rsid w:val="00A7362E"/>
    <w:rsid w:val="00A73B8D"/>
    <w:rsid w:val="00A73E17"/>
    <w:rsid w:val="00A753AA"/>
    <w:rsid w:val="00A764D0"/>
    <w:rsid w:val="00A76588"/>
    <w:rsid w:val="00A76CDA"/>
    <w:rsid w:val="00A76D67"/>
    <w:rsid w:val="00A77946"/>
    <w:rsid w:val="00A77D44"/>
    <w:rsid w:val="00A77F01"/>
    <w:rsid w:val="00A77F3B"/>
    <w:rsid w:val="00A801BA"/>
    <w:rsid w:val="00A80FBA"/>
    <w:rsid w:val="00A8193C"/>
    <w:rsid w:val="00A81F68"/>
    <w:rsid w:val="00A82379"/>
    <w:rsid w:val="00A829F7"/>
    <w:rsid w:val="00A83325"/>
    <w:rsid w:val="00A83405"/>
    <w:rsid w:val="00A847D4"/>
    <w:rsid w:val="00A8492D"/>
    <w:rsid w:val="00A85439"/>
    <w:rsid w:val="00A85F8E"/>
    <w:rsid w:val="00A867C9"/>
    <w:rsid w:val="00A8688B"/>
    <w:rsid w:val="00A87412"/>
    <w:rsid w:val="00A87559"/>
    <w:rsid w:val="00A87D1B"/>
    <w:rsid w:val="00A9067D"/>
    <w:rsid w:val="00A91356"/>
    <w:rsid w:val="00A91D51"/>
    <w:rsid w:val="00A91EC1"/>
    <w:rsid w:val="00A93336"/>
    <w:rsid w:val="00A94139"/>
    <w:rsid w:val="00A94347"/>
    <w:rsid w:val="00A949FB"/>
    <w:rsid w:val="00A953C2"/>
    <w:rsid w:val="00A95548"/>
    <w:rsid w:val="00A95C88"/>
    <w:rsid w:val="00A96D42"/>
    <w:rsid w:val="00A96E22"/>
    <w:rsid w:val="00A96EA0"/>
    <w:rsid w:val="00A9776A"/>
    <w:rsid w:val="00AA055A"/>
    <w:rsid w:val="00AA0CAC"/>
    <w:rsid w:val="00AA1EBE"/>
    <w:rsid w:val="00AA22A6"/>
    <w:rsid w:val="00AA2EFE"/>
    <w:rsid w:val="00AA31C4"/>
    <w:rsid w:val="00AA3E74"/>
    <w:rsid w:val="00AA4199"/>
    <w:rsid w:val="00AA4B4D"/>
    <w:rsid w:val="00AA4BE2"/>
    <w:rsid w:val="00AA53AC"/>
    <w:rsid w:val="00AA564B"/>
    <w:rsid w:val="00AA5701"/>
    <w:rsid w:val="00AA59CD"/>
    <w:rsid w:val="00AA5C74"/>
    <w:rsid w:val="00AA62B9"/>
    <w:rsid w:val="00AA66B3"/>
    <w:rsid w:val="00AA6B3F"/>
    <w:rsid w:val="00AA7120"/>
    <w:rsid w:val="00AA7BC5"/>
    <w:rsid w:val="00AA7E6C"/>
    <w:rsid w:val="00AA7FA8"/>
    <w:rsid w:val="00AA7FAD"/>
    <w:rsid w:val="00AB0043"/>
    <w:rsid w:val="00AB043D"/>
    <w:rsid w:val="00AB1745"/>
    <w:rsid w:val="00AB18FB"/>
    <w:rsid w:val="00AB191C"/>
    <w:rsid w:val="00AB1BB7"/>
    <w:rsid w:val="00AB225F"/>
    <w:rsid w:val="00AB28CF"/>
    <w:rsid w:val="00AB31F2"/>
    <w:rsid w:val="00AB3DE9"/>
    <w:rsid w:val="00AB4326"/>
    <w:rsid w:val="00AB548A"/>
    <w:rsid w:val="00AB5D43"/>
    <w:rsid w:val="00AB5D7D"/>
    <w:rsid w:val="00AB63A7"/>
    <w:rsid w:val="00AB6CB4"/>
    <w:rsid w:val="00AB7147"/>
    <w:rsid w:val="00AB7A1E"/>
    <w:rsid w:val="00AC105D"/>
    <w:rsid w:val="00AC1081"/>
    <w:rsid w:val="00AC1E88"/>
    <w:rsid w:val="00AC29AA"/>
    <w:rsid w:val="00AC2CC8"/>
    <w:rsid w:val="00AC2EA5"/>
    <w:rsid w:val="00AC3156"/>
    <w:rsid w:val="00AC3452"/>
    <w:rsid w:val="00AC39F4"/>
    <w:rsid w:val="00AC417C"/>
    <w:rsid w:val="00AC456B"/>
    <w:rsid w:val="00AC4EA9"/>
    <w:rsid w:val="00AC50A4"/>
    <w:rsid w:val="00AC5D87"/>
    <w:rsid w:val="00AC5DBB"/>
    <w:rsid w:val="00AC5FFA"/>
    <w:rsid w:val="00AC6F93"/>
    <w:rsid w:val="00AC74DF"/>
    <w:rsid w:val="00AD0007"/>
    <w:rsid w:val="00AD03F1"/>
    <w:rsid w:val="00AD0590"/>
    <w:rsid w:val="00AD07A7"/>
    <w:rsid w:val="00AD1677"/>
    <w:rsid w:val="00AD3010"/>
    <w:rsid w:val="00AD34AB"/>
    <w:rsid w:val="00AD3592"/>
    <w:rsid w:val="00AD3A27"/>
    <w:rsid w:val="00AD4115"/>
    <w:rsid w:val="00AD6340"/>
    <w:rsid w:val="00AD69E9"/>
    <w:rsid w:val="00AD6F6D"/>
    <w:rsid w:val="00AD7430"/>
    <w:rsid w:val="00AD7A6B"/>
    <w:rsid w:val="00AD7BEF"/>
    <w:rsid w:val="00AD7E0A"/>
    <w:rsid w:val="00AE066D"/>
    <w:rsid w:val="00AE0776"/>
    <w:rsid w:val="00AE1311"/>
    <w:rsid w:val="00AE16C9"/>
    <w:rsid w:val="00AE1770"/>
    <w:rsid w:val="00AE180E"/>
    <w:rsid w:val="00AE1A9F"/>
    <w:rsid w:val="00AE209D"/>
    <w:rsid w:val="00AE2430"/>
    <w:rsid w:val="00AE3415"/>
    <w:rsid w:val="00AE3687"/>
    <w:rsid w:val="00AE39F5"/>
    <w:rsid w:val="00AE40E4"/>
    <w:rsid w:val="00AE4112"/>
    <w:rsid w:val="00AE4489"/>
    <w:rsid w:val="00AE4AA5"/>
    <w:rsid w:val="00AE4FC5"/>
    <w:rsid w:val="00AE67F5"/>
    <w:rsid w:val="00AE7D24"/>
    <w:rsid w:val="00AF089E"/>
    <w:rsid w:val="00AF103D"/>
    <w:rsid w:val="00AF16CF"/>
    <w:rsid w:val="00AF1E0C"/>
    <w:rsid w:val="00AF1F17"/>
    <w:rsid w:val="00AF292E"/>
    <w:rsid w:val="00AF2A44"/>
    <w:rsid w:val="00AF2FAB"/>
    <w:rsid w:val="00AF414C"/>
    <w:rsid w:val="00AF4216"/>
    <w:rsid w:val="00AF4229"/>
    <w:rsid w:val="00AF50D3"/>
    <w:rsid w:val="00AF50F6"/>
    <w:rsid w:val="00AF5734"/>
    <w:rsid w:val="00AF59B8"/>
    <w:rsid w:val="00AF5EBB"/>
    <w:rsid w:val="00AF6556"/>
    <w:rsid w:val="00AF693E"/>
    <w:rsid w:val="00AF730A"/>
    <w:rsid w:val="00B00522"/>
    <w:rsid w:val="00B01AB0"/>
    <w:rsid w:val="00B02686"/>
    <w:rsid w:val="00B02E20"/>
    <w:rsid w:val="00B0362D"/>
    <w:rsid w:val="00B03F1D"/>
    <w:rsid w:val="00B040AD"/>
    <w:rsid w:val="00B04A2D"/>
    <w:rsid w:val="00B04EE6"/>
    <w:rsid w:val="00B051A2"/>
    <w:rsid w:val="00B0534A"/>
    <w:rsid w:val="00B058AC"/>
    <w:rsid w:val="00B05C9F"/>
    <w:rsid w:val="00B05EF7"/>
    <w:rsid w:val="00B06363"/>
    <w:rsid w:val="00B06819"/>
    <w:rsid w:val="00B07136"/>
    <w:rsid w:val="00B074C1"/>
    <w:rsid w:val="00B07DE7"/>
    <w:rsid w:val="00B10C57"/>
    <w:rsid w:val="00B11038"/>
    <w:rsid w:val="00B11580"/>
    <w:rsid w:val="00B11653"/>
    <w:rsid w:val="00B11F6A"/>
    <w:rsid w:val="00B125A0"/>
    <w:rsid w:val="00B12849"/>
    <w:rsid w:val="00B12A85"/>
    <w:rsid w:val="00B12D28"/>
    <w:rsid w:val="00B14036"/>
    <w:rsid w:val="00B14182"/>
    <w:rsid w:val="00B151D5"/>
    <w:rsid w:val="00B1564D"/>
    <w:rsid w:val="00B167F2"/>
    <w:rsid w:val="00B17673"/>
    <w:rsid w:val="00B17EF1"/>
    <w:rsid w:val="00B17F86"/>
    <w:rsid w:val="00B20118"/>
    <w:rsid w:val="00B2039A"/>
    <w:rsid w:val="00B204DF"/>
    <w:rsid w:val="00B20C6C"/>
    <w:rsid w:val="00B20DFD"/>
    <w:rsid w:val="00B21787"/>
    <w:rsid w:val="00B21E1C"/>
    <w:rsid w:val="00B221ED"/>
    <w:rsid w:val="00B2256B"/>
    <w:rsid w:val="00B228C7"/>
    <w:rsid w:val="00B2388C"/>
    <w:rsid w:val="00B241BC"/>
    <w:rsid w:val="00B2572D"/>
    <w:rsid w:val="00B25B97"/>
    <w:rsid w:val="00B267A0"/>
    <w:rsid w:val="00B27840"/>
    <w:rsid w:val="00B27ADF"/>
    <w:rsid w:val="00B27BB3"/>
    <w:rsid w:val="00B3084F"/>
    <w:rsid w:val="00B30A35"/>
    <w:rsid w:val="00B30BBE"/>
    <w:rsid w:val="00B31289"/>
    <w:rsid w:val="00B315F4"/>
    <w:rsid w:val="00B31BFB"/>
    <w:rsid w:val="00B32D5B"/>
    <w:rsid w:val="00B33BE4"/>
    <w:rsid w:val="00B33F1A"/>
    <w:rsid w:val="00B33FB8"/>
    <w:rsid w:val="00B34455"/>
    <w:rsid w:val="00B344F0"/>
    <w:rsid w:val="00B34654"/>
    <w:rsid w:val="00B34B1A"/>
    <w:rsid w:val="00B3567B"/>
    <w:rsid w:val="00B35EC5"/>
    <w:rsid w:val="00B3619C"/>
    <w:rsid w:val="00B36620"/>
    <w:rsid w:val="00B36940"/>
    <w:rsid w:val="00B36A63"/>
    <w:rsid w:val="00B36AD1"/>
    <w:rsid w:val="00B36BD1"/>
    <w:rsid w:val="00B37459"/>
    <w:rsid w:val="00B37E17"/>
    <w:rsid w:val="00B37E41"/>
    <w:rsid w:val="00B41970"/>
    <w:rsid w:val="00B42619"/>
    <w:rsid w:val="00B42CF8"/>
    <w:rsid w:val="00B43290"/>
    <w:rsid w:val="00B43B79"/>
    <w:rsid w:val="00B43D76"/>
    <w:rsid w:val="00B44A1D"/>
    <w:rsid w:val="00B45FC6"/>
    <w:rsid w:val="00B4660E"/>
    <w:rsid w:val="00B4796F"/>
    <w:rsid w:val="00B503BC"/>
    <w:rsid w:val="00B508C0"/>
    <w:rsid w:val="00B5113F"/>
    <w:rsid w:val="00B51BC0"/>
    <w:rsid w:val="00B52B72"/>
    <w:rsid w:val="00B52C43"/>
    <w:rsid w:val="00B52C44"/>
    <w:rsid w:val="00B5303F"/>
    <w:rsid w:val="00B53CB8"/>
    <w:rsid w:val="00B546BC"/>
    <w:rsid w:val="00B54A82"/>
    <w:rsid w:val="00B564EC"/>
    <w:rsid w:val="00B56E80"/>
    <w:rsid w:val="00B56F08"/>
    <w:rsid w:val="00B572B4"/>
    <w:rsid w:val="00B579EB"/>
    <w:rsid w:val="00B612B6"/>
    <w:rsid w:val="00B613B3"/>
    <w:rsid w:val="00B61B48"/>
    <w:rsid w:val="00B625E1"/>
    <w:rsid w:val="00B62766"/>
    <w:rsid w:val="00B62808"/>
    <w:rsid w:val="00B637A8"/>
    <w:rsid w:val="00B63F4C"/>
    <w:rsid w:val="00B64D6D"/>
    <w:rsid w:val="00B65AE2"/>
    <w:rsid w:val="00B65E5E"/>
    <w:rsid w:val="00B66637"/>
    <w:rsid w:val="00B669B7"/>
    <w:rsid w:val="00B67140"/>
    <w:rsid w:val="00B671A2"/>
    <w:rsid w:val="00B6726D"/>
    <w:rsid w:val="00B6772A"/>
    <w:rsid w:val="00B70314"/>
    <w:rsid w:val="00B706DE"/>
    <w:rsid w:val="00B707FC"/>
    <w:rsid w:val="00B708DA"/>
    <w:rsid w:val="00B70A3A"/>
    <w:rsid w:val="00B7127E"/>
    <w:rsid w:val="00B714F4"/>
    <w:rsid w:val="00B715A8"/>
    <w:rsid w:val="00B721FA"/>
    <w:rsid w:val="00B72668"/>
    <w:rsid w:val="00B72F51"/>
    <w:rsid w:val="00B739F0"/>
    <w:rsid w:val="00B73F21"/>
    <w:rsid w:val="00B7414B"/>
    <w:rsid w:val="00B74615"/>
    <w:rsid w:val="00B74B22"/>
    <w:rsid w:val="00B75ECA"/>
    <w:rsid w:val="00B7606E"/>
    <w:rsid w:val="00B7667A"/>
    <w:rsid w:val="00B76C04"/>
    <w:rsid w:val="00B80666"/>
    <w:rsid w:val="00B808D3"/>
    <w:rsid w:val="00B8192E"/>
    <w:rsid w:val="00B81B60"/>
    <w:rsid w:val="00B81E05"/>
    <w:rsid w:val="00B82A55"/>
    <w:rsid w:val="00B82B83"/>
    <w:rsid w:val="00B830AF"/>
    <w:rsid w:val="00B8385A"/>
    <w:rsid w:val="00B845F3"/>
    <w:rsid w:val="00B84A4C"/>
    <w:rsid w:val="00B85196"/>
    <w:rsid w:val="00B85E2F"/>
    <w:rsid w:val="00B863AA"/>
    <w:rsid w:val="00B86732"/>
    <w:rsid w:val="00B8702B"/>
    <w:rsid w:val="00B87B05"/>
    <w:rsid w:val="00B87BAE"/>
    <w:rsid w:val="00B87D86"/>
    <w:rsid w:val="00B9027B"/>
    <w:rsid w:val="00B905D7"/>
    <w:rsid w:val="00B90BEB"/>
    <w:rsid w:val="00B91632"/>
    <w:rsid w:val="00B916FC"/>
    <w:rsid w:val="00B91DB3"/>
    <w:rsid w:val="00B9262D"/>
    <w:rsid w:val="00B92A5A"/>
    <w:rsid w:val="00B92E85"/>
    <w:rsid w:val="00B92E96"/>
    <w:rsid w:val="00B9349B"/>
    <w:rsid w:val="00B93626"/>
    <w:rsid w:val="00B93E9D"/>
    <w:rsid w:val="00B94555"/>
    <w:rsid w:val="00B94BFD"/>
    <w:rsid w:val="00B94FF9"/>
    <w:rsid w:val="00B95673"/>
    <w:rsid w:val="00B959F2"/>
    <w:rsid w:val="00B96188"/>
    <w:rsid w:val="00B961CD"/>
    <w:rsid w:val="00B965E6"/>
    <w:rsid w:val="00B97210"/>
    <w:rsid w:val="00B97392"/>
    <w:rsid w:val="00B975D3"/>
    <w:rsid w:val="00BA0070"/>
    <w:rsid w:val="00BA0909"/>
    <w:rsid w:val="00BA09FE"/>
    <w:rsid w:val="00BA0FBE"/>
    <w:rsid w:val="00BA1B6B"/>
    <w:rsid w:val="00BA1C69"/>
    <w:rsid w:val="00BA250F"/>
    <w:rsid w:val="00BA26CD"/>
    <w:rsid w:val="00BA2900"/>
    <w:rsid w:val="00BA2B56"/>
    <w:rsid w:val="00BA2CC6"/>
    <w:rsid w:val="00BA2E71"/>
    <w:rsid w:val="00BA2E9C"/>
    <w:rsid w:val="00BA3306"/>
    <w:rsid w:val="00BA3711"/>
    <w:rsid w:val="00BA430C"/>
    <w:rsid w:val="00BA46A2"/>
    <w:rsid w:val="00BA51D4"/>
    <w:rsid w:val="00BA531E"/>
    <w:rsid w:val="00BA5B13"/>
    <w:rsid w:val="00BA5CCF"/>
    <w:rsid w:val="00BA641E"/>
    <w:rsid w:val="00BA6E24"/>
    <w:rsid w:val="00BA767A"/>
    <w:rsid w:val="00BA79A3"/>
    <w:rsid w:val="00BB0E03"/>
    <w:rsid w:val="00BB10C0"/>
    <w:rsid w:val="00BB12E5"/>
    <w:rsid w:val="00BB17FC"/>
    <w:rsid w:val="00BB1CE8"/>
    <w:rsid w:val="00BB1FA3"/>
    <w:rsid w:val="00BB2036"/>
    <w:rsid w:val="00BB2994"/>
    <w:rsid w:val="00BB36C2"/>
    <w:rsid w:val="00BB4433"/>
    <w:rsid w:val="00BB4772"/>
    <w:rsid w:val="00BB533C"/>
    <w:rsid w:val="00BB5CA9"/>
    <w:rsid w:val="00BB62CE"/>
    <w:rsid w:val="00BB6710"/>
    <w:rsid w:val="00BB6D16"/>
    <w:rsid w:val="00BB6ED3"/>
    <w:rsid w:val="00BB758B"/>
    <w:rsid w:val="00BB7D7B"/>
    <w:rsid w:val="00BC0349"/>
    <w:rsid w:val="00BC0392"/>
    <w:rsid w:val="00BC0398"/>
    <w:rsid w:val="00BC0E15"/>
    <w:rsid w:val="00BC2021"/>
    <w:rsid w:val="00BC2363"/>
    <w:rsid w:val="00BC249F"/>
    <w:rsid w:val="00BC3485"/>
    <w:rsid w:val="00BC3A6E"/>
    <w:rsid w:val="00BC4CC2"/>
    <w:rsid w:val="00BC581D"/>
    <w:rsid w:val="00BC6023"/>
    <w:rsid w:val="00BC65C3"/>
    <w:rsid w:val="00BC6D67"/>
    <w:rsid w:val="00BC74F6"/>
    <w:rsid w:val="00BC76C5"/>
    <w:rsid w:val="00BD0CE0"/>
    <w:rsid w:val="00BD0FA3"/>
    <w:rsid w:val="00BD2230"/>
    <w:rsid w:val="00BD25C6"/>
    <w:rsid w:val="00BD272D"/>
    <w:rsid w:val="00BD287B"/>
    <w:rsid w:val="00BD2CA1"/>
    <w:rsid w:val="00BD2E93"/>
    <w:rsid w:val="00BD3085"/>
    <w:rsid w:val="00BD39EF"/>
    <w:rsid w:val="00BD3B9C"/>
    <w:rsid w:val="00BD3F1B"/>
    <w:rsid w:val="00BD51B7"/>
    <w:rsid w:val="00BD53D5"/>
    <w:rsid w:val="00BD5570"/>
    <w:rsid w:val="00BD565A"/>
    <w:rsid w:val="00BD5B3C"/>
    <w:rsid w:val="00BD5EE4"/>
    <w:rsid w:val="00BD5F82"/>
    <w:rsid w:val="00BD696F"/>
    <w:rsid w:val="00BD6CE3"/>
    <w:rsid w:val="00BD6EC1"/>
    <w:rsid w:val="00BE04E6"/>
    <w:rsid w:val="00BE0F2C"/>
    <w:rsid w:val="00BE1857"/>
    <w:rsid w:val="00BE1F9E"/>
    <w:rsid w:val="00BE1FA8"/>
    <w:rsid w:val="00BE2C28"/>
    <w:rsid w:val="00BE3B16"/>
    <w:rsid w:val="00BE3F08"/>
    <w:rsid w:val="00BE3F66"/>
    <w:rsid w:val="00BE4129"/>
    <w:rsid w:val="00BE486D"/>
    <w:rsid w:val="00BE4D54"/>
    <w:rsid w:val="00BE51F4"/>
    <w:rsid w:val="00BE5973"/>
    <w:rsid w:val="00BE6130"/>
    <w:rsid w:val="00BE6366"/>
    <w:rsid w:val="00BF0560"/>
    <w:rsid w:val="00BF0B21"/>
    <w:rsid w:val="00BF1F64"/>
    <w:rsid w:val="00BF2412"/>
    <w:rsid w:val="00BF2BB6"/>
    <w:rsid w:val="00BF2C5C"/>
    <w:rsid w:val="00BF2E1C"/>
    <w:rsid w:val="00BF30AF"/>
    <w:rsid w:val="00BF35B2"/>
    <w:rsid w:val="00BF37C1"/>
    <w:rsid w:val="00BF4DD7"/>
    <w:rsid w:val="00BF50F3"/>
    <w:rsid w:val="00BF51B5"/>
    <w:rsid w:val="00BF55D5"/>
    <w:rsid w:val="00BF55E8"/>
    <w:rsid w:val="00BF5C66"/>
    <w:rsid w:val="00BF5E4F"/>
    <w:rsid w:val="00BF5E97"/>
    <w:rsid w:val="00BF633A"/>
    <w:rsid w:val="00BF6880"/>
    <w:rsid w:val="00BF69C2"/>
    <w:rsid w:val="00BF6B43"/>
    <w:rsid w:val="00BF6DC5"/>
    <w:rsid w:val="00BF77DF"/>
    <w:rsid w:val="00BF7BEF"/>
    <w:rsid w:val="00BF7CB8"/>
    <w:rsid w:val="00C00670"/>
    <w:rsid w:val="00C00743"/>
    <w:rsid w:val="00C01E24"/>
    <w:rsid w:val="00C01F0A"/>
    <w:rsid w:val="00C01F37"/>
    <w:rsid w:val="00C02170"/>
    <w:rsid w:val="00C0253F"/>
    <w:rsid w:val="00C02B17"/>
    <w:rsid w:val="00C02E08"/>
    <w:rsid w:val="00C03AAA"/>
    <w:rsid w:val="00C04C83"/>
    <w:rsid w:val="00C05C04"/>
    <w:rsid w:val="00C068A6"/>
    <w:rsid w:val="00C06944"/>
    <w:rsid w:val="00C06F79"/>
    <w:rsid w:val="00C07B49"/>
    <w:rsid w:val="00C10965"/>
    <w:rsid w:val="00C10D65"/>
    <w:rsid w:val="00C1151B"/>
    <w:rsid w:val="00C11DE3"/>
    <w:rsid w:val="00C12280"/>
    <w:rsid w:val="00C13141"/>
    <w:rsid w:val="00C14636"/>
    <w:rsid w:val="00C147AB"/>
    <w:rsid w:val="00C14C3A"/>
    <w:rsid w:val="00C14FA2"/>
    <w:rsid w:val="00C152E8"/>
    <w:rsid w:val="00C157D1"/>
    <w:rsid w:val="00C15E9B"/>
    <w:rsid w:val="00C168F7"/>
    <w:rsid w:val="00C16EF6"/>
    <w:rsid w:val="00C17050"/>
    <w:rsid w:val="00C171F7"/>
    <w:rsid w:val="00C1749C"/>
    <w:rsid w:val="00C174C4"/>
    <w:rsid w:val="00C1766E"/>
    <w:rsid w:val="00C17B00"/>
    <w:rsid w:val="00C17BCB"/>
    <w:rsid w:val="00C20B60"/>
    <w:rsid w:val="00C20CFD"/>
    <w:rsid w:val="00C21335"/>
    <w:rsid w:val="00C218B3"/>
    <w:rsid w:val="00C21EFC"/>
    <w:rsid w:val="00C220DC"/>
    <w:rsid w:val="00C23244"/>
    <w:rsid w:val="00C237EB"/>
    <w:rsid w:val="00C23FC8"/>
    <w:rsid w:val="00C2513E"/>
    <w:rsid w:val="00C254DC"/>
    <w:rsid w:val="00C255D9"/>
    <w:rsid w:val="00C25847"/>
    <w:rsid w:val="00C26185"/>
    <w:rsid w:val="00C26C03"/>
    <w:rsid w:val="00C26C91"/>
    <w:rsid w:val="00C2735B"/>
    <w:rsid w:val="00C27B51"/>
    <w:rsid w:val="00C30EAE"/>
    <w:rsid w:val="00C318FA"/>
    <w:rsid w:val="00C32310"/>
    <w:rsid w:val="00C32D3F"/>
    <w:rsid w:val="00C33092"/>
    <w:rsid w:val="00C33137"/>
    <w:rsid w:val="00C335B1"/>
    <w:rsid w:val="00C338B8"/>
    <w:rsid w:val="00C34527"/>
    <w:rsid w:val="00C34764"/>
    <w:rsid w:val="00C349C7"/>
    <w:rsid w:val="00C3509B"/>
    <w:rsid w:val="00C35726"/>
    <w:rsid w:val="00C36009"/>
    <w:rsid w:val="00C368B3"/>
    <w:rsid w:val="00C36E93"/>
    <w:rsid w:val="00C36F3C"/>
    <w:rsid w:val="00C37CCE"/>
    <w:rsid w:val="00C37E32"/>
    <w:rsid w:val="00C4132D"/>
    <w:rsid w:val="00C427FB"/>
    <w:rsid w:val="00C42866"/>
    <w:rsid w:val="00C42C06"/>
    <w:rsid w:val="00C42DCD"/>
    <w:rsid w:val="00C434C8"/>
    <w:rsid w:val="00C43E43"/>
    <w:rsid w:val="00C43E8F"/>
    <w:rsid w:val="00C4437A"/>
    <w:rsid w:val="00C447E1"/>
    <w:rsid w:val="00C449AC"/>
    <w:rsid w:val="00C44A67"/>
    <w:rsid w:val="00C45752"/>
    <w:rsid w:val="00C45A3B"/>
    <w:rsid w:val="00C45D1A"/>
    <w:rsid w:val="00C4666B"/>
    <w:rsid w:val="00C46AAD"/>
    <w:rsid w:val="00C46C34"/>
    <w:rsid w:val="00C502C8"/>
    <w:rsid w:val="00C50DD0"/>
    <w:rsid w:val="00C51108"/>
    <w:rsid w:val="00C511BB"/>
    <w:rsid w:val="00C51A52"/>
    <w:rsid w:val="00C52168"/>
    <w:rsid w:val="00C538F8"/>
    <w:rsid w:val="00C53D71"/>
    <w:rsid w:val="00C53DAB"/>
    <w:rsid w:val="00C53E20"/>
    <w:rsid w:val="00C541DB"/>
    <w:rsid w:val="00C5427D"/>
    <w:rsid w:val="00C5455B"/>
    <w:rsid w:val="00C550A4"/>
    <w:rsid w:val="00C5528A"/>
    <w:rsid w:val="00C5560C"/>
    <w:rsid w:val="00C559B7"/>
    <w:rsid w:val="00C55F95"/>
    <w:rsid w:val="00C56474"/>
    <w:rsid w:val="00C564B8"/>
    <w:rsid w:val="00C569B4"/>
    <w:rsid w:val="00C56A2C"/>
    <w:rsid w:val="00C56B36"/>
    <w:rsid w:val="00C57396"/>
    <w:rsid w:val="00C576B2"/>
    <w:rsid w:val="00C6001D"/>
    <w:rsid w:val="00C602FB"/>
    <w:rsid w:val="00C60821"/>
    <w:rsid w:val="00C621E4"/>
    <w:rsid w:val="00C6367D"/>
    <w:rsid w:val="00C6402A"/>
    <w:rsid w:val="00C64565"/>
    <w:rsid w:val="00C652C7"/>
    <w:rsid w:val="00C6592F"/>
    <w:rsid w:val="00C66910"/>
    <w:rsid w:val="00C66A2D"/>
    <w:rsid w:val="00C67131"/>
    <w:rsid w:val="00C67478"/>
    <w:rsid w:val="00C6789E"/>
    <w:rsid w:val="00C70043"/>
    <w:rsid w:val="00C70671"/>
    <w:rsid w:val="00C7096A"/>
    <w:rsid w:val="00C70F7D"/>
    <w:rsid w:val="00C710E6"/>
    <w:rsid w:val="00C71176"/>
    <w:rsid w:val="00C72521"/>
    <w:rsid w:val="00C72EB8"/>
    <w:rsid w:val="00C73339"/>
    <w:rsid w:val="00C73367"/>
    <w:rsid w:val="00C733AB"/>
    <w:rsid w:val="00C73F17"/>
    <w:rsid w:val="00C7463B"/>
    <w:rsid w:val="00C74D5A"/>
    <w:rsid w:val="00C74F92"/>
    <w:rsid w:val="00C75001"/>
    <w:rsid w:val="00C75785"/>
    <w:rsid w:val="00C76825"/>
    <w:rsid w:val="00C76B1E"/>
    <w:rsid w:val="00C775E5"/>
    <w:rsid w:val="00C80B6E"/>
    <w:rsid w:val="00C81712"/>
    <w:rsid w:val="00C82EA5"/>
    <w:rsid w:val="00C83012"/>
    <w:rsid w:val="00C83465"/>
    <w:rsid w:val="00C834C2"/>
    <w:rsid w:val="00C8369A"/>
    <w:rsid w:val="00C83CC7"/>
    <w:rsid w:val="00C83F3C"/>
    <w:rsid w:val="00C84E77"/>
    <w:rsid w:val="00C857D5"/>
    <w:rsid w:val="00C85A6D"/>
    <w:rsid w:val="00C86609"/>
    <w:rsid w:val="00C86D07"/>
    <w:rsid w:val="00C86FD6"/>
    <w:rsid w:val="00C87281"/>
    <w:rsid w:val="00C872AE"/>
    <w:rsid w:val="00C8787D"/>
    <w:rsid w:val="00C90B8C"/>
    <w:rsid w:val="00C90BE9"/>
    <w:rsid w:val="00C90F99"/>
    <w:rsid w:val="00C91348"/>
    <w:rsid w:val="00C92C73"/>
    <w:rsid w:val="00C92E4B"/>
    <w:rsid w:val="00C939DE"/>
    <w:rsid w:val="00C939E4"/>
    <w:rsid w:val="00C943B7"/>
    <w:rsid w:val="00C94D24"/>
    <w:rsid w:val="00C94D6B"/>
    <w:rsid w:val="00C951B9"/>
    <w:rsid w:val="00C9548D"/>
    <w:rsid w:val="00C9564B"/>
    <w:rsid w:val="00C95706"/>
    <w:rsid w:val="00C95B47"/>
    <w:rsid w:val="00C95CCB"/>
    <w:rsid w:val="00C96CE7"/>
    <w:rsid w:val="00C96F7C"/>
    <w:rsid w:val="00C971EC"/>
    <w:rsid w:val="00C9799F"/>
    <w:rsid w:val="00C97AB0"/>
    <w:rsid w:val="00CA07D0"/>
    <w:rsid w:val="00CA0C91"/>
    <w:rsid w:val="00CA20F7"/>
    <w:rsid w:val="00CA2705"/>
    <w:rsid w:val="00CA2ADD"/>
    <w:rsid w:val="00CA31C4"/>
    <w:rsid w:val="00CA3556"/>
    <w:rsid w:val="00CA39BB"/>
    <w:rsid w:val="00CA3FEF"/>
    <w:rsid w:val="00CA4386"/>
    <w:rsid w:val="00CA652D"/>
    <w:rsid w:val="00CA6641"/>
    <w:rsid w:val="00CA7F5F"/>
    <w:rsid w:val="00CB087B"/>
    <w:rsid w:val="00CB0B50"/>
    <w:rsid w:val="00CB1340"/>
    <w:rsid w:val="00CB1529"/>
    <w:rsid w:val="00CB1D4B"/>
    <w:rsid w:val="00CB221A"/>
    <w:rsid w:val="00CB3FBA"/>
    <w:rsid w:val="00CB4155"/>
    <w:rsid w:val="00CB4934"/>
    <w:rsid w:val="00CB4A13"/>
    <w:rsid w:val="00CB4E10"/>
    <w:rsid w:val="00CB544D"/>
    <w:rsid w:val="00CB5791"/>
    <w:rsid w:val="00CB5938"/>
    <w:rsid w:val="00CB6276"/>
    <w:rsid w:val="00CB7381"/>
    <w:rsid w:val="00CB7B5B"/>
    <w:rsid w:val="00CB7C56"/>
    <w:rsid w:val="00CB7ECB"/>
    <w:rsid w:val="00CB7FD1"/>
    <w:rsid w:val="00CC0BC2"/>
    <w:rsid w:val="00CC0CAD"/>
    <w:rsid w:val="00CC0D7C"/>
    <w:rsid w:val="00CC138C"/>
    <w:rsid w:val="00CC18F5"/>
    <w:rsid w:val="00CC1D81"/>
    <w:rsid w:val="00CC1FB3"/>
    <w:rsid w:val="00CC2204"/>
    <w:rsid w:val="00CC25DA"/>
    <w:rsid w:val="00CC3113"/>
    <w:rsid w:val="00CC31BC"/>
    <w:rsid w:val="00CC36DE"/>
    <w:rsid w:val="00CC3AF0"/>
    <w:rsid w:val="00CC3BD4"/>
    <w:rsid w:val="00CC41B4"/>
    <w:rsid w:val="00CC4548"/>
    <w:rsid w:val="00CC5527"/>
    <w:rsid w:val="00CC579D"/>
    <w:rsid w:val="00CC58C9"/>
    <w:rsid w:val="00CC5B82"/>
    <w:rsid w:val="00CC5DC9"/>
    <w:rsid w:val="00CC6A1D"/>
    <w:rsid w:val="00CC6B6F"/>
    <w:rsid w:val="00CC73C1"/>
    <w:rsid w:val="00CC7A88"/>
    <w:rsid w:val="00CC7BFE"/>
    <w:rsid w:val="00CC7E8D"/>
    <w:rsid w:val="00CD05B7"/>
    <w:rsid w:val="00CD0A0D"/>
    <w:rsid w:val="00CD0D10"/>
    <w:rsid w:val="00CD0EAC"/>
    <w:rsid w:val="00CD1439"/>
    <w:rsid w:val="00CD163A"/>
    <w:rsid w:val="00CD2253"/>
    <w:rsid w:val="00CD2343"/>
    <w:rsid w:val="00CD3257"/>
    <w:rsid w:val="00CD3366"/>
    <w:rsid w:val="00CD33CC"/>
    <w:rsid w:val="00CD3D32"/>
    <w:rsid w:val="00CD4B05"/>
    <w:rsid w:val="00CD4E0C"/>
    <w:rsid w:val="00CD4FD4"/>
    <w:rsid w:val="00CD6432"/>
    <w:rsid w:val="00CD645E"/>
    <w:rsid w:val="00CD69E4"/>
    <w:rsid w:val="00CD6B09"/>
    <w:rsid w:val="00CD71AA"/>
    <w:rsid w:val="00CE04D1"/>
    <w:rsid w:val="00CE0C98"/>
    <w:rsid w:val="00CE1303"/>
    <w:rsid w:val="00CE17BE"/>
    <w:rsid w:val="00CE2464"/>
    <w:rsid w:val="00CE2B42"/>
    <w:rsid w:val="00CE3470"/>
    <w:rsid w:val="00CE3A01"/>
    <w:rsid w:val="00CE512E"/>
    <w:rsid w:val="00CE51B1"/>
    <w:rsid w:val="00CE53E8"/>
    <w:rsid w:val="00CE5D1C"/>
    <w:rsid w:val="00CE61B0"/>
    <w:rsid w:val="00CE6922"/>
    <w:rsid w:val="00CE6B0B"/>
    <w:rsid w:val="00CE7125"/>
    <w:rsid w:val="00CE7995"/>
    <w:rsid w:val="00CE7DFF"/>
    <w:rsid w:val="00CE7EBC"/>
    <w:rsid w:val="00CE7F76"/>
    <w:rsid w:val="00CF00CE"/>
    <w:rsid w:val="00CF0882"/>
    <w:rsid w:val="00CF2066"/>
    <w:rsid w:val="00CF2235"/>
    <w:rsid w:val="00CF2510"/>
    <w:rsid w:val="00CF25AE"/>
    <w:rsid w:val="00CF29AA"/>
    <w:rsid w:val="00CF429B"/>
    <w:rsid w:val="00CF46B4"/>
    <w:rsid w:val="00CF48F6"/>
    <w:rsid w:val="00CF5352"/>
    <w:rsid w:val="00CF58B8"/>
    <w:rsid w:val="00CF5D56"/>
    <w:rsid w:val="00CF5EE4"/>
    <w:rsid w:val="00CF698B"/>
    <w:rsid w:val="00CF7C3D"/>
    <w:rsid w:val="00CF7E53"/>
    <w:rsid w:val="00D007AF"/>
    <w:rsid w:val="00D00BF8"/>
    <w:rsid w:val="00D00EBF"/>
    <w:rsid w:val="00D011D8"/>
    <w:rsid w:val="00D0175A"/>
    <w:rsid w:val="00D019F1"/>
    <w:rsid w:val="00D01C63"/>
    <w:rsid w:val="00D01F41"/>
    <w:rsid w:val="00D0230D"/>
    <w:rsid w:val="00D02747"/>
    <w:rsid w:val="00D02891"/>
    <w:rsid w:val="00D030E2"/>
    <w:rsid w:val="00D034B5"/>
    <w:rsid w:val="00D036AF"/>
    <w:rsid w:val="00D04161"/>
    <w:rsid w:val="00D042D1"/>
    <w:rsid w:val="00D0448F"/>
    <w:rsid w:val="00D046D5"/>
    <w:rsid w:val="00D04B03"/>
    <w:rsid w:val="00D04B6C"/>
    <w:rsid w:val="00D051AD"/>
    <w:rsid w:val="00D055B7"/>
    <w:rsid w:val="00D0563E"/>
    <w:rsid w:val="00D05814"/>
    <w:rsid w:val="00D06167"/>
    <w:rsid w:val="00D06208"/>
    <w:rsid w:val="00D06C70"/>
    <w:rsid w:val="00D06F61"/>
    <w:rsid w:val="00D072BE"/>
    <w:rsid w:val="00D07509"/>
    <w:rsid w:val="00D07925"/>
    <w:rsid w:val="00D101ED"/>
    <w:rsid w:val="00D10B07"/>
    <w:rsid w:val="00D10C4F"/>
    <w:rsid w:val="00D10E29"/>
    <w:rsid w:val="00D112CE"/>
    <w:rsid w:val="00D117FF"/>
    <w:rsid w:val="00D12971"/>
    <w:rsid w:val="00D12BCB"/>
    <w:rsid w:val="00D12D66"/>
    <w:rsid w:val="00D13519"/>
    <w:rsid w:val="00D13D33"/>
    <w:rsid w:val="00D13E35"/>
    <w:rsid w:val="00D14B63"/>
    <w:rsid w:val="00D14C7B"/>
    <w:rsid w:val="00D1549A"/>
    <w:rsid w:val="00D15A26"/>
    <w:rsid w:val="00D15F03"/>
    <w:rsid w:val="00D15FF3"/>
    <w:rsid w:val="00D1728E"/>
    <w:rsid w:val="00D17D94"/>
    <w:rsid w:val="00D2050A"/>
    <w:rsid w:val="00D20752"/>
    <w:rsid w:val="00D20E83"/>
    <w:rsid w:val="00D21031"/>
    <w:rsid w:val="00D21240"/>
    <w:rsid w:val="00D21811"/>
    <w:rsid w:val="00D21900"/>
    <w:rsid w:val="00D21DC7"/>
    <w:rsid w:val="00D221F5"/>
    <w:rsid w:val="00D2223B"/>
    <w:rsid w:val="00D23A52"/>
    <w:rsid w:val="00D23D50"/>
    <w:rsid w:val="00D23E98"/>
    <w:rsid w:val="00D2533D"/>
    <w:rsid w:val="00D26930"/>
    <w:rsid w:val="00D26BA0"/>
    <w:rsid w:val="00D273E3"/>
    <w:rsid w:val="00D279EC"/>
    <w:rsid w:val="00D303DD"/>
    <w:rsid w:val="00D30A3A"/>
    <w:rsid w:val="00D30D69"/>
    <w:rsid w:val="00D30E5D"/>
    <w:rsid w:val="00D32C83"/>
    <w:rsid w:val="00D32DEF"/>
    <w:rsid w:val="00D3308E"/>
    <w:rsid w:val="00D33701"/>
    <w:rsid w:val="00D3453E"/>
    <w:rsid w:val="00D346E7"/>
    <w:rsid w:val="00D34D21"/>
    <w:rsid w:val="00D35124"/>
    <w:rsid w:val="00D359F0"/>
    <w:rsid w:val="00D36471"/>
    <w:rsid w:val="00D36C01"/>
    <w:rsid w:val="00D37DF6"/>
    <w:rsid w:val="00D40230"/>
    <w:rsid w:val="00D40579"/>
    <w:rsid w:val="00D40FAB"/>
    <w:rsid w:val="00D414C0"/>
    <w:rsid w:val="00D4196F"/>
    <w:rsid w:val="00D41E5A"/>
    <w:rsid w:val="00D42099"/>
    <w:rsid w:val="00D4246E"/>
    <w:rsid w:val="00D4334C"/>
    <w:rsid w:val="00D435AB"/>
    <w:rsid w:val="00D4390D"/>
    <w:rsid w:val="00D43ECE"/>
    <w:rsid w:val="00D43FE8"/>
    <w:rsid w:val="00D44103"/>
    <w:rsid w:val="00D443D8"/>
    <w:rsid w:val="00D44498"/>
    <w:rsid w:val="00D44952"/>
    <w:rsid w:val="00D453D0"/>
    <w:rsid w:val="00D454EA"/>
    <w:rsid w:val="00D45609"/>
    <w:rsid w:val="00D459B0"/>
    <w:rsid w:val="00D46475"/>
    <w:rsid w:val="00D46897"/>
    <w:rsid w:val="00D46A3F"/>
    <w:rsid w:val="00D46DA4"/>
    <w:rsid w:val="00D47E33"/>
    <w:rsid w:val="00D50421"/>
    <w:rsid w:val="00D5068E"/>
    <w:rsid w:val="00D506CB"/>
    <w:rsid w:val="00D51DC6"/>
    <w:rsid w:val="00D520A8"/>
    <w:rsid w:val="00D524F8"/>
    <w:rsid w:val="00D52660"/>
    <w:rsid w:val="00D527BD"/>
    <w:rsid w:val="00D52EE8"/>
    <w:rsid w:val="00D53285"/>
    <w:rsid w:val="00D541F6"/>
    <w:rsid w:val="00D544F1"/>
    <w:rsid w:val="00D545C8"/>
    <w:rsid w:val="00D55133"/>
    <w:rsid w:val="00D554B7"/>
    <w:rsid w:val="00D55D2F"/>
    <w:rsid w:val="00D560A9"/>
    <w:rsid w:val="00D56708"/>
    <w:rsid w:val="00D56E19"/>
    <w:rsid w:val="00D57A00"/>
    <w:rsid w:val="00D6001F"/>
    <w:rsid w:val="00D6036A"/>
    <w:rsid w:val="00D6088E"/>
    <w:rsid w:val="00D60ADB"/>
    <w:rsid w:val="00D61276"/>
    <w:rsid w:val="00D62063"/>
    <w:rsid w:val="00D62749"/>
    <w:rsid w:val="00D62D70"/>
    <w:rsid w:val="00D63E99"/>
    <w:rsid w:val="00D64E8E"/>
    <w:rsid w:val="00D65870"/>
    <w:rsid w:val="00D661EF"/>
    <w:rsid w:val="00D66DA5"/>
    <w:rsid w:val="00D6721A"/>
    <w:rsid w:val="00D6729E"/>
    <w:rsid w:val="00D67A78"/>
    <w:rsid w:val="00D70E2C"/>
    <w:rsid w:val="00D70E9E"/>
    <w:rsid w:val="00D70F5C"/>
    <w:rsid w:val="00D713F2"/>
    <w:rsid w:val="00D71717"/>
    <w:rsid w:val="00D71E5F"/>
    <w:rsid w:val="00D73358"/>
    <w:rsid w:val="00D73F15"/>
    <w:rsid w:val="00D73F55"/>
    <w:rsid w:val="00D753A1"/>
    <w:rsid w:val="00D7768F"/>
    <w:rsid w:val="00D77D80"/>
    <w:rsid w:val="00D8070B"/>
    <w:rsid w:val="00D8081B"/>
    <w:rsid w:val="00D8092D"/>
    <w:rsid w:val="00D80D41"/>
    <w:rsid w:val="00D81497"/>
    <w:rsid w:val="00D81893"/>
    <w:rsid w:val="00D81AF2"/>
    <w:rsid w:val="00D82D53"/>
    <w:rsid w:val="00D8374E"/>
    <w:rsid w:val="00D84379"/>
    <w:rsid w:val="00D85770"/>
    <w:rsid w:val="00D85897"/>
    <w:rsid w:val="00D858FD"/>
    <w:rsid w:val="00D85B9E"/>
    <w:rsid w:val="00D85BAA"/>
    <w:rsid w:val="00D863B0"/>
    <w:rsid w:val="00D872E4"/>
    <w:rsid w:val="00D873B4"/>
    <w:rsid w:val="00D878C1"/>
    <w:rsid w:val="00D87AA5"/>
    <w:rsid w:val="00D87C3D"/>
    <w:rsid w:val="00D9104E"/>
    <w:rsid w:val="00D91215"/>
    <w:rsid w:val="00D91335"/>
    <w:rsid w:val="00D916A7"/>
    <w:rsid w:val="00D9208B"/>
    <w:rsid w:val="00D92C60"/>
    <w:rsid w:val="00D936A0"/>
    <w:rsid w:val="00D944C4"/>
    <w:rsid w:val="00D9474D"/>
    <w:rsid w:val="00D949F4"/>
    <w:rsid w:val="00D9580C"/>
    <w:rsid w:val="00D95AF7"/>
    <w:rsid w:val="00D95B7F"/>
    <w:rsid w:val="00D96991"/>
    <w:rsid w:val="00D96D15"/>
    <w:rsid w:val="00D96E03"/>
    <w:rsid w:val="00D96E2F"/>
    <w:rsid w:val="00D973A6"/>
    <w:rsid w:val="00DA047B"/>
    <w:rsid w:val="00DA0B03"/>
    <w:rsid w:val="00DA141B"/>
    <w:rsid w:val="00DA1B4F"/>
    <w:rsid w:val="00DA1CFF"/>
    <w:rsid w:val="00DA1FC7"/>
    <w:rsid w:val="00DA2DF8"/>
    <w:rsid w:val="00DA32D5"/>
    <w:rsid w:val="00DA34A5"/>
    <w:rsid w:val="00DA3CC8"/>
    <w:rsid w:val="00DA4052"/>
    <w:rsid w:val="00DA40A4"/>
    <w:rsid w:val="00DA4346"/>
    <w:rsid w:val="00DA489B"/>
    <w:rsid w:val="00DA4910"/>
    <w:rsid w:val="00DA51F0"/>
    <w:rsid w:val="00DA5443"/>
    <w:rsid w:val="00DA6958"/>
    <w:rsid w:val="00DA6E20"/>
    <w:rsid w:val="00DA7543"/>
    <w:rsid w:val="00DA7DC3"/>
    <w:rsid w:val="00DB053D"/>
    <w:rsid w:val="00DB0B87"/>
    <w:rsid w:val="00DB0D45"/>
    <w:rsid w:val="00DB1400"/>
    <w:rsid w:val="00DB1519"/>
    <w:rsid w:val="00DB16B1"/>
    <w:rsid w:val="00DB185D"/>
    <w:rsid w:val="00DB2218"/>
    <w:rsid w:val="00DB29CB"/>
    <w:rsid w:val="00DB41F9"/>
    <w:rsid w:val="00DB426F"/>
    <w:rsid w:val="00DB42CE"/>
    <w:rsid w:val="00DB4B93"/>
    <w:rsid w:val="00DB4EC8"/>
    <w:rsid w:val="00DB4FF1"/>
    <w:rsid w:val="00DB50A1"/>
    <w:rsid w:val="00DB563E"/>
    <w:rsid w:val="00DB59BE"/>
    <w:rsid w:val="00DB65E2"/>
    <w:rsid w:val="00DB6AA6"/>
    <w:rsid w:val="00DB6B20"/>
    <w:rsid w:val="00DB6B7A"/>
    <w:rsid w:val="00DB6D30"/>
    <w:rsid w:val="00DB79A8"/>
    <w:rsid w:val="00DC0190"/>
    <w:rsid w:val="00DC03C0"/>
    <w:rsid w:val="00DC03D1"/>
    <w:rsid w:val="00DC0650"/>
    <w:rsid w:val="00DC0E65"/>
    <w:rsid w:val="00DC16F3"/>
    <w:rsid w:val="00DC194C"/>
    <w:rsid w:val="00DC1A8B"/>
    <w:rsid w:val="00DC1AC3"/>
    <w:rsid w:val="00DC398D"/>
    <w:rsid w:val="00DC3E6E"/>
    <w:rsid w:val="00DC53B3"/>
    <w:rsid w:val="00DC5B3F"/>
    <w:rsid w:val="00DC64C3"/>
    <w:rsid w:val="00DC76CF"/>
    <w:rsid w:val="00DC7864"/>
    <w:rsid w:val="00DC79DD"/>
    <w:rsid w:val="00DC7FE4"/>
    <w:rsid w:val="00DD02A7"/>
    <w:rsid w:val="00DD1496"/>
    <w:rsid w:val="00DD1A0E"/>
    <w:rsid w:val="00DD2DA6"/>
    <w:rsid w:val="00DD2F3D"/>
    <w:rsid w:val="00DD3C88"/>
    <w:rsid w:val="00DD4424"/>
    <w:rsid w:val="00DD4FF8"/>
    <w:rsid w:val="00DD5452"/>
    <w:rsid w:val="00DD69E7"/>
    <w:rsid w:val="00DD716A"/>
    <w:rsid w:val="00DE0748"/>
    <w:rsid w:val="00DE0F30"/>
    <w:rsid w:val="00DE14E4"/>
    <w:rsid w:val="00DE162F"/>
    <w:rsid w:val="00DE24AD"/>
    <w:rsid w:val="00DE281F"/>
    <w:rsid w:val="00DE37B9"/>
    <w:rsid w:val="00DE3CE6"/>
    <w:rsid w:val="00DE4A39"/>
    <w:rsid w:val="00DE4E5C"/>
    <w:rsid w:val="00DE53D2"/>
    <w:rsid w:val="00DE5B8F"/>
    <w:rsid w:val="00DE5E80"/>
    <w:rsid w:val="00DE64AB"/>
    <w:rsid w:val="00DE6753"/>
    <w:rsid w:val="00DE67DD"/>
    <w:rsid w:val="00DE6B92"/>
    <w:rsid w:val="00DE6DEE"/>
    <w:rsid w:val="00DF0073"/>
    <w:rsid w:val="00DF0C21"/>
    <w:rsid w:val="00DF0E09"/>
    <w:rsid w:val="00DF2609"/>
    <w:rsid w:val="00DF2AA8"/>
    <w:rsid w:val="00DF2CCC"/>
    <w:rsid w:val="00DF3071"/>
    <w:rsid w:val="00DF34E5"/>
    <w:rsid w:val="00DF3AD2"/>
    <w:rsid w:val="00DF3F4E"/>
    <w:rsid w:val="00DF4D90"/>
    <w:rsid w:val="00DF4EEA"/>
    <w:rsid w:val="00DF5556"/>
    <w:rsid w:val="00DF5EC1"/>
    <w:rsid w:val="00DF604F"/>
    <w:rsid w:val="00DF698E"/>
    <w:rsid w:val="00DF719C"/>
    <w:rsid w:val="00DF7A31"/>
    <w:rsid w:val="00DF7C7A"/>
    <w:rsid w:val="00E00518"/>
    <w:rsid w:val="00E005E2"/>
    <w:rsid w:val="00E00A4C"/>
    <w:rsid w:val="00E00C7F"/>
    <w:rsid w:val="00E0266C"/>
    <w:rsid w:val="00E02E08"/>
    <w:rsid w:val="00E033CD"/>
    <w:rsid w:val="00E04FC5"/>
    <w:rsid w:val="00E0535C"/>
    <w:rsid w:val="00E05B48"/>
    <w:rsid w:val="00E05E9A"/>
    <w:rsid w:val="00E063EC"/>
    <w:rsid w:val="00E0666E"/>
    <w:rsid w:val="00E06B72"/>
    <w:rsid w:val="00E06BF8"/>
    <w:rsid w:val="00E06FCA"/>
    <w:rsid w:val="00E072D8"/>
    <w:rsid w:val="00E10664"/>
    <w:rsid w:val="00E112A2"/>
    <w:rsid w:val="00E11AFA"/>
    <w:rsid w:val="00E11D9C"/>
    <w:rsid w:val="00E122F5"/>
    <w:rsid w:val="00E12362"/>
    <w:rsid w:val="00E1260E"/>
    <w:rsid w:val="00E1295F"/>
    <w:rsid w:val="00E12EFD"/>
    <w:rsid w:val="00E12F33"/>
    <w:rsid w:val="00E131AE"/>
    <w:rsid w:val="00E135DB"/>
    <w:rsid w:val="00E13620"/>
    <w:rsid w:val="00E14364"/>
    <w:rsid w:val="00E14478"/>
    <w:rsid w:val="00E14631"/>
    <w:rsid w:val="00E150D3"/>
    <w:rsid w:val="00E15502"/>
    <w:rsid w:val="00E15549"/>
    <w:rsid w:val="00E15CC1"/>
    <w:rsid w:val="00E15E96"/>
    <w:rsid w:val="00E1630F"/>
    <w:rsid w:val="00E2011B"/>
    <w:rsid w:val="00E2032B"/>
    <w:rsid w:val="00E2034E"/>
    <w:rsid w:val="00E2119B"/>
    <w:rsid w:val="00E2163A"/>
    <w:rsid w:val="00E216AD"/>
    <w:rsid w:val="00E21705"/>
    <w:rsid w:val="00E22723"/>
    <w:rsid w:val="00E2334F"/>
    <w:rsid w:val="00E23631"/>
    <w:rsid w:val="00E239DA"/>
    <w:rsid w:val="00E23C28"/>
    <w:rsid w:val="00E23CEE"/>
    <w:rsid w:val="00E24255"/>
    <w:rsid w:val="00E2460A"/>
    <w:rsid w:val="00E24A7E"/>
    <w:rsid w:val="00E24E0B"/>
    <w:rsid w:val="00E259BD"/>
    <w:rsid w:val="00E25BAC"/>
    <w:rsid w:val="00E2600F"/>
    <w:rsid w:val="00E260D0"/>
    <w:rsid w:val="00E268D8"/>
    <w:rsid w:val="00E26EB7"/>
    <w:rsid w:val="00E27510"/>
    <w:rsid w:val="00E27B94"/>
    <w:rsid w:val="00E27E8C"/>
    <w:rsid w:val="00E3012C"/>
    <w:rsid w:val="00E3204D"/>
    <w:rsid w:val="00E32D37"/>
    <w:rsid w:val="00E32E87"/>
    <w:rsid w:val="00E347E3"/>
    <w:rsid w:val="00E350DD"/>
    <w:rsid w:val="00E36575"/>
    <w:rsid w:val="00E36618"/>
    <w:rsid w:val="00E368BD"/>
    <w:rsid w:val="00E37363"/>
    <w:rsid w:val="00E41B7B"/>
    <w:rsid w:val="00E42021"/>
    <w:rsid w:val="00E422FC"/>
    <w:rsid w:val="00E42976"/>
    <w:rsid w:val="00E42983"/>
    <w:rsid w:val="00E42DA2"/>
    <w:rsid w:val="00E43166"/>
    <w:rsid w:val="00E4339E"/>
    <w:rsid w:val="00E43E4A"/>
    <w:rsid w:val="00E44233"/>
    <w:rsid w:val="00E44F87"/>
    <w:rsid w:val="00E454F2"/>
    <w:rsid w:val="00E455B7"/>
    <w:rsid w:val="00E45636"/>
    <w:rsid w:val="00E4567C"/>
    <w:rsid w:val="00E4575C"/>
    <w:rsid w:val="00E45B66"/>
    <w:rsid w:val="00E45DC6"/>
    <w:rsid w:val="00E46B51"/>
    <w:rsid w:val="00E46B73"/>
    <w:rsid w:val="00E46C98"/>
    <w:rsid w:val="00E46CF1"/>
    <w:rsid w:val="00E50A76"/>
    <w:rsid w:val="00E51201"/>
    <w:rsid w:val="00E522F7"/>
    <w:rsid w:val="00E5247F"/>
    <w:rsid w:val="00E53227"/>
    <w:rsid w:val="00E53B55"/>
    <w:rsid w:val="00E54139"/>
    <w:rsid w:val="00E54263"/>
    <w:rsid w:val="00E54618"/>
    <w:rsid w:val="00E54832"/>
    <w:rsid w:val="00E549DC"/>
    <w:rsid w:val="00E551DA"/>
    <w:rsid w:val="00E553D3"/>
    <w:rsid w:val="00E56234"/>
    <w:rsid w:val="00E567F9"/>
    <w:rsid w:val="00E568E1"/>
    <w:rsid w:val="00E56BC0"/>
    <w:rsid w:val="00E56BCF"/>
    <w:rsid w:val="00E56F19"/>
    <w:rsid w:val="00E5703C"/>
    <w:rsid w:val="00E579CD"/>
    <w:rsid w:val="00E57B8F"/>
    <w:rsid w:val="00E57C0D"/>
    <w:rsid w:val="00E60497"/>
    <w:rsid w:val="00E60749"/>
    <w:rsid w:val="00E612FF"/>
    <w:rsid w:val="00E625C7"/>
    <w:rsid w:val="00E62C19"/>
    <w:rsid w:val="00E62C61"/>
    <w:rsid w:val="00E63041"/>
    <w:rsid w:val="00E630B5"/>
    <w:rsid w:val="00E6351D"/>
    <w:rsid w:val="00E63931"/>
    <w:rsid w:val="00E647F4"/>
    <w:rsid w:val="00E651F5"/>
    <w:rsid w:val="00E666E3"/>
    <w:rsid w:val="00E669E4"/>
    <w:rsid w:val="00E66A82"/>
    <w:rsid w:val="00E67555"/>
    <w:rsid w:val="00E67EFE"/>
    <w:rsid w:val="00E67F60"/>
    <w:rsid w:val="00E701CD"/>
    <w:rsid w:val="00E70392"/>
    <w:rsid w:val="00E714A8"/>
    <w:rsid w:val="00E72115"/>
    <w:rsid w:val="00E72C2C"/>
    <w:rsid w:val="00E72DB8"/>
    <w:rsid w:val="00E7380B"/>
    <w:rsid w:val="00E75643"/>
    <w:rsid w:val="00E75729"/>
    <w:rsid w:val="00E758C4"/>
    <w:rsid w:val="00E75CAE"/>
    <w:rsid w:val="00E75D1B"/>
    <w:rsid w:val="00E76176"/>
    <w:rsid w:val="00E76F15"/>
    <w:rsid w:val="00E772F2"/>
    <w:rsid w:val="00E80E2B"/>
    <w:rsid w:val="00E814B8"/>
    <w:rsid w:val="00E81557"/>
    <w:rsid w:val="00E817CC"/>
    <w:rsid w:val="00E81A7A"/>
    <w:rsid w:val="00E830A6"/>
    <w:rsid w:val="00E838C0"/>
    <w:rsid w:val="00E83B6A"/>
    <w:rsid w:val="00E844B1"/>
    <w:rsid w:val="00E84683"/>
    <w:rsid w:val="00E848A8"/>
    <w:rsid w:val="00E85374"/>
    <w:rsid w:val="00E8559F"/>
    <w:rsid w:val="00E857D8"/>
    <w:rsid w:val="00E85E23"/>
    <w:rsid w:val="00E86BF0"/>
    <w:rsid w:val="00E87558"/>
    <w:rsid w:val="00E877B9"/>
    <w:rsid w:val="00E905E3"/>
    <w:rsid w:val="00E9061A"/>
    <w:rsid w:val="00E90A41"/>
    <w:rsid w:val="00E90A9A"/>
    <w:rsid w:val="00E90DA8"/>
    <w:rsid w:val="00E914A1"/>
    <w:rsid w:val="00E943C0"/>
    <w:rsid w:val="00E947DB"/>
    <w:rsid w:val="00E94C40"/>
    <w:rsid w:val="00E955A4"/>
    <w:rsid w:val="00E95A94"/>
    <w:rsid w:val="00E95B98"/>
    <w:rsid w:val="00E968BF"/>
    <w:rsid w:val="00E96C36"/>
    <w:rsid w:val="00E96CD9"/>
    <w:rsid w:val="00E9721D"/>
    <w:rsid w:val="00E9760F"/>
    <w:rsid w:val="00E9770D"/>
    <w:rsid w:val="00E97F39"/>
    <w:rsid w:val="00EA00A8"/>
    <w:rsid w:val="00EA0D72"/>
    <w:rsid w:val="00EA0E9A"/>
    <w:rsid w:val="00EA0EC6"/>
    <w:rsid w:val="00EA1084"/>
    <w:rsid w:val="00EA1875"/>
    <w:rsid w:val="00EA1953"/>
    <w:rsid w:val="00EA1EFC"/>
    <w:rsid w:val="00EA234A"/>
    <w:rsid w:val="00EA2528"/>
    <w:rsid w:val="00EA277C"/>
    <w:rsid w:val="00EA27F2"/>
    <w:rsid w:val="00EA29F2"/>
    <w:rsid w:val="00EA3772"/>
    <w:rsid w:val="00EA4DE1"/>
    <w:rsid w:val="00EA4EB2"/>
    <w:rsid w:val="00EA58AA"/>
    <w:rsid w:val="00EA5DFD"/>
    <w:rsid w:val="00EA75D5"/>
    <w:rsid w:val="00EA7D6C"/>
    <w:rsid w:val="00EB1AA1"/>
    <w:rsid w:val="00EB1B6A"/>
    <w:rsid w:val="00EB270E"/>
    <w:rsid w:val="00EB36FE"/>
    <w:rsid w:val="00EB408D"/>
    <w:rsid w:val="00EB40E9"/>
    <w:rsid w:val="00EB459E"/>
    <w:rsid w:val="00EB4672"/>
    <w:rsid w:val="00EB55BB"/>
    <w:rsid w:val="00EB5AD0"/>
    <w:rsid w:val="00EB6230"/>
    <w:rsid w:val="00EB633E"/>
    <w:rsid w:val="00EB6598"/>
    <w:rsid w:val="00EB6D60"/>
    <w:rsid w:val="00EB6D8E"/>
    <w:rsid w:val="00EB6E6F"/>
    <w:rsid w:val="00EB6F39"/>
    <w:rsid w:val="00EB7086"/>
    <w:rsid w:val="00EB737B"/>
    <w:rsid w:val="00EB739B"/>
    <w:rsid w:val="00EB7539"/>
    <w:rsid w:val="00EB7F04"/>
    <w:rsid w:val="00EC03F2"/>
    <w:rsid w:val="00EC09D9"/>
    <w:rsid w:val="00EC0D9E"/>
    <w:rsid w:val="00EC1B45"/>
    <w:rsid w:val="00EC1B6F"/>
    <w:rsid w:val="00EC2944"/>
    <w:rsid w:val="00EC2BDF"/>
    <w:rsid w:val="00EC333A"/>
    <w:rsid w:val="00EC3A85"/>
    <w:rsid w:val="00EC3F8B"/>
    <w:rsid w:val="00EC446B"/>
    <w:rsid w:val="00EC517A"/>
    <w:rsid w:val="00EC5725"/>
    <w:rsid w:val="00EC596E"/>
    <w:rsid w:val="00EC625E"/>
    <w:rsid w:val="00EC6567"/>
    <w:rsid w:val="00EC7BAE"/>
    <w:rsid w:val="00EC7CBE"/>
    <w:rsid w:val="00ED04E4"/>
    <w:rsid w:val="00ED0980"/>
    <w:rsid w:val="00ED0987"/>
    <w:rsid w:val="00ED0DA7"/>
    <w:rsid w:val="00ED0E14"/>
    <w:rsid w:val="00ED13FB"/>
    <w:rsid w:val="00ED156F"/>
    <w:rsid w:val="00ED15CA"/>
    <w:rsid w:val="00ED1778"/>
    <w:rsid w:val="00ED2E81"/>
    <w:rsid w:val="00ED3144"/>
    <w:rsid w:val="00ED3D8B"/>
    <w:rsid w:val="00ED53CC"/>
    <w:rsid w:val="00ED7467"/>
    <w:rsid w:val="00ED7564"/>
    <w:rsid w:val="00EE14CF"/>
    <w:rsid w:val="00EE1B3C"/>
    <w:rsid w:val="00EE1FCB"/>
    <w:rsid w:val="00EE24D8"/>
    <w:rsid w:val="00EE338C"/>
    <w:rsid w:val="00EE4640"/>
    <w:rsid w:val="00EE4643"/>
    <w:rsid w:val="00EE4A8C"/>
    <w:rsid w:val="00EE67E7"/>
    <w:rsid w:val="00EF026C"/>
    <w:rsid w:val="00EF07B4"/>
    <w:rsid w:val="00EF0DED"/>
    <w:rsid w:val="00EF1140"/>
    <w:rsid w:val="00EF1604"/>
    <w:rsid w:val="00EF1C88"/>
    <w:rsid w:val="00EF2121"/>
    <w:rsid w:val="00EF23EE"/>
    <w:rsid w:val="00EF2CF2"/>
    <w:rsid w:val="00EF2F91"/>
    <w:rsid w:val="00EF316B"/>
    <w:rsid w:val="00EF3273"/>
    <w:rsid w:val="00EF33C2"/>
    <w:rsid w:val="00EF36F9"/>
    <w:rsid w:val="00EF397B"/>
    <w:rsid w:val="00EF4839"/>
    <w:rsid w:val="00EF5816"/>
    <w:rsid w:val="00EF599E"/>
    <w:rsid w:val="00EF63FF"/>
    <w:rsid w:val="00EF64E8"/>
    <w:rsid w:val="00EF6A36"/>
    <w:rsid w:val="00EF6AAD"/>
    <w:rsid w:val="00EF7662"/>
    <w:rsid w:val="00EF779A"/>
    <w:rsid w:val="00EF77C9"/>
    <w:rsid w:val="00EF785B"/>
    <w:rsid w:val="00EF7A76"/>
    <w:rsid w:val="00F0136D"/>
    <w:rsid w:val="00F01635"/>
    <w:rsid w:val="00F023CC"/>
    <w:rsid w:val="00F0277B"/>
    <w:rsid w:val="00F02B72"/>
    <w:rsid w:val="00F031CC"/>
    <w:rsid w:val="00F045BE"/>
    <w:rsid w:val="00F04EA1"/>
    <w:rsid w:val="00F05375"/>
    <w:rsid w:val="00F053D0"/>
    <w:rsid w:val="00F0544B"/>
    <w:rsid w:val="00F05752"/>
    <w:rsid w:val="00F0639A"/>
    <w:rsid w:val="00F068F8"/>
    <w:rsid w:val="00F069D4"/>
    <w:rsid w:val="00F07500"/>
    <w:rsid w:val="00F07F72"/>
    <w:rsid w:val="00F102B6"/>
    <w:rsid w:val="00F10D5D"/>
    <w:rsid w:val="00F11A07"/>
    <w:rsid w:val="00F123D2"/>
    <w:rsid w:val="00F1264E"/>
    <w:rsid w:val="00F14F2E"/>
    <w:rsid w:val="00F14FD9"/>
    <w:rsid w:val="00F15A5E"/>
    <w:rsid w:val="00F16727"/>
    <w:rsid w:val="00F16948"/>
    <w:rsid w:val="00F177CE"/>
    <w:rsid w:val="00F17A0E"/>
    <w:rsid w:val="00F17AA9"/>
    <w:rsid w:val="00F204C9"/>
    <w:rsid w:val="00F206E6"/>
    <w:rsid w:val="00F208B1"/>
    <w:rsid w:val="00F20C11"/>
    <w:rsid w:val="00F20D1A"/>
    <w:rsid w:val="00F20ECF"/>
    <w:rsid w:val="00F20F47"/>
    <w:rsid w:val="00F2244C"/>
    <w:rsid w:val="00F227F2"/>
    <w:rsid w:val="00F2343E"/>
    <w:rsid w:val="00F23EC1"/>
    <w:rsid w:val="00F24563"/>
    <w:rsid w:val="00F24EB4"/>
    <w:rsid w:val="00F252F9"/>
    <w:rsid w:val="00F25806"/>
    <w:rsid w:val="00F259D1"/>
    <w:rsid w:val="00F25C25"/>
    <w:rsid w:val="00F25EBE"/>
    <w:rsid w:val="00F2614B"/>
    <w:rsid w:val="00F269D4"/>
    <w:rsid w:val="00F2741B"/>
    <w:rsid w:val="00F27508"/>
    <w:rsid w:val="00F27700"/>
    <w:rsid w:val="00F2791F"/>
    <w:rsid w:val="00F27FC7"/>
    <w:rsid w:val="00F30864"/>
    <w:rsid w:val="00F3120D"/>
    <w:rsid w:val="00F327AA"/>
    <w:rsid w:val="00F33EE4"/>
    <w:rsid w:val="00F346EB"/>
    <w:rsid w:val="00F34A1C"/>
    <w:rsid w:val="00F34F3A"/>
    <w:rsid w:val="00F35412"/>
    <w:rsid w:val="00F36062"/>
    <w:rsid w:val="00F36877"/>
    <w:rsid w:val="00F36FBA"/>
    <w:rsid w:val="00F372AC"/>
    <w:rsid w:val="00F401A1"/>
    <w:rsid w:val="00F41945"/>
    <w:rsid w:val="00F420AD"/>
    <w:rsid w:val="00F42617"/>
    <w:rsid w:val="00F42D8A"/>
    <w:rsid w:val="00F42F28"/>
    <w:rsid w:val="00F44709"/>
    <w:rsid w:val="00F44FA3"/>
    <w:rsid w:val="00F4535C"/>
    <w:rsid w:val="00F454B7"/>
    <w:rsid w:val="00F455B2"/>
    <w:rsid w:val="00F45778"/>
    <w:rsid w:val="00F458AD"/>
    <w:rsid w:val="00F46539"/>
    <w:rsid w:val="00F46B4B"/>
    <w:rsid w:val="00F46E5E"/>
    <w:rsid w:val="00F47D01"/>
    <w:rsid w:val="00F50031"/>
    <w:rsid w:val="00F5040A"/>
    <w:rsid w:val="00F50AAB"/>
    <w:rsid w:val="00F513BA"/>
    <w:rsid w:val="00F518E2"/>
    <w:rsid w:val="00F519D9"/>
    <w:rsid w:val="00F51D6E"/>
    <w:rsid w:val="00F5200B"/>
    <w:rsid w:val="00F52882"/>
    <w:rsid w:val="00F52FA2"/>
    <w:rsid w:val="00F536E9"/>
    <w:rsid w:val="00F53C59"/>
    <w:rsid w:val="00F54339"/>
    <w:rsid w:val="00F54A5E"/>
    <w:rsid w:val="00F557F8"/>
    <w:rsid w:val="00F563F8"/>
    <w:rsid w:val="00F57434"/>
    <w:rsid w:val="00F5762E"/>
    <w:rsid w:val="00F578EF"/>
    <w:rsid w:val="00F57965"/>
    <w:rsid w:val="00F61064"/>
    <w:rsid w:val="00F611DA"/>
    <w:rsid w:val="00F61F21"/>
    <w:rsid w:val="00F62006"/>
    <w:rsid w:val="00F63526"/>
    <w:rsid w:val="00F63AE5"/>
    <w:rsid w:val="00F6417F"/>
    <w:rsid w:val="00F64ECD"/>
    <w:rsid w:val="00F64F0E"/>
    <w:rsid w:val="00F65C37"/>
    <w:rsid w:val="00F65F2B"/>
    <w:rsid w:val="00F66F7D"/>
    <w:rsid w:val="00F67193"/>
    <w:rsid w:val="00F673FC"/>
    <w:rsid w:val="00F678AF"/>
    <w:rsid w:val="00F67A4B"/>
    <w:rsid w:val="00F67C8C"/>
    <w:rsid w:val="00F70128"/>
    <w:rsid w:val="00F706AC"/>
    <w:rsid w:val="00F70BB6"/>
    <w:rsid w:val="00F723D6"/>
    <w:rsid w:val="00F728C0"/>
    <w:rsid w:val="00F72DF3"/>
    <w:rsid w:val="00F730A3"/>
    <w:rsid w:val="00F7356D"/>
    <w:rsid w:val="00F736C8"/>
    <w:rsid w:val="00F7440A"/>
    <w:rsid w:val="00F74661"/>
    <w:rsid w:val="00F748B1"/>
    <w:rsid w:val="00F76287"/>
    <w:rsid w:val="00F7673B"/>
    <w:rsid w:val="00F7762B"/>
    <w:rsid w:val="00F77651"/>
    <w:rsid w:val="00F77EED"/>
    <w:rsid w:val="00F81F52"/>
    <w:rsid w:val="00F82AD7"/>
    <w:rsid w:val="00F83A4A"/>
    <w:rsid w:val="00F84A98"/>
    <w:rsid w:val="00F84E8E"/>
    <w:rsid w:val="00F8508D"/>
    <w:rsid w:val="00F857D6"/>
    <w:rsid w:val="00F86EDA"/>
    <w:rsid w:val="00F86FAC"/>
    <w:rsid w:val="00F87092"/>
    <w:rsid w:val="00F87735"/>
    <w:rsid w:val="00F87B5B"/>
    <w:rsid w:val="00F9080A"/>
    <w:rsid w:val="00F90B76"/>
    <w:rsid w:val="00F90F5B"/>
    <w:rsid w:val="00F9108A"/>
    <w:rsid w:val="00F91DB4"/>
    <w:rsid w:val="00F9276E"/>
    <w:rsid w:val="00F9440A"/>
    <w:rsid w:val="00F94D89"/>
    <w:rsid w:val="00F952EF"/>
    <w:rsid w:val="00F953A1"/>
    <w:rsid w:val="00F95CC8"/>
    <w:rsid w:val="00F9657C"/>
    <w:rsid w:val="00F96682"/>
    <w:rsid w:val="00F96A8B"/>
    <w:rsid w:val="00F96F30"/>
    <w:rsid w:val="00F97223"/>
    <w:rsid w:val="00F97C0B"/>
    <w:rsid w:val="00FA0370"/>
    <w:rsid w:val="00FA0FE0"/>
    <w:rsid w:val="00FA25B2"/>
    <w:rsid w:val="00FA26FC"/>
    <w:rsid w:val="00FA3053"/>
    <w:rsid w:val="00FA375D"/>
    <w:rsid w:val="00FA4FAE"/>
    <w:rsid w:val="00FA5879"/>
    <w:rsid w:val="00FA64DE"/>
    <w:rsid w:val="00FA652F"/>
    <w:rsid w:val="00FA6943"/>
    <w:rsid w:val="00FA78B7"/>
    <w:rsid w:val="00FA7F37"/>
    <w:rsid w:val="00FB053F"/>
    <w:rsid w:val="00FB0801"/>
    <w:rsid w:val="00FB096B"/>
    <w:rsid w:val="00FB0ABC"/>
    <w:rsid w:val="00FB0C13"/>
    <w:rsid w:val="00FB0FD0"/>
    <w:rsid w:val="00FB1533"/>
    <w:rsid w:val="00FB16EE"/>
    <w:rsid w:val="00FB1F63"/>
    <w:rsid w:val="00FB21B1"/>
    <w:rsid w:val="00FB26DD"/>
    <w:rsid w:val="00FB27E9"/>
    <w:rsid w:val="00FB3BDA"/>
    <w:rsid w:val="00FB473E"/>
    <w:rsid w:val="00FB4AF2"/>
    <w:rsid w:val="00FB673C"/>
    <w:rsid w:val="00FB77B6"/>
    <w:rsid w:val="00FC0428"/>
    <w:rsid w:val="00FC07D4"/>
    <w:rsid w:val="00FC18F1"/>
    <w:rsid w:val="00FC1C3B"/>
    <w:rsid w:val="00FC219B"/>
    <w:rsid w:val="00FC2536"/>
    <w:rsid w:val="00FC295E"/>
    <w:rsid w:val="00FC2B50"/>
    <w:rsid w:val="00FC2F80"/>
    <w:rsid w:val="00FC314C"/>
    <w:rsid w:val="00FC3714"/>
    <w:rsid w:val="00FC398E"/>
    <w:rsid w:val="00FC3CB7"/>
    <w:rsid w:val="00FC3EA9"/>
    <w:rsid w:val="00FC512C"/>
    <w:rsid w:val="00FC5255"/>
    <w:rsid w:val="00FC5505"/>
    <w:rsid w:val="00FC578A"/>
    <w:rsid w:val="00FC61FA"/>
    <w:rsid w:val="00FC64E6"/>
    <w:rsid w:val="00FC6804"/>
    <w:rsid w:val="00FC68CE"/>
    <w:rsid w:val="00FC7E96"/>
    <w:rsid w:val="00FD08D6"/>
    <w:rsid w:val="00FD156A"/>
    <w:rsid w:val="00FD171B"/>
    <w:rsid w:val="00FD204C"/>
    <w:rsid w:val="00FD20B7"/>
    <w:rsid w:val="00FD3074"/>
    <w:rsid w:val="00FD30AE"/>
    <w:rsid w:val="00FD33E3"/>
    <w:rsid w:val="00FD3B93"/>
    <w:rsid w:val="00FD3D4A"/>
    <w:rsid w:val="00FD401C"/>
    <w:rsid w:val="00FD4160"/>
    <w:rsid w:val="00FD45CF"/>
    <w:rsid w:val="00FD5980"/>
    <w:rsid w:val="00FD5D8D"/>
    <w:rsid w:val="00FD5F8D"/>
    <w:rsid w:val="00FD61DA"/>
    <w:rsid w:val="00FD6C09"/>
    <w:rsid w:val="00FD6E7A"/>
    <w:rsid w:val="00FD7030"/>
    <w:rsid w:val="00FD758F"/>
    <w:rsid w:val="00FD7C91"/>
    <w:rsid w:val="00FE0052"/>
    <w:rsid w:val="00FE074E"/>
    <w:rsid w:val="00FE09E2"/>
    <w:rsid w:val="00FE1364"/>
    <w:rsid w:val="00FE1562"/>
    <w:rsid w:val="00FE158A"/>
    <w:rsid w:val="00FE1AB5"/>
    <w:rsid w:val="00FE1D29"/>
    <w:rsid w:val="00FE31D3"/>
    <w:rsid w:val="00FE3532"/>
    <w:rsid w:val="00FE3693"/>
    <w:rsid w:val="00FE3D0E"/>
    <w:rsid w:val="00FE4180"/>
    <w:rsid w:val="00FE501B"/>
    <w:rsid w:val="00FE54F7"/>
    <w:rsid w:val="00FE5520"/>
    <w:rsid w:val="00FE5CA4"/>
    <w:rsid w:val="00FE71D1"/>
    <w:rsid w:val="00FE7DAC"/>
    <w:rsid w:val="00FF084C"/>
    <w:rsid w:val="00FF08BF"/>
    <w:rsid w:val="00FF15B7"/>
    <w:rsid w:val="00FF1D81"/>
    <w:rsid w:val="00FF23FB"/>
    <w:rsid w:val="00FF24C4"/>
    <w:rsid w:val="00FF3FD7"/>
    <w:rsid w:val="00FF426C"/>
    <w:rsid w:val="00FF4EC8"/>
    <w:rsid w:val="00FF4FA4"/>
    <w:rsid w:val="00FF64B9"/>
    <w:rsid w:val="00FF6666"/>
    <w:rsid w:val="00FF67A1"/>
    <w:rsid w:val="00FF6A18"/>
    <w:rsid w:val="00FF6A61"/>
    <w:rsid w:val="00FF6CD8"/>
    <w:rsid w:val="00FF6D0D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4154D"/>
  <w15:chartTrackingRefBased/>
  <w15:docId w15:val="{88488E5E-4D1B-4F2A-86D9-D4F3FA281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A27"/>
    <w:pPr>
      <w:jc w:val="thaiDistribute"/>
    </w:pPr>
    <w:rPr>
      <w:rFonts w:ascii="Leelawadee" w:hAnsi="Leelawadee" w:cs="Leelawadee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7F7"/>
    <w:pPr>
      <w:keepNext/>
      <w:keepLines/>
      <w:jc w:val="center"/>
      <w:outlineLvl w:val="0"/>
    </w:pPr>
    <w:rPr>
      <w:rFonts w:eastAsiaTheme="majorEastAsia"/>
      <w:b/>
      <w:bCs/>
      <w:color w:val="0020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A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A26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D15A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A26"/>
    <w:rPr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0577F7"/>
    <w:rPr>
      <w:rFonts w:ascii="Leelawadee" w:eastAsiaTheme="majorEastAsia" w:hAnsi="Leelawadee" w:cs="Leelawadee"/>
      <w:b/>
      <w:bCs/>
      <w:color w:val="002060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3945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3945"/>
    <w:rPr>
      <w:rFonts w:ascii="Leelawadee" w:hAnsi="Leelawadee"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56394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72DF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72DF3"/>
    <w:pPr>
      <w:jc w:val="thaiDistribute"/>
    </w:pPr>
    <w:rPr>
      <w:rFonts w:ascii="Leelawadee" w:hAnsi="Leelawadee" w:cs="Angsana New"/>
      <w:sz w:val="32"/>
      <w:szCs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A72DF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613D1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1613D1"/>
    <w:pPr>
      <w:spacing w:after="100"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2316B0"/>
    <w:rPr>
      <w:rFonts w:ascii="Times New Roman" w:eastAsia="Times New Roman" w:hAnsi="Times New Roman" w:cs="Times New Roman"/>
      <w:color w:val="000000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hai.or.th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bahai.org/library/authoritative-texts/bahaullah/kitab-i-iqa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CE9E1-C6B3-4FDD-A487-41C2E66C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1893</TotalTime>
  <Pages>131</Pages>
  <Words>45402</Words>
  <Characters>258793</Characters>
  <Application>Microsoft Office Word</Application>
  <DocSecurity>0</DocSecurity>
  <Lines>2156</Lines>
  <Paragraphs>607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  <vt:variant>
        <vt:lpstr>ชื่อเรื่อง</vt:lpstr>
      </vt:variant>
      <vt:variant>
        <vt:i4>1</vt:i4>
      </vt:variant>
    </vt:vector>
  </HeadingPairs>
  <TitlesOfParts>
    <vt:vector size="7" baseType="lpstr">
      <vt:lpstr>คีตาบีอีคาน</vt:lpstr>
      <vt:lpstr>หน้าปก [Cover]</vt:lpstr>
      <vt:lpstr>หน้าชื่อเรื่อง [Title Page]</vt:lpstr>
      <vt:lpstr>สารบัญ [Table of Contents]</vt:lpstr>
      <vt:lpstr>คำนำ [Introduction]</vt:lpstr>
      <vt:lpstr>ภาคที่หนึ่ง [Part One]</vt:lpstr>
      <vt:lpstr/>
    </vt:vector>
  </TitlesOfParts>
  <Company>พระบาฮาอุลลาห์; ศาสนาบาไฮ; บาไฮ</Company>
  <LinksUpToDate>false</LinksUpToDate>
  <CharactersWithSpaces>303588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คีตาบีอีคาน</dc:title>
  <dc:subject>คีตาบีอีคาน; คัมภีร์แห่งความมั่นใจ; พระปฏิญญา; พระบาฮาอุลลาห์; ศาสนาบาไฮ; บาไฮ</dc:subject>
  <dc:creator>ศาสนาบาไฮ;บาไฮ;พระบาฮาอุลลาห์</dc:creator>
  <cp:keywords>คีตาบีอีคาน; คัมภีร์แห่งความมั่นใจ; พระปฏิญญา; พระบาฮาอุลลาห์; ศาสนาบาไฮ; บาไฮ</cp:keywords>
  <dc:description/>
  <cp:lastModifiedBy>Vaughan Smith</cp:lastModifiedBy>
  <cp:revision>18</cp:revision>
  <cp:lastPrinted>2020-07-10T00:10:00Z</cp:lastPrinted>
  <dcterms:created xsi:type="dcterms:W3CDTF">2020-07-02T03:22:00Z</dcterms:created>
  <dcterms:modified xsi:type="dcterms:W3CDTF">2020-07-10T01:08:00Z</dcterms:modified>
  <cp:category>คีตาบีอีคาน;คัมภีร์แห่งความมั่นใจ;พระปฏิญญา;พระบาฮาอุลลาห์;ศาสนาบาไฮ;บาไฮ</cp:category>
</cp:coreProperties>
</file>