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318A" w14:textId="3A7FE930" w:rsidR="00BA62E5" w:rsidRPr="0049436F" w:rsidRDefault="00BA62E5" w:rsidP="00645F42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End w:id="0"/>
      <w:r w:rsidRPr="0049436F">
        <w:rPr>
          <w:sz w:val="24"/>
          <w:szCs w:val="24"/>
          <w:cs/>
        </w:rPr>
        <w:t>หน้าปก</w:t>
      </w:r>
      <w:r w:rsidRPr="0049436F">
        <w:rPr>
          <w:sz w:val="24"/>
          <w:szCs w:val="24"/>
        </w:rPr>
        <w:t xml:space="preserve"> </w:t>
      </w:r>
      <w:r w:rsidRPr="0049436F">
        <w:rPr>
          <w:b w:val="0"/>
          <w:bCs w:val="0"/>
          <w:color w:val="0070C0"/>
          <w:sz w:val="24"/>
          <w:szCs w:val="24"/>
        </w:rPr>
        <w:t>[Cover</w:t>
      </w:r>
      <w:bookmarkEnd w:id="1"/>
      <w:bookmarkEnd w:id="2"/>
      <w:bookmarkEnd w:id="3"/>
      <w:r w:rsidRPr="0049436F">
        <w:rPr>
          <w:b w:val="0"/>
          <w:bCs w:val="0"/>
          <w:color w:val="0070C0"/>
          <w:sz w:val="24"/>
          <w:szCs w:val="24"/>
        </w:rPr>
        <w:t>]</w:t>
      </w:r>
      <w:bookmarkEnd w:id="4"/>
      <w:bookmarkEnd w:id="5"/>
      <w:bookmarkEnd w:id="6"/>
      <w:bookmarkEnd w:id="7"/>
      <w:bookmarkEnd w:id="8"/>
    </w:p>
    <w:p w14:paraId="5821B419" w14:textId="77777777" w:rsidR="00DA071E" w:rsidRPr="0049436F" w:rsidRDefault="00DA071E" w:rsidP="00DA071E">
      <w:pPr>
        <w:spacing w:after="0"/>
        <w:rPr>
          <w:lang w:val="en-GB"/>
        </w:rPr>
      </w:pPr>
    </w:p>
    <w:p w14:paraId="6FBD45FC" w14:textId="592BBD01" w:rsidR="0076125C" w:rsidRPr="0049436F" w:rsidRDefault="00DA071E" w:rsidP="00DA071E">
      <w:pPr>
        <w:spacing w:after="0" w:line="240" w:lineRule="auto"/>
        <w:jc w:val="center"/>
        <w:rPr>
          <w:rFonts w:ascii="Leelawadee" w:hAnsi="Leelawadee" w:cs="Leelawadee"/>
          <w:sz w:val="36"/>
          <w:szCs w:val="36"/>
          <w:lang w:val="en-GB"/>
        </w:rPr>
      </w:pPr>
      <w:r w:rsidRPr="0049436F">
        <w:rPr>
          <w:rFonts w:ascii="Leelawadee" w:hAnsi="Leelawadee" w:cs="Leelawadee"/>
          <w:sz w:val="36"/>
          <w:szCs w:val="36"/>
          <w:lang w:val="en-GB"/>
        </w:rPr>
        <w:drawing>
          <wp:inline distT="0" distB="0" distL="0" distR="0" wp14:anchorId="2DB7CF29" wp14:editId="7D4B940B">
            <wp:extent cx="6113780" cy="8630920"/>
            <wp:effectExtent l="0" t="0" r="1270" b="0"/>
            <wp:docPr id="2" name="Picture 2" descr="ปกหน้าของ คีตาบีอาห์ด (คัมภีร์แห่งพระปฏิญญาของเรา) โดย 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ปกหน้าของ คีตาบีอาห์ด (คัมภีร์แห่งพระปฏิญญาของเรา) โดย 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D6FF" w14:textId="77777777" w:rsidR="009C79BF" w:rsidRPr="0049436F" w:rsidRDefault="00BA62E5" w:rsidP="00645F42">
      <w:pPr>
        <w:pStyle w:val="Heading1"/>
        <w:rPr>
          <w:b w:val="0"/>
          <w:bCs w:val="0"/>
          <w:color w:val="0070C0"/>
          <w:sz w:val="24"/>
          <w:szCs w:val="24"/>
        </w:rPr>
      </w:pPr>
      <w:r w:rsidRPr="0049436F">
        <w:rPr>
          <w:b w:val="0"/>
          <w:bCs w:val="0"/>
          <w:sz w:val="36"/>
          <w:szCs w:val="36"/>
        </w:rPr>
        <w:br w:type="page"/>
      </w:r>
      <w:bookmarkStart w:id="9" w:name="_Toc39768772"/>
      <w:bookmarkStart w:id="10" w:name="_Toc39846355"/>
      <w:bookmarkStart w:id="11" w:name="_Toc40364515"/>
      <w:bookmarkStart w:id="12" w:name="_Toc51310037"/>
      <w:bookmarkStart w:id="13" w:name="_Toc51310102"/>
      <w:bookmarkStart w:id="14" w:name="_Toc52980089"/>
      <w:r w:rsidR="009C79BF" w:rsidRPr="0049436F">
        <w:rPr>
          <w:szCs w:val="32"/>
          <w:cs/>
        </w:rPr>
        <w:lastRenderedPageBreak/>
        <w:t>หน้าชื่อเรื่อง</w:t>
      </w:r>
      <w:r w:rsidR="009C79BF" w:rsidRPr="0049436F">
        <w:rPr>
          <w:szCs w:val="32"/>
        </w:rPr>
        <w:br/>
      </w:r>
      <w:bookmarkStart w:id="15" w:name="_Toc39675291"/>
      <w:r w:rsidR="009C79BF" w:rsidRPr="0049436F">
        <w:rPr>
          <w:b w:val="0"/>
          <w:bCs w:val="0"/>
          <w:color w:val="0070C0"/>
          <w:sz w:val="24"/>
          <w:szCs w:val="24"/>
        </w:rPr>
        <w:t>[Title Page</w:t>
      </w:r>
      <w:bookmarkEnd w:id="15"/>
      <w:r w:rsidR="009C79BF" w:rsidRPr="0049436F">
        <w:rPr>
          <w:b w:val="0"/>
          <w:bCs w:val="0"/>
          <w:color w:val="0070C0"/>
          <w:sz w:val="24"/>
          <w:szCs w:val="24"/>
        </w:rPr>
        <w:t>]</w:t>
      </w:r>
      <w:bookmarkEnd w:id="9"/>
      <w:bookmarkEnd w:id="10"/>
      <w:bookmarkEnd w:id="11"/>
      <w:bookmarkEnd w:id="12"/>
      <w:bookmarkEnd w:id="13"/>
      <w:bookmarkEnd w:id="14"/>
    </w:p>
    <w:p w14:paraId="786ED79D" w14:textId="77777777" w:rsidR="0076125C" w:rsidRPr="0049436F" w:rsidRDefault="0076125C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4F52A037" w14:textId="77777777" w:rsidR="009C79BF" w:rsidRPr="0049436F" w:rsidRDefault="009C79BF" w:rsidP="00645F42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bookmarkStart w:id="16" w:name="_Hlk53050519"/>
      <w:bookmarkStart w:id="17" w:name="_Hlk53063570"/>
      <w:bookmarkStart w:id="18" w:name="_Hlk53064758"/>
      <w:r w:rsidRPr="0049436F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คีตาบีอาห์ด</w:t>
      </w:r>
      <w:bookmarkEnd w:id="16"/>
    </w:p>
    <w:p w14:paraId="2FD93353" w14:textId="77777777" w:rsidR="0076125C" w:rsidRPr="0049436F" w:rsidRDefault="0076125C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3A92CCB9" w14:textId="77777777" w:rsidR="009C79BF" w:rsidRPr="0049436F" w:rsidRDefault="009C79BF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2CC49951" w14:textId="77777777" w:rsidR="009C79BF" w:rsidRPr="0049436F" w:rsidRDefault="00D04B16" w:rsidP="00645F42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bookmarkStart w:id="19" w:name="_Hlk53050467"/>
      <w:r w:rsidRPr="0049436F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คัมภีร์แห่ง</w:t>
      </w:r>
    </w:p>
    <w:p w14:paraId="0D3A968A" w14:textId="77777777" w:rsidR="009C79BF" w:rsidRPr="0049436F" w:rsidRDefault="009C79BF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1BADE502" w14:textId="14635EAD" w:rsidR="009C79BF" w:rsidRPr="0049436F" w:rsidRDefault="00D04B16" w:rsidP="00645F42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49436F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พระปฏิญญา</w:t>
      </w:r>
      <w:r w:rsidR="003F58AD" w:rsidRPr="0049436F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ของเรา</w:t>
      </w:r>
    </w:p>
    <w:bookmarkEnd w:id="17"/>
    <w:p w14:paraId="79372C07" w14:textId="77777777" w:rsidR="009C79BF" w:rsidRPr="0049436F" w:rsidRDefault="009C79BF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bookmarkEnd w:id="19"/>
    <w:p w14:paraId="424F0852" w14:textId="2D086014" w:rsidR="009C79BF" w:rsidRPr="0049436F" w:rsidRDefault="009C79BF" w:rsidP="00645F42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24"/>
          <w:lang w:val="en-GB"/>
        </w:rPr>
      </w:pPr>
      <w:r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[Kitáb-i</w:t>
      </w:r>
      <w:proofErr w:type="gramStart"/>
      <w:r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-‘</w:t>
      </w:r>
      <w:proofErr w:type="gramEnd"/>
      <w:r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 xml:space="preserve">Ahd: The Book of </w:t>
      </w:r>
      <w:r w:rsidR="00DA071E"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My</w:t>
      </w:r>
      <w:r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 xml:space="preserve"> Covenant]</w:t>
      </w:r>
    </w:p>
    <w:bookmarkEnd w:id="18"/>
    <w:p w14:paraId="6CFF137E" w14:textId="77777777" w:rsidR="009C79BF" w:rsidRPr="0049436F" w:rsidRDefault="009C79BF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09BC396" w14:textId="77777777" w:rsidR="009C79BF" w:rsidRPr="0049436F" w:rsidRDefault="0076125C" w:rsidP="00645F42">
      <w:pPr>
        <w:spacing w:after="0" w:line="240" w:lineRule="auto"/>
        <w:jc w:val="center"/>
        <w:rPr>
          <w:rFonts w:ascii="Leelawadee" w:hAnsi="Leelawadee" w:cs="Leelawadee"/>
          <w:color w:val="002060"/>
          <w:sz w:val="56"/>
          <w:szCs w:val="56"/>
          <w:lang w:val="en-GB"/>
        </w:rPr>
      </w:pPr>
      <w:r w:rsidRPr="0049436F">
        <w:rPr>
          <w:rFonts w:ascii="Leelawadee" w:hAnsi="Leelawadee" w:cs="Leelawadee"/>
          <w:color w:val="002060"/>
          <w:sz w:val="56"/>
          <w:szCs w:val="56"/>
          <w:cs/>
          <w:lang w:val="en-GB"/>
        </w:rPr>
        <w:t>โดย</w:t>
      </w:r>
      <w:bookmarkStart w:id="20" w:name="_Hlk53050680"/>
    </w:p>
    <w:p w14:paraId="42AAF9E1" w14:textId="77777777" w:rsidR="009C79BF" w:rsidRPr="0049436F" w:rsidRDefault="009C79BF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344102E8" w14:textId="77777777" w:rsidR="0076125C" w:rsidRPr="0049436F" w:rsidRDefault="0076125C" w:rsidP="00645F42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49436F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พระบาฮาอุลลาห์</w:t>
      </w:r>
      <w:bookmarkEnd w:id="20"/>
    </w:p>
    <w:p w14:paraId="3D1953C6" w14:textId="77777777" w:rsidR="0076125C" w:rsidRPr="0049436F" w:rsidRDefault="0076125C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0FAFB670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62F6A28E" w14:textId="77777777" w:rsidR="0076125C" w:rsidRPr="0049436F" w:rsidRDefault="0076125C" w:rsidP="00645F42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แปลอย่างไม่เป็นทางการโดยน.พ.ธวัชชัย วิสุทธิมรรค (กันยายน 2563)</w:t>
      </w:r>
    </w:p>
    <w:p w14:paraId="2AC70072" w14:textId="77777777" w:rsidR="0076125C" w:rsidRPr="0049436F" w:rsidRDefault="009C79BF" w:rsidP="00645F42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24"/>
          <w:lang w:val="en-GB"/>
        </w:rPr>
      </w:pPr>
      <w:r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[</w:t>
      </w:r>
      <w:r w:rsidR="0076125C"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Provisional Translation by Dr.</w:t>
      </w:r>
      <w:r w:rsidR="00B60841"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 xml:space="preserve"> </w:t>
      </w:r>
      <w:r w:rsidR="0076125C"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Tawatchai Wisoodthimark (September 2020)</w:t>
      </w:r>
      <w:r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]</w:t>
      </w:r>
    </w:p>
    <w:p w14:paraId="43CD0774" w14:textId="77777777" w:rsidR="0049436F" w:rsidRPr="0049436F" w:rsidRDefault="0049436F" w:rsidP="0049436F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2BA3BDD7" w14:textId="77777777" w:rsidR="0049436F" w:rsidRPr="0049436F" w:rsidRDefault="0049436F" w:rsidP="0049436F">
      <w:pPr>
        <w:spacing w:after="0" w:line="240" w:lineRule="auto"/>
        <w:jc w:val="center"/>
        <w:rPr>
          <w:rFonts w:ascii="Leelawadee" w:hAnsi="Leelawadee" w:cs="Leelawadee"/>
          <w:sz w:val="24"/>
          <w:szCs w:val="24"/>
          <w:lang w:val="en-GB"/>
        </w:rPr>
      </w:pPr>
      <w:hyperlink r:id="rId7" w:history="1">
        <w:r w:rsidRPr="0049436F">
          <w:rPr>
            <w:rStyle w:val="Hyperlink"/>
            <w:rFonts w:ascii="Leelawadee" w:hAnsi="Leelawadee" w:cs="Leelawadee"/>
            <w:color w:val="002060"/>
            <w:sz w:val="32"/>
            <w:szCs w:val="32"/>
            <w:cs/>
            <w:lang w:val="en-GB"/>
          </w:rPr>
          <w:t>ดาวน์โหลดเวอร์ชันภาษาอังกฤษที่ตรงกับคำแปลภาษาไทยนี้</w:t>
        </w:r>
        <w:r w:rsidRPr="0049436F">
          <w:rPr>
            <w:rStyle w:val="Hyperlink"/>
            <w:rFonts w:ascii="Leelawadee" w:hAnsi="Leelawadee" w:cs="Leelawadee"/>
            <w:sz w:val="24"/>
            <w:szCs w:val="24"/>
            <w:lang w:val="en-GB"/>
          </w:rPr>
          <w:br/>
        </w:r>
        <w:r w:rsidRPr="0049436F">
          <w:rPr>
            <w:rStyle w:val="Hyperlink"/>
            <w:rFonts w:ascii="Leelawadee" w:hAnsi="Leelawadee" w:cs="Leelawadee"/>
            <w:color w:val="00B0F0"/>
            <w:sz w:val="24"/>
            <w:szCs w:val="24"/>
            <w:lang w:val="en-GB"/>
          </w:rPr>
          <w:t>[Download English version which matches this Thai translation]</w:t>
        </w:r>
      </w:hyperlink>
    </w:p>
    <w:p w14:paraId="05B5F856" w14:textId="77777777" w:rsidR="0049436F" w:rsidRPr="0049436F" w:rsidRDefault="0049436F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bookmarkStart w:id="21" w:name="_Hlk40337948"/>
    <w:bookmarkStart w:id="22" w:name="_Hlk53063841"/>
    <w:p w14:paraId="67702521" w14:textId="14C45F4A" w:rsidR="0076125C" w:rsidRPr="0049436F" w:rsidRDefault="0072185B" w:rsidP="00645F42">
      <w:pPr>
        <w:spacing w:after="0" w:line="240" w:lineRule="auto"/>
        <w:jc w:val="center"/>
        <w:rPr>
          <w:rFonts w:ascii="Leelawadee" w:hAnsi="Leelawadee" w:cs="Leelawadee"/>
          <w:color w:val="00B0F0"/>
          <w:sz w:val="32"/>
          <w:szCs w:val="32"/>
          <w:lang w:val="en-GB"/>
        </w:rPr>
      </w:pPr>
      <w:r w:rsidRPr="0049436F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begin"/>
      </w:r>
      <w:r w:rsidRPr="0049436F">
        <w:rPr>
          <w:rFonts w:ascii="Leelawadee" w:hAnsi="Leelawadee" w:cs="Leelawadee"/>
          <w:color w:val="00B0F0"/>
          <w:sz w:val="32"/>
          <w:szCs w:val="32"/>
          <w:lang w:val="en-GB"/>
        </w:rPr>
        <w:instrText xml:space="preserve">HYPERLINK </w:instrText>
      </w:r>
      <w:r w:rsidRPr="0049436F">
        <w:rPr>
          <w:rFonts w:ascii="Leelawadee" w:hAnsi="Leelawadee" w:cs="Leelawadee"/>
          <w:color w:val="00B0F0"/>
          <w:sz w:val="32"/>
          <w:szCs w:val="32"/>
          <w:cs/>
          <w:lang w:val="en-GB"/>
        </w:rPr>
        <w:instrText>"</w:instrText>
      </w:r>
      <w:r w:rsidRPr="0049436F">
        <w:rPr>
          <w:rFonts w:ascii="Leelawadee" w:hAnsi="Leelawadee" w:cs="Leelawadee"/>
          <w:color w:val="00B0F0"/>
          <w:sz w:val="32"/>
          <w:szCs w:val="32"/>
          <w:lang w:val="en-GB"/>
        </w:rPr>
        <w:instrText>http://www.bahai.org/r/</w:instrText>
      </w:r>
      <w:r w:rsidRPr="0049436F">
        <w:rPr>
          <w:rFonts w:ascii="Leelawadee" w:hAnsi="Leelawadee" w:cs="Leelawadee"/>
          <w:color w:val="00B0F0"/>
          <w:sz w:val="32"/>
          <w:szCs w:val="32"/>
          <w:cs/>
          <w:lang w:val="en-GB"/>
        </w:rPr>
        <w:instrText>301774724"</w:instrText>
      </w:r>
      <w:r w:rsidRPr="0049436F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separate"/>
      </w:r>
      <w:r w:rsidRPr="0049436F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ดาวน์โหลดเวอร์ชั่นภาษาอังกฤษ</w:t>
      </w:r>
      <w:r w:rsidR="0049436F" w:rsidRPr="0049436F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จากศูนย์กลางบาไฮแห่งโลก</w:t>
      </w:r>
      <w:r w:rsidRPr="0049436F">
        <w:rPr>
          <w:rStyle w:val="Hyperlink"/>
          <w:rFonts w:ascii="Leelawadee" w:hAnsi="Leelawadee" w:cs="Leelawadee"/>
          <w:sz w:val="32"/>
          <w:szCs w:val="32"/>
          <w:lang w:val="en-GB"/>
        </w:rPr>
        <w:br/>
      </w:r>
      <w:r w:rsidRPr="0049436F">
        <w:rPr>
          <w:rStyle w:val="Hyperlink"/>
          <w:rFonts w:ascii="Leelawadee" w:hAnsi="Leelawadee" w:cs="Leelawadee"/>
          <w:color w:val="00B0F0"/>
          <w:sz w:val="24"/>
          <w:szCs w:val="24"/>
          <w:lang w:val="en-GB"/>
        </w:rPr>
        <w:t>[Download English language version</w:t>
      </w:r>
      <w:r w:rsidR="00DA071E" w:rsidRPr="0049436F">
        <w:rPr>
          <w:rStyle w:val="Hyperlink"/>
          <w:rFonts w:ascii="Leelawadee" w:hAnsi="Leelawadee" w:cs="Leelawadee"/>
          <w:color w:val="00B0F0"/>
          <w:sz w:val="24"/>
          <w:szCs w:val="24"/>
          <w:lang w:val="en-GB"/>
        </w:rPr>
        <w:t xml:space="preserve"> from Bahá'í World Centre</w:t>
      </w:r>
      <w:r w:rsidRPr="0049436F">
        <w:rPr>
          <w:rStyle w:val="Hyperlink"/>
          <w:rFonts w:ascii="Leelawadee" w:hAnsi="Leelawadee" w:cs="Leelawadee"/>
          <w:color w:val="00B0F0"/>
          <w:sz w:val="24"/>
          <w:szCs w:val="24"/>
          <w:lang w:val="en-GB"/>
        </w:rPr>
        <w:t>]</w:t>
      </w:r>
      <w:bookmarkEnd w:id="21"/>
      <w:r w:rsidRPr="0049436F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end"/>
      </w:r>
      <w:bookmarkEnd w:id="22"/>
    </w:p>
    <w:p w14:paraId="78C58E90" w14:textId="77777777" w:rsidR="00DA071E" w:rsidRPr="0049436F" w:rsidRDefault="00DA071E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bookmarkStart w:id="23" w:name="_Hlk40788344"/>
    <w:p w14:paraId="3428CB69" w14:textId="77777777" w:rsidR="0072185B" w:rsidRPr="0049436F" w:rsidRDefault="0072185B" w:rsidP="00645F42">
      <w:pPr>
        <w:spacing w:after="0" w:line="240" w:lineRule="auto"/>
        <w:jc w:val="center"/>
        <w:rPr>
          <w:rStyle w:val="Hyperlink"/>
          <w:rFonts w:ascii="Leelawadee" w:hAnsi="Leelawadee" w:cs="Leelawadee"/>
          <w:color w:val="002060"/>
          <w:sz w:val="32"/>
          <w:szCs w:val="32"/>
          <w:lang w:val="en-GB"/>
        </w:rPr>
      </w:pPr>
      <w:r w:rsidRPr="0049436F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begin"/>
      </w:r>
      <w:r w:rsidRPr="0049436F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49436F">
        <w:rPr>
          <w:rFonts w:ascii="Leelawadee" w:eastAsia="Leelawadee" w:hAnsi="Leelawadee" w:cs="Leelawadee"/>
          <w:sz w:val="32"/>
          <w:szCs w:val="32"/>
          <w:lang w:val="en-GB"/>
        </w:rPr>
        <w:instrText xml:space="preserve">HYPERLINK </w:instrText>
      </w:r>
      <w:r w:rsidRPr="0049436F">
        <w:rPr>
          <w:rFonts w:ascii="Leelawadee" w:eastAsia="Leelawadee" w:hAnsi="Leelawadee" w:cs="Leelawadee"/>
          <w:sz w:val="32"/>
          <w:szCs w:val="32"/>
          <w:cs/>
          <w:lang w:val="en-GB"/>
        </w:rPr>
        <w:instrText>"</w:instrText>
      </w:r>
      <w:r w:rsidRPr="0049436F">
        <w:rPr>
          <w:rFonts w:ascii="Leelawadee" w:eastAsia="Leelawadee" w:hAnsi="Leelawadee" w:cs="Leelawadee"/>
          <w:sz w:val="32"/>
          <w:szCs w:val="32"/>
          <w:lang w:val="en-GB"/>
        </w:rPr>
        <w:instrText>https://www.bahai.or.th/"</w:instrText>
      </w:r>
      <w:r w:rsidRPr="0049436F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49436F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separate"/>
      </w:r>
      <w:r w:rsidRPr="0049436F">
        <w:rPr>
          <w:rStyle w:val="Hyperlink"/>
          <w:rFonts w:ascii="Leelawadee" w:eastAsia="Leelawadee" w:hAnsi="Leelawadee" w:cs="Leelawadee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49436F">
        <w:rPr>
          <w:rStyle w:val="Hyperlink"/>
          <w:rFonts w:ascii="Leelawadee" w:eastAsia="Leelawadee" w:hAnsi="Leelawadee" w:cs="Leelawadee"/>
          <w:color w:val="002060"/>
          <w:sz w:val="32"/>
          <w:szCs w:val="32"/>
          <w:lang w:val="en-GB"/>
        </w:rPr>
        <w:br/>
      </w:r>
      <w:r w:rsidRPr="0049436F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ของชุมชนบาไฮประเทศไทย</w:t>
      </w:r>
    </w:p>
    <w:p w14:paraId="1C1047A6" w14:textId="77777777" w:rsidR="0076125C" w:rsidRPr="0049436F" w:rsidRDefault="0072185B" w:rsidP="00645F42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Style w:val="Hyperlink"/>
          <w:rFonts w:ascii="Leelawadee" w:hAnsi="Leelawadee" w:cs="Leelawadee"/>
          <w:color w:val="00B0F0"/>
          <w:sz w:val="24"/>
          <w:szCs w:val="24"/>
          <w:lang w:val="en-GB"/>
        </w:rPr>
        <w:t>[Thai Bahá'í Official Website]</w:t>
      </w:r>
      <w:r w:rsidRPr="0049436F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end"/>
      </w:r>
      <w:bookmarkEnd w:id="23"/>
    </w:p>
    <w:p w14:paraId="3799703D" w14:textId="77777777" w:rsidR="0076125C" w:rsidRPr="0049436F" w:rsidRDefault="0076125C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bookmarkStart w:id="24" w:name="_Hlk40337962"/>
    <w:p w14:paraId="1473B233" w14:textId="77777777" w:rsidR="0072185B" w:rsidRPr="0049436F" w:rsidRDefault="0072185B" w:rsidP="00645F42">
      <w:pPr>
        <w:spacing w:after="0" w:line="240" w:lineRule="auto"/>
        <w:jc w:val="center"/>
        <w:rPr>
          <w:rFonts w:ascii="Leelawadee" w:hAnsi="Leelawadee" w:cs="Leelawadee"/>
          <w:sz w:val="24"/>
          <w:szCs w:val="24"/>
          <w:lang w:val="en-GB"/>
        </w:rPr>
      </w:pPr>
      <w:r w:rsidRPr="0049436F">
        <w:rPr>
          <w:rFonts w:ascii="Leelawadee" w:eastAsia="Leelawadee" w:hAnsi="Leelawadee" w:cs="Leelawadee"/>
          <w:color w:val="00B0F0"/>
          <w:sz w:val="24"/>
          <w:szCs w:val="24"/>
          <w:u w:val="single"/>
          <w:lang w:val="en-GB"/>
        </w:rPr>
        <w:fldChar w:fldCharType="begin"/>
      </w:r>
      <w:r w:rsidRPr="0049436F">
        <w:rPr>
          <w:rFonts w:ascii="Leelawadee" w:eastAsia="Leelawadee" w:hAnsi="Leelawadee" w:cs="Leelawadee"/>
          <w:color w:val="00B0F0"/>
          <w:sz w:val="24"/>
          <w:szCs w:val="24"/>
          <w:u w:val="single"/>
          <w:lang w:val="en-GB"/>
        </w:rPr>
        <w:instrText>HYPERLINK "http://www.bahai.org/"</w:instrText>
      </w:r>
      <w:r w:rsidRPr="0049436F">
        <w:rPr>
          <w:rFonts w:ascii="Leelawadee" w:eastAsia="Leelawadee" w:hAnsi="Leelawadee" w:cs="Leelawadee"/>
          <w:color w:val="00B0F0"/>
          <w:sz w:val="24"/>
          <w:szCs w:val="24"/>
          <w:u w:val="single"/>
          <w:lang w:val="en-GB"/>
        </w:rPr>
        <w:fldChar w:fldCharType="separate"/>
      </w:r>
      <w:r w:rsidRPr="0049436F">
        <w:rPr>
          <w:rStyle w:val="Hyperlink"/>
          <w:rFonts w:ascii="Leelawadee" w:eastAsia="Leelawadee" w:hAnsi="Leelawadee" w:cs="Leelawadee"/>
          <w:color w:val="00B0F0"/>
          <w:sz w:val="24"/>
          <w:szCs w:val="24"/>
          <w:lang w:val="en-GB"/>
        </w:rPr>
        <w:t>International Bahá'í Website</w:t>
      </w:r>
      <w:r w:rsidRPr="0049436F">
        <w:rPr>
          <w:rStyle w:val="Hyperlink"/>
          <w:rFonts w:ascii="Leelawadee" w:eastAsia="Leelawadee" w:hAnsi="Leelawadee" w:cs="Leelawadee"/>
          <w:color w:val="00B0F0"/>
          <w:sz w:val="24"/>
          <w:szCs w:val="24"/>
          <w:lang w:val="en-GB"/>
        </w:rPr>
        <w:br/>
      </w:r>
      <w:r w:rsidRPr="0049436F">
        <w:rPr>
          <w:rStyle w:val="Hyperlink"/>
          <w:rFonts w:ascii="Leelawadee" w:hAnsi="Leelawadee" w:cs="Leelawadee"/>
          <w:color w:val="00B0F0"/>
          <w:sz w:val="24"/>
          <w:szCs w:val="24"/>
          <w:lang w:val="en-GB"/>
        </w:rPr>
        <w:t>in English and other languages</w:t>
      </w:r>
      <w:r w:rsidRPr="0049436F">
        <w:rPr>
          <w:rFonts w:ascii="Leelawadee" w:hAnsi="Leelawadee" w:cs="Leelawadee"/>
          <w:sz w:val="24"/>
          <w:szCs w:val="24"/>
          <w:lang w:val="en-GB"/>
        </w:rPr>
        <w:fldChar w:fldCharType="end"/>
      </w:r>
      <w:bookmarkEnd w:id="24"/>
    </w:p>
    <w:p w14:paraId="3588006E" w14:textId="37357E91" w:rsidR="0072185B" w:rsidRPr="0049436F" w:rsidRDefault="0072185B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1A455FB0" w14:textId="77777777" w:rsidR="003F58AD" w:rsidRPr="0049436F" w:rsidRDefault="003F58AD" w:rsidP="00645F42">
      <w:pPr>
        <w:spacing w:after="0" w:line="240" w:lineRule="auto"/>
        <w:jc w:val="thaiDistribute"/>
        <w:rPr>
          <w:rFonts w:ascii="Leelawadee" w:hAnsi="Leelawadee" w:cs="Leelawadee"/>
          <w:sz w:val="24"/>
          <w:szCs w:val="24"/>
          <w:lang w:val="en-GB"/>
        </w:rPr>
      </w:pPr>
    </w:p>
    <w:p w14:paraId="3D8554C0" w14:textId="77777777" w:rsidR="0072185B" w:rsidRPr="0049436F" w:rsidRDefault="0072185B" w:rsidP="00645F42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32"/>
          <w:szCs w:val="32"/>
          <w:lang w:val="en-GB"/>
        </w:rPr>
      </w:pPr>
      <w:bookmarkStart w:id="25" w:name="_Hlk40788376"/>
      <w:r w:rsidRPr="0049436F">
        <w:rPr>
          <w:rFonts w:ascii="Leelawadee" w:hAnsi="Leelawadee" w:cs="Leelawadee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3F112CF5" w14:textId="77777777" w:rsidR="0072185B" w:rsidRPr="0049436F" w:rsidRDefault="0072185B" w:rsidP="00645F42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24"/>
          <w:lang w:val="en-GB"/>
        </w:rPr>
      </w:pPr>
      <w:bookmarkStart w:id="26" w:name="_3znysh7" w:colFirst="0" w:colLast="0"/>
      <w:bookmarkStart w:id="27" w:name="_Hlk40337974"/>
      <w:bookmarkEnd w:id="26"/>
      <w:r w:rsidRPr="0049436F">
        <w:rPr>
          <w:rFonts w:ascii="Leelawadee" w:hAnsi="Leelawadee" w:cs="Leelawadee"/>
          <w:color w:val="00B0F0"/>
          <w:sz w:val="24"/>
          <w:szCs w:val="24"/>
          <w:lang w:val="en-GB"/>
        </w:rPr>
        <w:t>[Bahá'í Faith]</w:t>
      </w:r>
      <w:bookmarkEnd w:id="25"/>
      <w:bookmarkEnd w:id="27"/>
    </w:p>
    <w:p w14:paraId="10F6795D" w14:textId="6EABA7C7" w:rsidR="0076125C" w:rsidRPr="0049436F" w:rsidRDefault="0072185B" w:rsidP="00CA7A91">
      <w:pPr>
        <w:pStyle w:val="Heading1"/>
        <w:rPr>
          <w:b w:val="0"/>
          <w:bCs w:val="0"/>
          <w:color w:val="0070C0"/>
          <w:sz w:val="36"/>
          <w:szCs w:val="36"/>
        </w:rPr>
      </w:pPr>
      <w:r w:rsidRPr="0049436F">
        <w:br w:type="page"/>
      </w:r>
      <w:r w:rsidR="00645F42" w:rsidRPr="0049436F">
        <w:rPr>
          <w:cs/>
        </w:rPr>
        <w:t>คีตาบีอาห์ด</w:t>
      </w:r>
      <w:r w:rsidR="00645F42" w:rsidRPr="0049436F">
        <w:br/>
      </w:r>
      <w:r w:rsidR="00DA071E" w:rsidRPr="0049436F">
        <w:rPr>
          <w:cs/>
        </w:rPr>
        <w:t>คัมภีร์แห่งพระปฏิญญาของเรา</w:t>
      </w:r>
      <w:r w:rsidR="00CA7A91" w:rsidRPr="0049436F">
        <w:br/>
      </w:r>
      <w:r w:rsidR="00645F42" w:rsidRPr="0049436F">
        <w:rPr>
          <w:b w:val="0"/>
          <w:bCs w:val="0"/>
          <w:color w:val="0070C0"/>
          <w:sz w:val="24"/>
          <w:szCs w:val="32"/>
        </w:rPr>
        <w:t xml:space="preserve">[Kitáb-i-‘Ahd: The Book of </w:t>
      </w:r>
      <w:r w:rsidR="00DA071E" w:rsidRPr="0049436F">
        <w:rPr>
          <w:b w:val="0"/>
          <w:bCs w:val="0"/>
          <w:color w:val="0070C0"/>
          <w:sz w:val="24"/>
          <w:szCs w:val="32"/>
        </w:rPr>
        <w:t>My</w:t>
      </w:r>
      <w:r w:rsidR="00645F42" w:rsidRPr="0049436F">
        <w:rPr>
          <w:b w:val="0"/>
          <w:bCs w:val="0"/>
          <w:color w:val="0070C0"/>
          <w:sz w:val="24"/>
          <w:szCs w:val="32"/>
        </w:rPr>
        <w:t xml:space="preserve"> Covenant]</w:t>
      </w:r>
    </w:p>
    <w:p w14:paraId="5A9AADC4" w14:textId="77777777" w:rsidR="0076125C" w:rsidRPr="0049436F" w:rsidRDefault="0076125C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B090EE4" w14:textId="089EFEFF" w:rsidR="00645F42" w:rsidRPr="0049436F" w:rsidRDefault="005455AD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D04B16" w:rsidRPr="0049436F">
        <w:rPr>
          <w:rFonts w:ascii="Leelawadee" w:hAnsi="Leelawadee" w:cs="Leelawadee"/>
          <w:sz w:val="32"/>
          <w:szCs w:val="32"/>
          <w:cs/>
          <w:lang w:val="en-GB"/>
        </w:rPr>
        <w:t>แม้ว่าอาณาจักรแห่งความรุ่งโรจน์ไม่มีสิ่งไร้แก่นสารทางโลก  กระนั้น</w:t>
      </w:r>
      <w:r w:rsidR="00ED7CE9" w:rsidRPr="0049436F">
        <w:rPr>
          <w:rFonts w:ascii="Leelawadee" w:hAnsi="Leelawadee" w:cs="Leelawadee"/>
          <w:sz w:val="32"/>
          <w:szCs w:val="32"/>
          <w:cs/>
          <w:lang w:val="en-GB"/>
        </w:rPr>
        <w:t>ภาย</w:t>
      </w:r>
      <w:r w:rsidR="00D04B16" w:rsidRPr="0049436F">
        <w:rPr>
          <w:rFonts w:ascii="Leelawadee" w:hAnsi="Leelawadee" w:cs="Leelawadee"/>
          <w:sz w:val="32"/>
          <w:szCs w:val="32"/>
          <w:cs/>
          <w:lang w:val="en-GB"/>
        </w:rPr>
        <w:t>ในคลังแห่งความไว้วางใจและยอมจำนน</w:t>
      </w:r>
      <w:r w:rsidR="00C34513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เราได้ทำพินัยกรรมยก</w:t>
      </w:r>
      <w:r w:rsidR="00287F1D" w:rsidRPr="0049436F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มรดก</w:t>
      </w:r>
      <w:r w:rsidR="00287F1D" w:rsidRPr="0049436F">
        <w:rPr>
          <w:rFonts w:ascii="Leelawadee" w:hAnsi="Leelawadee" w:cs="Leelawadee"/>
          <w:sz w:val="32"/>
          <w:szCs w:val="32"/>
          <w:cs/>
          <w:lang w:val="en-GB"/>
        </w:rPr>
        <w:t>ที่ล้ำเลิศและประเมินค่าไม่ได้ให้แก่ทายาททั้งหลายของเรา</w:t>
      </w:r>
      <w:r w:rsidR="00C34513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287F1D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34513" w:rsidRPr="0049436F">
        <w:rPr>
          <w:rFonts w:ascii="Leelawadee" w:hAnsi="Leelawadee" w:cs="Leelawadee"/>
          <w:sz w:val="32"/>
          <w:szCs w:val="32"/>
          <w:cs/>
          <w:lang w:val="en-GB"/>
        </w:rPr>
        <w:t>ทรัพย์ทางโลกเราไม่ได้ทำพินัยกรรมยกให้ใคร</w:t>
      </w:r>
      <w:r w:rsidR="00C53FF9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และไม่ได้</w:t>
      </w:r>
      <w:r w:rsidR="00287F1D" w:rsidRPr="0049436F">
        <w:rPr>
          <w:rFonts w:ascii="Leelawadee" w:hAnsi="Leelawadee" w:cs="Leelawadee"/>
          <w:sz w:val="32"/>
          <w:szCs w:val="32"/>
          <w:cs/>
          <w:lang w:val="en-GB"/>
        </w:rPr>
        <w:t>เพิ่มความ</w:t>
      </w:r>
      <w:r w:rsidR="00C34513" w:rsidRPr="0049436F">
        <w:rPr>
          <w:rFonts w:ascii="Leelawadee" w:hAnsi="Leelawadee" w:cs="Leelawadee"/>
          <w:sz w:val="32"/>
          <w:szCs w:val="32"/>
          <w:cs/>
          <w:lang w:val="en-GB"/>
        </w:rPr>
        <w:t>พะวงที่</w:t>
      </w:r>
      <w:r w:rsidR="00C53FF9" w:rsidRPr="0049436F">
        <w:rPr>
          <w:rFonts w:ascii="Leelawadee" w:hAnsi="Leelawadee" w:cs="Leelawadee"/>
          <w:sz w:val="32"/>
          <w:szCs w:val="32"/>
          <w:cs/>
          <w:lang w:val="en-GB"/>
        </w:rPr>
        <w:t>ตามมากับ</w:t>
      </w:r>
      <w:r w:rsidR="00C34513" w:rsidRPr="0049436F">
        <w:rPr>
          <w:rFonts w:ascii="Leelawadee" w:hAnsi="Leelawadee" w:cs="Leelawadee"/>
          <w:sz w:val="32"/>
          <w:szCs w:val="32"/>
          <w:cs/>
          <w:lang w:val="en-GB"/>
        </w:rPr>
        <w:t>ทรัพย์นั้น</w:t>
      </w:r>
      <w:r w:rsidR="00C53FF9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, </w:t>
      </w:r>
      <w:r w:rsidR="00287F1D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พระผู้เป็นเจ้าเป็นพยาน</w:t>
      </w:r>
      <w:r w:rsidR="00287F1D" w:rsidRPr="0049436F">
        <w:rPr>
          <w:rFonts w:ascii="Leelawadee" w:hAnsi="Leelawadee" w:cs="Leelawadee"/>
          <w:sz w:val="32"/>
          <w:szCs w:val="32"/>
          <w:lang w:val="en-GB"/>
        </w:rPr>
        <w:t xml:space="preserve">! </w:t>
      </w:r>
      <w:r w:rsidR="00287F1D" w:rsidRPr="0049436F">
        <w:rPr>
          <w:rFonts w:ascii="Leelawadee" w:hAnsi="Leelawadee" w:cs="Leelawadee"/>
          <w:sz w:val="32"/>
          <w:szCs w:val="32"/>
          <w:cs/>
          <w:lang w:val="en-GB"/>
        </w:rPr>
        <w:t>ในความร่ำรวยทางโลก</w:t>
      </w:r>
      <w:r w:rsidR="00656833" w:rsidRPr="0049436F">
        <w:rPr>
          <w:rFonts w:ascii="Leelawadee" w:hAnsi="Leelawadee" w:cs="Leelawadee"/>
          <w:sz w:val="32"/>
          <w:szCs w:val="32"/>
          <w:cs/>
          <w:lang w:val="en-GB"/>
        </w:rPr>
        <w:t>มีความกลัวซ่อนอยู่  และมีภยันตรายถูกปกปิดไว้</w:t>
      </w:r>
      <w:r w:rsidR="00C53FF9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56833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จงพิจารณาและระลึกถึงสิ่งที่พระ</w:t>
      </w:r>
      <w:r w:rsidR="00D01F87" w:rsidRPr="0049436F">
        <w:rPr>
          <w:rFonts w:ascii="Leelawadee" w:hAnsi="Leelawadee" w:cs="Leelawadee"/>
          <w:sz w:val="32"/>
          <w:szCs w:val="32"/>
          <w:cs/>
          <w:lang w:val="en-GB"/>
        </w:rPr>
        <w:t>ผู้ทรงปรานีเปิดเผยไว้ในคัมภีร์โก</w:t>
      </w:r>
      <w:r w:rsidR="00656833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รอ่าน </w:t>
      </w:r>
      <w:r w:rsidR="005B1B1A" w:rsidRPr="0049436F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(104 </w:t>
      </w:r>
      <w:r w:rsidR="005B1B1A" w:rsidRPr="0049436F">
        <w:rPr>
          <w:rFonts w:ascii="Leelawadee" w:hAnsi="Leelawadee" w:cs="Leelawadee"/>
          <w:i/>
          <w:iCs/>
          <w:sz w:val="32"/>
          <w:szCs w:val="32"/>
          <w:lang w:val="en-GB"/>
        </w:rPr>
        <w:t>:</w:t>
      </w:r>
      <w:r w:rsidR="005B1B1A" w:rsidRPr="0049436F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1-2)  </w:t>
      </w:r>
      <w:r w:rsidR="00656833" w:rsidRPr="0049436F">
        <w:rPr>
          <w:rFonts w:ascii="Leelawadee" w:hAnsi="Leelawadee" w:cs="Leelawadee"/>
          <w:sz w:val="32"/>
          <w:szCs w:val="32"/>
          <w:lang w:val="en-GB"/>
        </w:rPr>
        <w:t>:</w:t>
      </w:r>
      <w:r w:rsidR="00656833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“ความ</w:t>
      </w:r>
      <w:r w:rsidR="00C53FF9" w:rsidRPr="0049436F">
        <w:rPr>
          <w:rFonts w:ascii="Leelawadee" w:hAnsi="Leelawadee" w:cs="Leelawadee"/>
          <w:sz w:val="32"/>
          <w:szCs w:val="32"/>
          <w:cs/>
          <w:lang w:val="en-GB"/>
        </w:rPr>
        <w:t>วิบัติ</w:t>
      </w:r>
      <w:r w:rsidR="00656833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บังเกิดกับผู้ใส่ร้ายและผู้หมิ่นประมาททุกคน  ผู้ที่สะสมและนับความร่ำรวย” 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B1B1A" w:rsidRPr="0049436F">
        <w:rPr>
          <w:rFonts w:ascii="Leelawadee" w:hAnsi="Leelawadee" w:cs="Leelawadee"/>
          <w:sz w:val="32"/>
          <w:szCs w:val="32"/>
          <w:cs/>
          <w:lang w:val="en-GB"/>
        </w:rPr>
        <w:t>ความร่ำรวยทางโลก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คงอยู่ชั่วแล่น  ทุกสิ่งที่เสื่อมสูญ</w:t>
      </w:r>
      <w:r w:rsidR="005B1B1A" w:rsidRPr="0049436F">
        <w:rPr>
          <w:rFonts w:ascii="Leelawadee" w:hAnsi="Leelawadee" w:cs="Leelawadee"/>
          <w:sz w:val="32"/>
          <w:szCs w:val="32"/>
          <w:cs/>
          <w:lang w:val="en-GB"/>
        </w:rPr>
        <w:t>และเปลี่ยนแปลงไม่คู่ควร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และไม่เคยคู่ควร</w:t>
      </w:r>
      <w:r w:rsidR="005B1B1A" w:rsidRPr="0049436F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C534F8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การเอาใจใส่  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C534F8" w:rsidRPr="0049436F">
        <w:rPr>
          <w:rFonts w:ascii="Leelawadee" w:hAnsi="Leelawadee" w:cs="Leelawadee"/>
          <w:sz w:val="32"/>
          <w:szCs w:val="32"/>
          <w:cs/>
          <w:lang w:val="en-GB"/>
        </w:rPr>
        <w:t>ในระดับอันเป็นที่ยอมรับ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258D471A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7ED771A" w14:textId="77777777" w:rsidR="00645F42" w:rsidRPr="0049436F" w:rsidRDefault="00C534F8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จุดมุ่ง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หมายของพระผู้ถูกประทุษร้ายนี้ในการทานความวิบัติ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และความทุกข์ทรมานทั้งหลาย  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ในการ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เปิดเผยพระวจนะศักดิ์สิทธ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ิ์และสาธิตข้อพิสูจน์  ไม่ใช่สิ่ง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ใดนอกจากจะดับ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เปลวไฟแห่งความเกลียดชังและเป็นความเป็นอริ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เพื่อว่าขอบฟ้าแห่งหัวใจของมนุษย์ทั้งหลายจะสว่างด้วยแสงแห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่งความกลมเกลียว  และบรรลุถึงสันติ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และความสงบ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ดวงตะวันแห่งวาทะนี้ส่องแสงอย่างสว่างไสวจากอุ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ทัยสถานของธรรมจารึกสวรรค์</w:t>
      </w:r>
      <w:r w:rsidR="006563F5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และเป็นความ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จำเป็น</w:t>
      </w:r>
      <w:r w:rsidR="006563F5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ที่ทุกคนจะพิศดูวาทะนี้ </w:t>
      </w:r>
      <w:r w:rsidR="006563F5" w:rsidRPr="0049436F">
        <w:rPr>
          <w:rFonts w:ascii="Leelawadee" w:hAnsi="Leelawadee" w:cs="Leelawadee"/>
          <w:sz w:val="32"/>
          <w:szCs w:val="32"/>
          <w:lang w:val="en-GB"/>
        </w:rPr>
        <w:t>:</w:t>
      </w:r>
      <w:r w:rsidR="00656833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563F5" w:rsidRPr="0049436F">
        <w:rPr>
          <w:rFonts w:ascii="Leelawadee" w:hAnsi="Leelawadee" w:cs="Leelawadee"/>
          <w:sz w:val="32"/>
          <w:szCs w:val="32"/>
          <w:cs/>
          <w:lang w:val="en-GB"/>
        </w:rPr>
        <w:t>ดูกร  ชน</w:t>
      </w:r>
      <w:r w:rsidR="00F80BF1" w:rsidRPr="0049436F">
        <w:rPr>
          <w:rFonts w:ascii="Leelawadee" w:hAnsi="Leelawadee" w:cs="Leelawadee"/>
          <w:sz w:val="32"/>
          <w:szCs w:val="32"/>
          <w:cs/>
          <w:lang w:val="en-GB"/>
        </w:rPr>
        <w:t>ชาติ</w:t>
      </w:r>
      <w:r w:rsidR="006563F5" w:rsidRPr="0049436F">
        <w:rPr>
          <w:rFonts w:ascii="Leelawadee" w:hAnsi="Leelawadee" w:cs="Leelawadee"/>
          <w:sz w:val="32"/>
          <w:szCs w:val="32"/>
          <w:cs/>
          <w:lang w:val="en-GB"/>
        </w:rPr>
        <w:t>ทั้งหลายของโลก  เราเคี่ยว</w:t>
      </w:r>
      <w:r w:rsidR="00E92E91" w:rsidRPr="0049436F">
        <w:rPr>
          <w:rFonts w:ascii="Leelawadee" w:hAnsi="Leelawadee" w:cs="Leelawadee"/>
          <w:sz w:val="32"/>
          <w:szCs w:val="32"/>
          <w:cs/>
          <w:lang w:val="en-GB"/>
        </w:rPr>
        <w:t>เข็ญเจ้าให้</w:t>
      </w:r>
      <w:r w:rsidR="008F059D" w:rsidRPr="0049436F">
        <w:rPr>
          <w:rFonts w:ascii="Leelawadee" w:hAnsi="Leelawadee" w:cs="Leelawadee"/>
          <w:sz w:val="32"/>
          <w:szCs w:val="32"/>
          <w:cs/>
          <w:lang w:val="en-GB"/>
        </w:rPr>
        <w:t>ถือปฏิบัติสิ่งที่จะยกสถ</w:t>
      </w:r>
      <w:r w:rsidR="00E92E91" w:rsidRPr="0049436F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6563F5" w:rsidRPr="0049436F">
        <w:rPr>
          <w:rFonts w:ascii="Leelawadee" w:hAnsi="Leelawadee" w:cs="Leelawadee"/>
          <w:sz w:val="32"/>
          <w:szCs w:val="32"/>
          <w:cs/>
          <w:lang w:val="en-GB"/>
        </w:rPr>
        <w:t>นะของเจ้า</w:t>
      </w:r>
      <w:r w:rsidR="00E70F33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7047A8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จงยึด</w:t>
      </w:r>
      <w:r w:rsidR="00E70F33" w:rsidRPr="0049436F">
        <w:rPr>
          <w:rFonts w:ascii="Leelawadee" w:hAnsi="Leelawadee" w:cs="Leelawadee"/>
          <w:sz w:val="32"/>
          <w:szCs w:val="32"/>
          <w:cs/>
          <w:lang w:val="en-GB"/>
        </w:rPr>
        <w:t>มั่น</w:t>
      </w:r>
      <w:r w:rsidR="006563F5" w:rsidRPr="0049436F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>กลัวพระผู้เป็</w:t>
      </w:r>
      <w:r w:rsidR="00E70F33" w:rsidRPr="0049436F">
        <w:rPr>
          <w:rFonts w:ascii="Leelawadee" w:hAnsi="Leelawadee" w:cs="Leelawadee"/>
          <w:sz w:val="32"/>
          <w:szCs w:val="32"/>
          <w:cs/>
          <w:lang w:val="en-GB"/>
        </w:rPr>
        <w:t>นเจ้าและถือ</w:t>
      </w:r>
      <w:r w:rsidR="006563F5" w:rsidRPr="0049436F">
        <w:rPr>
          <w:rFonts w:ascii="Leelawadee" w:hAnsi="Leelawadee" w:cs="Leelawadee"/>
          <w:sz w:val="32"/>
          <w:szCs w:val="32"/>
          <w:cs/>
          <w:lang w:val="en-GB"/>
        </w:rPr>
        <w:t>มั่นสิ่งที่ถูกต้อง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แท้จริงแล้วเรากล่าวว่า  ลิ้นมีไว้สำหรับกล่าวถึงสิ่งที่ดี  อย่าให้ลิ้นมีมลทินด้วยกา</w:t>
      </w:r>
      <w:r w:rsidR="00B76AEF" w:rsidRPr="0049436F">
        <w:rPr>
          <w:rFonts w:ascii="Leelawadee" w:hAnsi="Leelawadee" w:cs="Leelawadee"/>
          <w:sz w:val="32"/>
          <w:szCs w:val="32"/>
          <w:cs/>
          <w:lang w:val="en-GB"/>
        </w:rPr>
        <w:t>รพูด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>ที่ไม่</w:t>
      </w:r>
      <w:r w:rsidR="00E70F33" w:rsidRPr="0049436F">
        <w:rPr>
          <w:rFonts w:ascii="Leelawadee" w:hAnsi="Leelawadee" w:cs="Leelawadee"/>
          <w:sz w:val="32"/>
          <w:szCs w:val="32"/>
          <w:cs/>
          <w:lang w:val="en-GB"/>
        </w:rPr>
        <w:t>บัง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>ควร</w:t>
      </w:r>
      <w:r w:rsidR="00B76AEF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พระผู้เป็นเจ้าทรงให้อภัยสิ่งที่ผ่านมา  นับแต่นี้ไปท</w:t>
      </w:r>
      <w:r w:rsidR="00CE2044" w:rsidRPr="0049436F">
        <w:rPr>
          <w:rFonts w:ascii="Leelawadee" w:hAnsi="Leelawadee" w:cs="Leelawadee"/>
          <w:sz w:val="32"/>
          <w:szCs w:val="32"/>
          <w:cs/>
          <w:lang w:val="en-GB"/>
        </w:rPr>
        <w:t>ุกคนควรกล่าวสิ่งที่เหมาะที่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ควร  </w:t>
      </w:r>
      <w:r w:rsidR="00B76AEF" w:rsidRPr="0049436F">
        <w:rPr>
          <w:rFonts w:ascii="Leelawadee" w:hAnsi="Leelawadee" w:cs="Leelawadee"/>
          <w:sz w:val="32"/>
          <w:szCs w:val="32"/>
          <w:cs/>
          <w:lang w:val="en-GB"/>
        </w:rPr>
        <w:t>และควร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>ละเว้นจากการใส่ร้าย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ภาษา</w:t>
      </w:r>
      <w:r w:rsidR="009F53DF" w:rsidRPr="0049436F">
        <w:rPr>
          <w:rFonts w:ascii="Leelawadee" w:hAnsi="Leelawadee" w:cs="Leelawadee"/>
          <w:sz w:val="32"/>
          <w:szCs w:val="32"/>
          <w:cs/>
          <w:lang w:val="en-GB"/>
        </w:rPr>
        <w:t>หยาบคา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>ยแล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ะสิ่งใดก็ตามที่</w:t>
      </w:r>
      <w:r w:rsidR="004E5549" w:rsidRPr="0049436F">
        <w:rPr>
          <w:rFonts w:ascii="Leelawadee" w:hAnsi="Leelawadee" w:cs="Leelawadee"/>
          <w:sz w:val="32"/>
          <w:szCs w:val="32"/>
          <w:cs/>
          <w:lang w:val="en-GB"/>
        </w:rPr>
        <w:t>เป็นเหตุของความเศร้าในมนุษย์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สถานะของมนุษย์นั้นสูงส่ง</w:t>
      </w:r>
      <w:r w:rsidR="00963950" w:rsidRPr="0049436F">
        <w:rPr>
          <w:rFonts w:ascii="Leelawadee" w:hAnsi="Leelawadee" w:cs="Leelawadee"/>
          <w:sz w:val="32"/>
          <w:szCs w:val="32"/>
          <w:lang w:val="en-GB"/>
        </w:rPr>
        <w:t>!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ไม่นานมานี้พระวจนะที่ประเสริฐนี้หลั่งมาจากคลังของปากกาแห่งความรุ่งโรจน์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ของเรา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63950" w:rsidRPr="0049436F">
        <w:rPr>
          <w:rFonts w:ascii="Leelawadee" w:hAnsi="Leelawadee" w:cs="Leelawadee"/>
          <w:sz w:val="32"/>
          <w:szCs w:val="32"/>
          <w:lang w:val="en-GB"/>
        </w:rPr>
        <w:t>: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ยุคนี้ยิ่งใหญ่และได้รับพร  เป็นยุคที่ศักยภาพ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ทั้งหมดที่แฝงอยู่ในมนุษย์ถูกสำแดงและจะถูกสำแ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>ดง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สถานะของมนุษย์นั้นสูงส่ง  หากเขายึด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มั่น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>ความชอบธรรมและสัจธรรม  มั่นคงและแน่วแน่ในศาสนา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96395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ในสายตาของพระผู้ทรงปราน</w:t>
      </w:r>
      <w:r w:rsidR="00716B7B" w:rsidRPr="0049436F">
        <w:rPr>
          <w:rFonts w:ascii="Leelawadee" w:hAnsi="Leelawadee" w:cs="Leelawadee"/>
          <w:sz w:val="32"/>
          <w:szCs w:val="32"/>
          <w:cs/>
          <w:lang w:val="en-GB"/>
        </w:rPr>
        <w:t>ี  มนุษย์ที่แท้จริง</w:t>
      </w:r>
      <w:r w:rsidR="0093636C" w:rsidRPr="0049436F">
        <w:rPr>
          <w:rFonts w:ascii="Leelawadee" w:hAnsi="Leelawadee" w:cs="Leelawadee"/>
          <w:sz w:val="32"/>
          <w:szCs w:val="32"/>
          <w:cs/>
          <w:lang w:val="en-GB"/>
        </w:rPr>
        <w:t>ปรากฏดังเช่นฟาก</w:t>
      </w:r>
      <w:r w:rsidR="00716B7B" w:rsidRPr="0049436F">
        <w:rPr>
          <w:rFonts w:ascii="Leelawadee" w:hAnsi="Leelawadee" w:cs="Leelawadee"/>
          <w:sz w:val="32"/>
          <w:szCs w:val="32"/>
          <w:cs/>
          <w:lang w:val="en-GB"/>
        </w:rPr>
        <w:t>ฟ้า  ดวงอาทิตย์และ</w:t>
      </w:r>
      <w:r w:rsidR="000E76D4" w:rsidRPr="0049436F">
        <w:rPr>
          <w:rFonts w:ascii="Leelawadee" w:hAnsi="Leelawadee" w:cs="Leelawadee"/>
          <w:sz w:val="32"/>
          <w:szCs w:val="32"/>
          <w:cs/>
          <w:lang w:val="en-GB"/>
        </w:rPr>
        <w:t>ดวงจันทร์บนท้องฟ้า</w:t>
      </w:r>
      <w:r w:rsidR="005F4927" w:rsidRPr="0049436F">
        <w:rPr>
          <w:rFonts w:ascii="Leelawadee" w:hAnsi="Leelawadee" w:cs="Leelawadee"/>
          <w:sz w:val="32"/>
          <w:szCs w:val="32"/>
          <w:cs/>
          <w:lang w:val="en-GB"/>
        </w:rPr>
        <w:t>คือการมองเห็นและการได้ยินของเขา</w:t>
      </w:r>
      <w:r w:rsidR="00716B7B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ดวงดาวบนท้องฟ้าคืออุปนิสัยใจคอที่เรืองรอง</w:t>
      </w:r>
      <w:r w:rsidR="005F4927" w:rsidRPr="0049436F">
        <w:rPr>
          <w:rFonts w:ascii="Leelawadee" w:hAnsi="Leelawadee" w:cs="Leelawadee"/>
          <w:sz w:val="32"/>
          <w:szCs w:val="32"/>
          <w:cs/>
          <w:lang w:val="en-GB"/>
        </w:rPr>
        <w:t>สว่างไสวของเขา,</w:t>
      </w:r>
      <w:r w:rsidR="00716B7B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สถานะ</w:t>
      </w:r>
      <w:r w:rsidR="004E5549" w:rsidRPr="0049436F">
        <w:rPr>
          <w:rFonts w:ascii="Leelawadee" w:hAnsi="Leelawadee" w:cs="Leelawadee"/>
          <w:sz w:val="32"/>
          <w:szCs w:val="32"/>
          <w:cs/>
          <w:lang w:val="en-GB"/>
        </w:rPr>
        <w:t>ที่สูงส่งที่สุดเป็น</w:t>
      </w:r>
      <w:r w:rsidR="00716B7B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ของมนุษย์  </w:t>
      </w:r>
      <w:r w:rsidR="00EF387C" w:rsidRPr="0049436F">
        <w:rPr>
          <w:rFonts w:ascii="Leelawadee" w:hAnsi="Leelawadee" w:cs="Leelawadee"/>
          <w:sz w:val="32"/>
          <w:szCs w:val="32"/>
          <w:cs/>
          <w:lang w:val="en-GB"/>
        </w:rPr>
        <w:t>และอิทธิพลของเขาอบรม</w:t>
      </w:r>
      <w:r w:rsidR="00117E2B" w:rsidRPr="0049436F">
        <w:rPr>
          <w:rFonts w:ascii="Leelawadee" w:hAnsi="Leelawadee" w:cs="Leelawadee"/>
          <w:sz w:val="32"/>
          <w:szCs w:val="32"/>
          <w:cs/>
          <w:lang w:val="en-GB"/>
        </w:rPr>
        <w:t>สรรพ</w:t>
      </w:r>
      <w:r w:rsidR="00711521" w:rsidRPr="0049436F">
        <w:rPr>
          <w:rFonts w:ascii="Leelawadee" w:hAnsi="Leelawadee" w:cs="Leelawadee"/>
          <w:sz w:val="32"/>
          <w:szCs w:val="32"/>
          <w:cs/>
          <w:lang w:val="en-GB"/>
        </w:rPr>
        <w:t>ภาวะ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2BFF054D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17B212E" w14:textId="77777777" w:rsidR="006A6CC2" w:rsidRPr="0049436F" w:rsidRDefault="00716B7B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ในยุคนี้</w:t>
      </w:r>
      <w:r w:rsidR="00FF4FED" w:rsidRPr="0049436F">
        <w:rPr>
          <w:rFonts w:ascii="Leelawadee" w:hAnsi="Leelawadee" w:cs="Leelawadee"/>
          <w:sz w:val="32"/>
          <w:szCs w:val="32"/>
          <w:cs/>
          <w:lang w:val="en-GB"/>
        </w:rPr>
        <w:t>ทุกดวงวิญญาณที่</w:t>
      </w:r>
      <w:r w:rsidR="009C5BC1" w:rsidRPr="0049436F">
        <w:rPr>
          <w:rFonts w:ascii="Leelawadee" w:hAnsi="Leelawadee" w:cs="Leelawadee"/>
          <w:sz w:val="32"/>
          <w:szCs w:val="32"/>
          <w:cs/>
          <w:lang w:val="en-GB"/>
        </w:rPr>
        <w:t>เปิด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ใจรับ</w:t>
      </w:r>
      <w:r w:rsidR="00FF4FED" w:rsidRPr="0049436F">
        <w:rPr>
          <w:rFonts w:ascii="Leelawadee" w:hAnsi="Leelawadee" w:cs="Leelawadee"/>
          <w:sz w:val="32"/>
          <w:szCs w:val="32"/>
          <w:cs/>
          <w:lang w:val="en-GB"/>
        </w:rPr>
        <w:t>ที่ได้สูดสุคนธรสแห่ง</w:t>
      </w:r>
      <w:r w:rsidR="009C5BC1" w:rsidRPr="0049436F">
        <w:rPr>
          <w:rFonts w:ascii="Leelawadee" w:hAnsi="Leelawadee" w:cs="Leelawadee"/>
          <w:sz w:val="32"/>
          <w:szCs w:val="32"/>
          <w:cs/>
          <w:lang w:val="en-GB"/>
        </w:rPr>
        <w:t>เสื้อผ้า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736D43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และหันหน้ามายังขอบฟ้าที่รุ่งโรจน์ด้วยหัวใจที่บริสุทธิ์  </w:t>
      </w:r>
      <w:r w:rsidR="009C5BC1" w:rsidRPr="0049436F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736D43" w:rsidRPr="0049436F">
        <w:rPr>
          <w:rFonts w:ascii="Leelawadee" w:hAnsi="Leelawadee" w:cs="Leelawadee"/>
          <w:sz w:val="32"/>
          <w:szCs w:val="32"/>
          <w:cs/>
          <w:lang w:val="en-GB"/>
        </w:rPr>
        <w:t>นับ</w:t>
      </w:r>
      <w:r w:rsidR="009C5BC1" w:rsidRPr="0049436F">
        <w:rPr>
          <w:rFonts w:ascii="Leelawadee" w:hAnsi="Leelawadee" w:cs="Leelawadee"/>
          <w:sz w:val="32"/>
          <w:szCs w:val="32"/>
          <w:cs/>
          <w:lang w:val="en-GB"/>
        </w:rPr>
        <w:t>อยู่ในหมู่</w:t>
      </w:r>
      <w:r w:rsidR="00736D43" w:rsidRPr="0049436F">
        <w:rPr>
          <w:rFonts w:ascii="Leelawadee" w:hAnsi="Leelawadee" w:cs="Leelawadee"/>
          <w:sz w:val="32"/>
          <w:szCs w:val="32"/>
          <w:cs/>
          <w:lang w:val="en-GB"/>
        </w:rPr>
        <w:t>ประชาชนแห่งบาฮาในคัมภีร์คริมซัน</w:t>
      </w:r>
      <w:r w:rsidR="009C5BC1" w:rsidRPr="0049436F">
        <w:rPr>
          <w:rFonts w:ascii="Leelawadee" w:hAnsi="Leelawadee" w:cs="Leelawadee"/>
          <w:sz w:val="32"/>
          <w:szCs w:val="32"/>
          <w:cs/>
          <w:lang w:val="en-GB"/>
        </w:rPr>
        <w:t>,  จงจับถ้วย</w:t>
      </w:r>
      <w:r w:rsidR="00736D43" w:rsidRPr="0049436F">
        <w:rPr>
          <w:rFonts w:ascii="Leelawadee" w:hAnsi="Leelawadee" w:cs="Leelawadee"/>
          <w:sz w:val="32"/>
          <w:szCs w:val="32"/>
          <w:cs/>
          <w:lang w:val="en-GB"/>
        </w:rPr>
        <w:t>แห่งความเมตตารักใคร</w:t>
      </w:r>
      <w:r w:rsidR="004B5414" w:rsidRPr="0049436F">
        <w:rPr>
          <w:rFonts w:ascii="Leelawadee" w:hAnsi="Leelawadee" w:cs="Leelawadee"/>
          <w:sz w:val="32"/>
          <w:szCs w:val="32"/>
          <w:cs/>
          <w:lang w:val="en-GB"/>
        </w:rPr>
        <w:t>่ของเรา</w:t>
      </w:r>
      <w:r w:rsidR="009C5BC1" w:rsidRPr="0049436F">
        <w:rPr>
          <w:rFonts w:ascii="Leelawadee" w:hAnsi="Leelawadee" w:cs="Leelawadee"/>
          <w:sz w:val="32"/>
          <w:szCs w:val="32"/>
          <w:cs/>
          <w:lang w:val="en-GB"/>
        </w:rPr>
        <w:t>ในนามของเรา  แล้วดื่มให้อิ่มใน</w:t>
      </w:r>
      <w:r w:rsidR="00736D43" w:rsidRPr="0049436F">
        <w:rPr>
          <w:rFonts w:ascii="Leelawadee" w:hAnsi="Leelawadee" w:cs="Leelawadee"/>
          <w:sz w:val="32"/>
          <w:szCs w:val="32"/>
          <w:cs/>
          <w:lang w:val="en-GB"/>
        </w:rPr>
        <w:t>การระลึก</w:t>
      </w:r>
      <w:r w:rsidR="009C5BC1" w:rsidRPr="0049436F">
        <w:rPr>
          <w:rFonts w:ascii="Leelawadee" w:hAnsi="Leelawadee" w:cs="Leelawadee"/>
          <w:sz w:val="32"/>
          <w:szCs w:val="32"/>
          <w:cs/>
          <w:lang w:val="en-GB"/>
        </w:rPr>
        <w:t>ถึงที่รุ่งโรจน์และน่าพิศวงขอ</w:t>
      </w:r>
      <w:r w:rsidR="004B5414" w:rsidRPr="0049436F">
        <w:rPr>
          <w:rFonts w:ascii="Leelawadee" w:hAnsi="Leelawadee" w:cs="Leelawadee"/>
          <w:sz w:val="32"/>
          <w:szCs w:val="32"/>
          <w:cs/>
          <w:lang w:val="en-GB"/>
        </w:rPr>
        <w:t>งเรา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1BB4C31F" w14:textId="77777777" w:rsidR="00645F42" w:rsidRPr="0049436F" w:rsidRDefault="006A6CC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lang w:val="en-GB"/>
        </w:rPr>
        <w:br w:type="page"/>
      </w:r>
      <w:r w:rsidR="004B5414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E73523" w:rsidRPr="0049436F">
        <w:rPr>
          <w:rFonts w:ascii="Leelawadee" w:hAnsi="Leelawadee" w:cs="Leelawadee"/>
          <w:sz w:val="32"/>
          <w:szCs w:val="32"/>
          <w:cs/>
          <w:lang w:val="en-GB"/>
        </w:rPr>
        <w:t>พวกเจ้าผู้อยู่</w:t>
      </w:r>
      <w:r w:rsidR="004B5414" w:rsidRPr="0049436F">
        <w:rPr>
          <w:rFonts w:ascii="Leelawadee" w:hAnsi="Leelawadee" w:cs="Leelawadee"/>
          <w:sz w:val="32"/>
          <w:szCs w:val="32"/>
          <w:cs/>
          <w:lang w:val="en-GB"/>
        </w:rPr>
        <w:t>อาศัยบนพิภพ</w:t>
      </w:r>
      <w:r w:rsidR="004B5414" w:rsidRPr="0049436F">
        <w:rPr>
          <w:rFonts w:ascii="Leelawadee" w:hAnsi="Leelawadee" w:cs="Leelawadee"/>
          <w:sz w:val="32"/>
          <w:szCs w:val="32"/>
          <w:lang w:val="en-GB"/>
        </w:rPr>
        <w:t>!</w:t>
      </w:r>
      <w:r w:rsidR="004B5414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ศาสนาของพระผู้เป็นเจ้ามีไว้เพื่อความรัก</w:t>
      </w:r>
      <w:r w:rsidR="009A3B6F" w:rsidRPr="0049436F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E73523" w:rsidRPr="0049436F">
        <w:rPr>
          <w:rFonts w:ascii="Leelawadee" w:hAnsi="Leelawadee" w:cs="Leelawadee"/>
          <w:sz w:val="32"/>
          <w:szCs w:val="32"/>
          <w:cs/>
          <w:lang w:val="en-GB"/>
        </w:rPr>
        <w:t>เอกภาพ</w:t>
      </w:r>
      <w:r w:rsidR="009A3B6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อย่าทำให้ศาสนาเป็นเหตุของความ</w:t>
      </w:r>
      <w:r w:rsidR="00E73523" w:rsidRPr="0049436F">
        <w:rPr>
          <w:rFonts w:ascii="Leelawadee" w:hAnsi="Leelawadee" w:cs="Leelawadee"/>
          <w:sz w:val="32"/>
          <w:szCs w:val="32"/>
          <w:cs/>
          <w:lang w:val="en-GB"/>
        </w:rPr>
        <w:t>เป็นอริ</w:t>
      </w:r>
      <w:r w:rsidR="009A3B6F" w:rsidRPr="0049436F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E73523" w:rsidRPr="0049436F">
        <w:rPr>
          <w:rFonts w:ascii="Leelawadee" w:hAnsi="Leelawadee" w:cs="Leelawadee"/>
          <w:sz w:val="32"/>
          <w:szCs w:val="32"/>
          <w:cs/>
          <w:lang w:val="en-GB"/>
        </w:rPr>
        <w:t>ความไม่ลงรอยกัน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E92E91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ในสายตาของ</w:t>
      </w:r>
      <w:r w:rsidR="00E73523" w:rsidRPr="0049436F">
        <w:rPr>
          <w:rFonts w:ascii="Leelawadee" w:hAnsi="Leelawadee" w:cs="Leelawadee"/>
          <w:sz w:val="32"/>
          <w:szCs w:val="32"/>
          <w:cs/>
          <w:lang w:val="en-GB"/>
        </w:rPr>
        <w:t>มนุษย์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ผู้เ</w:t>
      </w:r>
      <w:r w:rsidR="00E73523" w:rsidRPr="0049436F">
        <w:rPr>
          <w:rFonts w:ascii="Leelawadee" w:hAnsi="Leelawadee" w:cs="Leelawadee"/>
          <w:sz w:val="32"/>
          <w:szCs w:val="32"/>
          <w:cs/>
          <w:lang w:val="en-GB"/>
        </w:rPr>
        <w:t>ห็น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แจ้ง</w:t>
      </w:r>
      <w:r w:rsidR="00E73523" w:rsidRPr="0049436F">
        <w:rPr>
          <w:rFonts w:ascii="Leelawadee" w:hAnsi="Leelawadee" w:cs="Leelawadee"/>
          <w:sz w:val="32"/>
          <w:szCs w:val="32"/>
          <w:cs/>
          <w:lang w:val="en-GB"/>
        </w:rPr>
        <w:t>และผู้</w:t>
      </w:r>
      <w:r w:rsidR="00E93131" w:rsidRPr="0049436F">
        <w:rPr>
          <w:rFonts w:ascii="Leelawadee" w:hAnsi="Leelawadee" w:cs="Leelawadee"/>
          <w:sz w:val="32"/>
          <w:szCs w:val="32"/>
          <w:cs/>
          <w:lang w:val="en-GB"/>
        </w:rPr>
        <w:t>เห็น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นิมิต</w:t>
      </w:r>
      <w:r w:rsidR="00E93131" w:rsidRPr="0049436F">
        <w:rPr>
          <w:rFonts w:ascii="Leelawadee" w:hAnsi="Leelawadee" w:cs="Leelawadee"/>
          <w:sz w:val="32"/>
          <w:szCs w:val="32"/>
          <w:cs/>
          <w:lang w:val="en-GB"/>
        </w:rPr>
        <w:t>อัน</w:t>
      </w:r>
      <w:r w:rsidR="00E92E91" w:rsidRPr="0049436F">
        <w:rPr>
          <w:rFonts w:ascii="Leelawadee" w:hAnsi="Leelawadee" w:cs="Leelawadee"/>
          <w:sz w:val="32"/>
          <w:szCs w:val="32"/>
          <w:cs/>
          <w:lang w:val="en-GB"/>
        </w:rPr>
        <w:t>ประเสริฐสุด</w:t>
      </w:r>
      <w:r w:rsidR="00E93131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สิ่งใดก็ตามที่เป็นวิธีที่มีประสิทธิภาพสำหรับการ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พิทักษ์</w:t>
      </w:r>
      <w:r w:rsidR="00E93131" w:rsidRPr="0049436F">
        <w:rPr>
          <w:rFonts w:ascii="Leelawadee" w:hAnsi="Leelawadee" w:cs="Leelawadee"/>
          <w:sz w:val="32"/>
          <w:szCs w:val="32"/>
          <w:cs/>
          <w:lang w:val="en-GB"/>
        </w:rPr>
        <w:t>และส่งเสริมความสุขและความผาสุกของบุตรหลานของมนุษย์  ได้รับการเปิดเผยไว้แล้วโดยปากก</w:t>
      </w:r>
      <w:r w:rsidR="009B3C1F" w:rsidRPr="0049436F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E93131" w:rsidRPr="0049436F">
        <w:rPr>
          <w:rFonts w:ascii="Leelawadee" w:hAnsi="Leelawadee" w:cs="Leelawadee"/>
          <w:sz w:val="32"/>
          <w:szCs w:val="32"/>
          <w:cs/>
          <w:lang w:val="en-GB"/>
        </w:rPr>
        <w:t>แห่งความรุ่งโรจน์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,  แต่พวกเบาปัญญาบนพิภพซึ่งถูกหล่อเลี้ยงในความมัวเมา</w:t>
      </w:r>
      <w:r w:rsidR="009B3C1F" w:rsidRPr="0049436F">
        <w:rPr>
          <w:rFonts w:ascii="Leelawadee" w:hAnsi="Leelawadee" w:cs="Leelawadee"/>
          <w:sz w:val="32"/>
          <w:szCs w:val="32"/>
          <w:cs/>
          <w:lang w:val="en-GB"/>
        </w:rPr>
        <w:t>และกิเลสอันชั่วร้าย  ยังคงไม่เอาใจใส่อัจฉริยภาพ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สูงสุด</w:t>
      </w:r>
      <w:r w:rsidR="009B3C1F" w:rsidRPr="0049436F">
        <w:rPr>
          <w:rFonts w:ascii="Leelawadee" w:hAnsi="Leelawadee" w:cs="Leelawadee"/>
          <w:sz w:val="32"/>
          <w:szCs w:val="32"/>
          <w:cs/>
          <w:lang w:val="en-GB"/>
        </w:rPr>
        <w:t>ของพระ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="00427D9E" w:rsidRPr="0049436F">
        <w:rPr>
          <w:rFonts w:ascii="Leelawadee" w:hAnsi="Leelawadee" w:cs="Leelawadee"/>
          <w:sz w:val="32"/>
          <w:szCs w:val="32"/>
          <w:cs/>
          <w:lang w:val="en-GB"/>
        </w:rPr>
        <w:t>ผู้ซึ่ง</w:t>
      </w:r>
      <w:r w:rsidR="00FD2E38" w:rsidRPr="0049436F">
        <w:rPr>
          <w:rFonts w:ascii="Leelawadee" w:hAnsi="Leelawadee" w:cs="Leelawadee"/>
          <w:sz w:val="32"/>
          <w:szCs w:val="32"/>
          <w:cs/>
          <w:lang w:val="en-GB"/>
        </w:rPr>
        <w:t>ความจริงแล้ว</w:t>
      </w:r>
      <w:r w:rsidR="00D5373C" w:rsidRPr="0049436F">
        <w:rPr>
          <w:rFonts w:ascii="Leelawadee" w:hAnsi="Leelawadee" w:cs="Leelawadee"/>
          <w:sz w:val="32"/>
          <w:szCs w:val="32"/>
          <w:cs/>
          <w:lang w:val="en-GB"/>
        </w:rPr>
        <w:t>เป็นพระ</w:t>
      </w:r>
      <w:r w:rsidR="009B3C1F" w:rsidRPr="0049436F">
        <w:rPr>
          <w:rFonts w:ascii="Leelawadee" w:hAnsi="Leelawadee" w:cs="Leelawadee"/>
          <w:sz w:val="32"/>
          <w:szCs w:val="32"/>
          <w:cs/>
          <w:lang w:val="en-GB"/>
        </w:rPr>
        <w:t>ผู้ทรงอัจฉริยภาพ  ขณะที่ถ้อยคำและการกระทำของพวกเขา</w:t>
      </w:r>
      <w:r w:rsidR="00FD2E38" w:rsidRPr="0049436F">
        <w:rPr>
          <w:rFonts w:ascii="Leelawadee" w:hAnsi="Leelawadee" w:cs="Leelawadee"/>
          <w:sz w:val="32"/>
          <w:szCs w:val="32"/>
          <w:cs/>
          <w:lang w:val="en-GB"/>
        </w:rPr>
        <w:t>ถูกกระตุ้นโดย</w:t>
      </w:r>
      <w:r w:rsidR="009B3C1F" w:rsidRPr="0049436F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FD2E38" w:rsidRPr="0049436F">
        <w:rPr>
          <w:rFonts w:ascii="Leelawadee" w:hAnsi="Leelawadee" w:cs="Leelawadee"/>
          <w:sz w:val="32"/>
          <w:szCs w:val="32"/>
          <w:cs/>
          <w:lang w:val="en-GB"/>
        </w:rPr>
        <w:t>ฟุ้งซ่าน</w:t>
      </w:r>
      <w:r w:rsidR="009B3C1F" w:rsidRPr="0049436F">
        <w:rPr>
          <w:rFonts w:ascii="Leelawadee" w:hAnsi="Leelawadee" w:cs="Leelawadee"/>
          <w:sz w:val="32"/>
          <w:szCs w:val="32"/>
          <w:cs/>
          <w:lang w:val="en-GB"/>
        </w:rPr>
        <w:t>อันเหลวไหลและจินตนาการที่ไร้สาระ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00AE34D6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62DAE8A" w14:textId="77777777" w:rsidR="00645F42" w:rsidRPr="0049436F" w:rsidRDefault="009B3C1F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ดูกร  พวกเจ้าผู้เป็นที่รั</w:t>
      </w:r>
      <w:r w:rsidR="00C238CC" w:rsidRPr="0049436F">
        <w:rPr>
          <w:rFonts w:ascii="Leelawadee" w:hAnsi="Leelawadee" w:cs="Leelawadee"/>
          <w:sz w:val="32"/>
          <w:szCs w:val="32"/>
          <w:cs/>
          <w:lang w:val="en-GB"/>
        </w:rPr>
        <w:t>กและผู้พิทักษ์ของ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DF4402" w:rsidRPr="0049436F">
        <w:rPr>
          <w:rFonts w:ascii="Leelawadee" w:hAnsi="Leelawadee" w:cs="Leelawadee"/>
          <w:sz w:val="32"/>
          <w:szCs w:val="32"/>
          <w:lang w:val="en-GB"/>
        </w:rPr>
        <w:t>!</w:t>
      </w:r>
      <w:r w:rsidR="00DF4402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กษัตริย์ทั้งหลายคือ</w:t>
      </w:r>
      <w:bookmarkStart w:id="28" w:name="_Hlk51069791"/>
      <w:r w:rsidR="0047406A" w:rsidRPr="0049436F">
        <w:rPr>
          <w:rFonts w:ascii="Leelawadee" w:hAnsi="Leelawadee" w:cs="Leelawadee"/>
          <w:sz w:val="32"/>
          <w:szCs w:val="32"/>
          <w:cs/>
          <w:lang w:val="en-GB"/>
        </w:rPr>
        <w:t>ผู้สำแ</w:t>
      </w:r>
      <w:r w:rsidR="00DF4402" w:rsidRPr="0049436F">
        <w:rPr>
          <w:rFonts w:ascii="Leelawadee" w:hAnsi="Leelawadee" w:cs="Leelawadee"/>
          <w:sz w:val="32"/>
          <w:szCs w:val="32"/>
          <w:cs/>
          <w:lang w:val="en-GB"/>
        </w:rPr>
        <w:t>ดงอานุภาพ</w:t>
      </w:r>
      <w:r w:rsidR="00FD2E38" w:rsidRPr="0049436F">
        <w:rPr>
          <w:rFonts w:ascii="Leelawadee" w:hAnsi="Leelawadee" w:cs="Leelawadee"/>
          <w:sz w:val="32"/>
          <w:szCs w:val="32"/>
          <w:cs/>
          <w:lang w:val="en-GB"/>
        </w:rPr>
        <w:t>และอรุโณทัยแห่ง</w:t>
      </w:r>
      <w:r w:rsidR="00DF4402" w:rsidRPr="0049436F">
        <w:rPr>
          <w:rFonts w:ascii="Leelawadee" w:hAnsi="Leelawadee" w:cs="Leelawadee"/>
          <w:sz w:val="32"/>
          <w:szCs w:val="32"/>
          <w:cs/>
          <w:lang w:val="en-GB"/>
        </w:rPr>
        <w:t>อำนาจและความร่ำรวยของ</w:t>
      </w:r>
      <w:r w:rsidR="00FD2E38" w:rsidRPr="0049436F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bookmarkEnd w:id="28"/>
      <w:r w:rsidR="00FD2E38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,  </w:t>
      </w:r>
      <w:r w:rsidR="00DF4402" w:rsidRPr="0049436F">
        <w:rPr>
          <w:rFonts w:ascii="Leelawadee" w:hAnsi="Leelawadee" w:cs="Leelawadee"/>
          <w:sz w:val="32"/>
          <w:szCs w:val="32"/>
          <w:cs/>
          <w:lang w:val="en-GB"/>
        </w:rPr>
        <w:t>จงอธิษฐานในนามของพวกเขา  พระองค์</w:t>
      </w:r>
      <w:r w:rsidR="00E24320" w:rsidRPr="0049436F">
        <w:rPr>
          <w:rFonts w:ascii="Leelawadee" w:hAnsi="Leelawadee" w:cs="Leelawadee"/>
          <w:sz w:val="32"/>
          <w:szCs w:val="32"/>
          <w:cs/>
          <w:lang w:val="en-GB"/>
        </w:rPr>
        <w:t>ทรงประสาทพวกเขาด้วยตำแหน่งการปกครองโลก</w:t>
      </w:r>
      <w:r w:rsidR="00DF4402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E24320" w:rsidRPr="0049436F">
        <w:rPr>
          <w:rFonts w:ascii="Leelawadee" w:hAnsi="Leelawadee" w:cs="Leelawadee"/>
          <w:sz w:val="32"/>
          <w:szCs w:val="32"/>
          <w:cs/>
          <w:lang w:val="en-GB"/>
        </w:rPr>
        <w:t>ทรงเลือก</w:t>
      </w:r>
      <w:r w:rsidR="00FD2E38" w:rsidRPr="0049436F">
        <w:rPr>
          <w:rFonts w:ascii="Leelawadee" w:hAnsi="Leelawadee" w:cs="Leelawadee"/>
          <w:sz w:val="32"/>
          <w:szCs w:val="32"/>
          <w:cs/>
          <w:lang w:val="en-GB"/>
        </w:rPr>
        <w:t>หัวใจของมนุษย์เป็นพิเศษให้เป็นอาณาเขตปกครองของพระองค์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118DB1D6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3EC2B8C" w14:textId="77777777" w:rsidR="00645F42" w:rsidRPr="0049436F" w:rsidRDefault="00A473DA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การต่อสู้</w:t>
      </w:r>
      <w:r w:rsidR="006677D9" w:rsidRPr="0049436F">
        <w:rPr>
          <w:rFonts w:ascii="Leelawadee" w:hAnsi="Leelawadee" w:cs="Leelawadee"/>
          <w:sz w:val="32"/>
          <w:szCs w:val="32"/>
          <w:cs/>
          <w:lang w:val="en-GB"/>
        </w:rPr>
        <w:t>และการ</w:t>
      </w:r>
      <w:r w:rsidR="00A232D9" w:rsidRPr="0049436F">
        <w:rPr>
          <w:rFonts w:ascii="Leelawadee" w:hAnsi="Leelawadee" w:cs="Leelawadee"/>
          <w:sz w:val="32"/>
          <w:szCs w:val="32"/>
          <w:cs/>
          <w:lang w:val="en-GB"/>
        </w:rPr>
        <w:t>วิวาท</w:t>
      </w:r>
      <w:r w:rsidR="00662411" w:rsidRPr="0049436F">
        <w:rPr>
          <w:rFonts w:ascii="Leelawadee" w:hAnsi="Leelawadee" w:cs="Leelawadee"/>
          <w:sz w:val="32"/>
          <w:szCs w:val="32"/>
          <w:cs/>
          <w:lang w:val="en-GB"/>
        </w:rPr>
        <w:t>เป็นข้อห้ามอย่าง</w:t>
      </w:r>
      <w:r w:rsidR="005A0ACB" w:rsidRPr="0049436F">
        <w:rPr>
          <w:rFonts w:ascii="Leelawadee" w:hAnsi="Leelawadee" w:cs="Leelawadee"/>
          <w:sz w:val="32"/>
          <w:szCs w:val="32"/>
          <w:cs/>
          <w:lang w:val="en-GB"/>
        </w:rPr>
        <w:t>ไม่มีข้อแม้</w:t>
      </w:r>
      <w:r w:rsidR="00A22F46" w:rsidRPr="0049436F">
        <w:rPr>
          <w:rFonts w:ascii="Leelawadee" w:hAnsi="Leelawadee" w:cs="Leelawadee"/>
          <w:sz w:val="32"/>
          <w:szCs w:val="32"/>
          <w:cs/>
          <w:lang w:val="en-GB"/>
        </w:rPr>
        <w:t>ในคัมภีร์ของพระองค์  นี้คือโองการของพระผู้เป็นเจ้าในการเปิดเผยพระธรรมที่ยิ่งใหญ่ที่สุดนี้</w:t>
      </w:r>
      <w:r w:rsidR="001E7562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โองการนี้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ได้รับปกปักรักษา</w:t>
      </w:r>
      <w:r w:rsidR="00AD365D" w:rsidRPr="0049436F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โดยพระผู้เป็นเจ้า</w:t>
      </w:r>
      <w:r w:rsidR="00AD365D" w:rsidRPr="0049436F">
        <w:rPr>
          <w:rFonts w:ascii="Leelawadee" w:hAnsi="Leelawadee" w:cs="Leelawadee"/>
          <w:sz w:val="32"/>
          <w:szCs w:val="32"/>
          <w:cs/>
          <w:lang w:val="en-GB"/>
        </w:rPr>
        <w:t>ไม่ให้ยกเลิก</w:t>
      </w:r>
      <w:r w:rsidR="00AB634C" w:rsidRPr="0049436F">
        <w:rPr>
          <w:rFonts w:ascii="Leelawadee" w:hAnsi="Leelawadee" w:cs="Leelawadee"/>
          <w:sz w:val="32"/>
          <w:szCs w:val="32"/>
          <w:cs/>
          <w:lang w:val="en-GB"/>
        </w:rPr>
        <w:t>และได้รับการ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ประสาทด้วยความอำไพแห่งการรับรองของ</w:t>
      </w:r>
      <w:r w:rsidR="00AB634C" w:rsidRPr="0049436F">
        <w:rPr>
          <w:rFonts w:ascii="Leelawadee" w:hAnsi="Leelawadee" w:cs="Leelawadee"/>
          <w:sz w:val="32"/>
          <w:szCs w:val="32"/>
          <w:cs/>
          <w:lang w:val="en-GB"/>
        </w:rPr>
        <w:t>พระองค์  แท้จริงแล้วพระองค์คือพระผู้ทรงรอบรู้  พระผู้ทรงอัจฉริยภาพ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164F544E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C6201E2" w14:textId="77777777" w:rsidR="00645F42" w:rsidRPr="0049436F" w:rsidRDefault="00AB634C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ป็นหน้าที่ของทุกคนที่จะเกื้อหนุน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บรรดาอรุโณทัยแห่งอำนาจ</w:t>
      </w:r>
      <w:r w:rsidR="00B947D3" w:rsidRPr="0049436F">
        <w:rPr>
          <w:rFonts w:ascii="Leelawadee" w:hAnsi="Leelawadee" w:cs="Leelawadee"/>
          <w:sz w:val="32"/>
          <w:szCs w:val="32"/>
          <w:cs/>
          <w:lang w:val="en-GB"/>
        </w:rPr>
        <w:t>และบ่อเกิด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แห่งบัญชา  ผู้ซึ่งได้รับการ</w:t>
      </w:r>
      <w:r w:rsidR="00B947D3" w:rsidRPr="0049436F">
        <w:rPr>
          <w:rFonts w:ascii="Leelawadee" w:hAnsi="Leelawadee" w:cs="Leelawadee"/>
          <w:sz w:val="32"/>
          <w:szCs w:val="32"/>
          <w:cs/>
          <w:lang w:val="en-GB"/>
        </w:rPr>
        <w:t>ประดับด้วยอลงกรณ์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แห่งความเป็นธรรมและความยุติธรรม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EF387C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พ</w:t>
      </w:r>
      <w:r w:rsidR="00243D4F" w:rsidRPr="0049436F">
        <w:rPr>
          <w:rFonts w:ascii="Leelawadee" w:hAnsi="Leelawadee" w:cs="Leelawadee"/>
          <w:sz w:val="32"/>
          <w:szCs w:val="32"/>
          <w:cs/>
          <w:lang w:val="en-GB"/>
        </w:rPr>
        <w:t>ระพรจงมีแด่ผู้ปกครองและผู้รู้</w:t>
      </w:r>
      <w:r w:rsidR="00EF387C" w:rsidRPr="0049436F">
        <w:rPr>
          <w:rFonts w:ascii="Leelawadee" w:hAnsi="Leelawadee" w:cs="Leelawadee"/>
          <w:sz w:val="32"/>
          <w:szCs w:val="32"/>
          <w:cs/>
          <w:lang w:val="en-GB"/>
        </w:rPr>
        <w:t>ทั้งหลายในหมู่ประชาชนแห่งบาฮา  พวกเขาคือผู้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พิทักษ์ของ</w:t>
      </w:r>
      <w:r w:rsidR="00EF387C" w:rsidRPr="0049436F">
        <w:rPr>
          <w:rFonts w:ascii="Leelawadee" w:hAnsi="Leelawadee" w:cs="Leelawadee"/>
          <w:sz w:val="32"/>
          <w:szCs w:val="32"/>
          <w:cs/>
          <w:lang w:val="en-GB"/>
        </w:rPr>
        <w:t>เราในหมู่คนรับใช้ของเรา  และคือผู้สำแดงบทบัญญัติของเราท่ามกลางประชาชนของเรา</w:t>
      </w:r>
      <w:r w:rsidR="00CA1DF2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EF387C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ความรุ่งโรจน์  พระพรและกรุณาธิคุณของเราที่</w:t>
      </w:r>
      <w:r w:rsidR="004E3A6D" w:rsidRPr="0049436F">
        <w:rPr>
          <w:rFonts w:ascii="Leelawadee" w:hAnsi="Leelawadee" w:cs="Leelawadee"/>
          <w:sz w:val="32"/>
          <w:szCs w:val="32"/>
          <w:cs/>
          <w:lang w:val="en-GB"/>
        </w:rPr>
        <w:t>ซึมซาบสรรพ</w:t>
      </w:r>
      <w:r w:rsidR="00117E2B" w:rsidRPr="0049436F">
        <w:rPr>
          <w:rFonts w:ascii="Leelawadee" w:hAnsi="Leelawadee" w:cs="Leelawadee"/>
          <w:sz w:val="32"/>
          <w:szCs w:val="32"/>
          <w:cs/>
          <w:lang w:val="en-GB"/>
        </w:rPr>
        <w:t>ภาวะ</w:t>
      </w:r>
      <w:r w:rsidR="00EF387C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สถิตอยู่กับพวกเขา</w:t>
      </w:r>
      <w:r w:rsidR="004E3A6D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C416C0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14E8C" w:rsidRPr="0049436F">
        <w:rPr>
          <w:rFonts w:ascii="Leelawadee" w:hAnsi="Leelawadee" w:cs="Leelawadee"/>
          <w:sz w:val="32"/>
          <w:szCs w:val="32"/>
          <w:cs/>
          <w:lang w:val="en-GB"/>
        </w:rPr>
        <w:t>ในเรื่อง</w:t>
      </w:r>
      <w:r w:rsidR="004E3A6D" w:rsidRPr="0049436F">
        <w:rPr>
          <w:rFonts w:ascii="Leelawadee" w:hAnsi="Leelawadee" w:cs="Leelawadee"/>
          <w:sz w:val="32"/>
          <w:szCs w:val="32"/>
          <w:cs/>
          <w:lang w:val="en-GB"/>
        </w:rPr>
        <w:t>นี้  แสง</w:t>
      </w:r>
      <w:r w:rsidR="007A58E7" w:rsidRPr="0049436F">
        <w:rPr>
          <w:rFonts w:ascii="Leelawadee" w:hAnsi="Leelawadee" w:cs="Leelawadee"/>
          <w:sz w:val="32"/>
          <w:szCs w:val="32"/>
          <w:cs/>
          <w:lang w:val="en-GB"/>
        </w:rPr>
        <w:t>แห่งกรุณาธิคุณสวรรค์ส่องอย่างเรืองรองและ</w:t>
      </w:r>
      <w:r w:rsidR="004E3A6D" w:rsidRPr="0049436F">
        <w:rPr>
          <w:rFonts w:ascii="Leelawadee" w:hAnsi="Leelawadee" w:cs="Leelawadee"/>
          <w:sz w:val="32"/>
          <w:szCs w:val="32"/>
          <w:cs/>
          <w:lang w:val="en-GB"/>
        </w:rPr>
        <w:t>สว่างไสวจากขอบฟ้าแห่ง</w:t>
      </w:r>
      <w:r w:rsidR="007A58E7" w:rsidRPr="0049436F">
        <w:rPr>
          <w:rFonts w:ascii="Leelawadee" w:hAnsi="Leelawadee" w:cs="Leelawadee"/>
          <w:sz w:val="32"/>
          <w:szCs w:val="32"/>
          <w:cs/>
          <w:lang w:val="en-GB"/>
        </w:rPr>
        <w:t>วจนะ</w:t>
      </w:r>
      <w:r w:rsidR="004E3A6D" w:rsidRPr="0049436F">
        <w:rPr>
          <w:rFonts w:ascii="Leelawadee" w:hAnsi="Leelawadee" w:cs="Leelawadee"/>
          <w:sz w:val="32"/>
          <w:szCs w:val="32"/>
          <w:cs/>
          <w:lang w:val="en-GB"/>
        </w:rPr>
        <w:t>ของวาทะทั้งหลาย</w:t>
      </w:r>
      <w:r w:rsidR="00C416C0" w:rsidRPr="0049436F">
        <w:rPr>
          <w:rFonts w:ascii="Leelawadee" w:hAnsi="Leelawadee" w:cs="Leelawadee"/>
          <w:sz w:val="32"/>
          <w:szCs w:val="32"/>
          <w:cs/>
          <w:lang w:val="en-GB"/>
        </w:rPr>
        <w:t>ที่เปิดเผยไว้ในคีตาบีอัคดัส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56EF3B3A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2C0114A" w14:textId="77777777" w:rsidR="00645F42" w:rsidRPr="0049436F" w:rsidRDefault="00C416C0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ดูกร  </w:t>
      </w:r>
      <w:r w:rsidR="00117E2B" w:rsidRPr="0049436F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เจ้ากิ่งทั้งหลายของเรา</w:t>
      </w:r>
      <w:r w:rsidRPr="0049436F">
        <w:rPr>
          <w:rFonts w:ascii="Leelawadee" w:hAnsi="Leelawadee" w:cs="Leelawadee"/>
          <w:sz w:val="32"/>
          <w:szCs w:val="32"/>
          <w:lang w:val="en-GB"/>
        </w:rPr>
        <w:t>!</w:t>
      </w:r>
      <w:r w:rsidR="009C0F16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พลังอำนาจ</w:t>
      </w:r>
      <w:r w:rsidR="00117E2B" w:rsidRPr="0049436F">
        <w:rPr>
          <w:rFonts w:ascii="Leelawadee" w:hAnsi="Leelawadee" w:cs="Leelawadee"/>
          <w:sz w:val="32"/>
          <w:szCs w:val="32"/>
          <w:cs/>
          <w:lang w:val="en-GB"/>
        </w:rPr>
        <w:t>ที่ยิ่งใหญ่</w:t>
      </w:r>
      <w:r w:rsidR="009C0F16" w:rsidRPr="0049436F">
        <w:rPr>
          <w:rFonts w:ascii="Leelawadee" w:hAnsi="Leelawadee" w:cs="Leelawadee"/>
          <w:sz w:val="32"/>
          <w:szCs w:val="32"/>
          <w:cs/>
          <w:lang w:val="en-GB"/>
        </w:rPr>
        <w:t>ซึ่งเป็น</w:t>
      </w:r>
      <w:r w:rsidR="00117E2B" w:rsidRPr="0049436F">
        <w:rPr>
          <w:rFonts w:ascii="Leelawadee" w:hAnsi="Leelawadee" w:cs="Leelawadee"/>
          <w:sz w:val="32"/>
          <w:szCs w:val="32"/>
          <w:cs/>
          <w:lang w:val="en-GB"/>
        </w:rPr>
        <w:t>อานุภาพสูงสุด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ถูกปกปิดไว้ใน</w:t>
      </w:r>
      <w:r w:rsidR="001339DB" w:rsidRPr="0049436F">
        <w:rPr>
          <w:rFonts w:ascii="Leelawadee" w:hAnsi="Leelawadee" w:cs="Leelawadee"/>
          <w:sz w:val="32"/>
          <w:szCs w:val="32"/>
          <w:cs/>
          <w:lang w:val="en-GB"/>
        </w:rPr>
        <w:t>สรรพภาวะ</w:t>
      </w:r>
      <w:r w:rsidR="007F3900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214E8C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จงจ้องมอง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พลัง</w:t>
      </w:r>
      <w:r w:rsidR="00214E8C" w:rsidRPr="0049436F">
        <w:rPr>
          <w:rFonts w:ascii="Leelawadee" w:hAnsi="Leelawadee" w:cs="Leelawadee"/>
          <w:sz w:val="32"/>
          <w:szCs w:val="32"/>
          <w:cs/>
          <w:lang w:val="en-GB"/>
        </w:rPr>
        <w:t>อำนาจ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นี้และอิทธิพลประสาน</w:t>
      </w:r>
      <w:r w:rsidR="000F52C8" w:rsidRPr="0049436F">
        <w:rPr>
          <w:rFonts w:ascii="Leelawadee" w:hAnsi="Leelawadee" w:cs="Leelawadee"/>
          <w:sz w:val="32"/>
          <w:szCs w:val="32"/>
          <w:cs/>
          <w:lang w:val="en-GB"/>
        </w:rPr>
        <w:t>เข้าเป็นหนึ่ง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ของพลัง</w:t>
      </w:r>
      <w:r w:rsidR="000E76D4" w:rsidRPr="0049436F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อย่า</w:t>
      </w:r>
      <w:r w:rsidR="000F52C8" w:rsidRPr="0049436F">
        <w:rPr>
          <w:rFonts w:ascii="Leelawadee" w:hAnsi="Leelawadee" w:cs="Leelawadee"/>
          <w:sz w:val="32"/>
          <w:szCs w:val="32"/>
          <w:cs/>
          <w:lang w:val="en-GB"/>
        </w:rPr>
        <w:t>จ้องมอง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ความแตกต่างที่ปรากฏออกมาจากพลัง</w:t>
      </w:r>
      <w:r w:rsidR="000F52C8" w:rsidRPr="0049436F">
        <w:rPr>
          <w:rFonts w:ascii="Leelawadee" w:hAnsi="Leelawadee" w:cs="Leelawadee"/>
          <w:sz w:val="32"/>
          <w:szCs w:val="32"/>
          <w:cs/>
          <w:lang w:val="en-GB"/>
        </w:rPr>
        <w:t>อำนาจ</w:t>
      </w:r>
      <w:r w:rsidR="000E76D4" w:rsidRPr="0049436F">
        <w:rPr>
          <w:rFonts w:ascii="Leelawadee" w:hAnsi="Leelawadee" w:cs="Leelawadee"/>
          <w:sz w:val="32"/>
          <w:szCs w:val="32"/>
          <w:cs/>
          <w:lang w:val="en-GB"/>
        </w:rPr>
        <w:t>ดังกล่าว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0D6408F8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1B8D7B4" w14:textId="77777777" w:rsidR="00645F42" w:rsidRPr="0049436F" w:rsidRDefault="000F52C8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พระประสงค์ของผู้ทำ</w:t>
      </w:r>
      <w:r w:rsidR="00C416C0" w:rsidRPr="0049436F">
        <w:rPr>
          <w:rFonts w:ascii="Leelawadee" w:hAnsi="Leelawadee" w:cs="Leelawadee"/>
          <w:sz w:val="32"/>
          <w:szCs w:val="32"/>
          <w:cs/>
          <w:lang w:val="en-GB"/>
        </w:rPr>
        <w:t>พินัยกรรม</w:t>
      </w:r>
      <w:r w:rsidR="004116C1" w:rsidRPr="0049436F">
        <w:rPr>
          <w:rFonts w:ascii="Leelawadee" w:hAnsi="Leelawadee" w:cs="Leelawadee"/>
          <w:sz w:val="32"/>
          <w:szCs w:val="32"/>
          <w:cs/>
          <w:lang w:val="en-GB"/>
        </w:rPr>
        <w:t>สวรรค์</w:t>
      </w:r>
      <w:r w:rsidR="00EA0CB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คือดังนี้ </w:t>
      </w:r>
      <w:r w:rsidR="00EA0CB7" w:rsidRPr="0049436F">
        <w:rPr>
          <w:rFonts w:ascii="Leelawadee" w:hAnsi="Leelawadee" w:cs="Leelawadee"/>
          <w:sz w:val="32"/>
          <w:szCs w:val="32"/>
          <w:lang w:val="en-GB"/>
        </w:rPr>
        <w:t>:</w:t>
      </w:r>
      <w:r w:rsidR="00EA0CB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เป็นหน้าที่ของอักซอน</w:t>
      </w:r>
      <w:r w:rsidR="0057254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45F42" w:rsidRPr="0049436F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"/>
      </w:r>
      <w:r w:rsidR="00EA0CB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อัฟนอน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45F42" w:rsidRPr="0049436F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"/>
      </w:r>
      <w:r w:rsidR="0057254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EA0CB7" w:rsidRPr="0049436F">
        <w:rPr>
          <w:rFonts w:ascii="Leelawadee" w:hAnsi="Leelawadee" w:cs="Leelawadee"/>
          <w:sz w:val="32"/>
          <w:szCs w:val="32"/>
          <w:cs/>
          <w:lang w:val="en-GB"/>
        </w:rPr>
        <w:t>และญาติพี่น้องของเรา</w:t>
      </w:r>
      <w:r w:rsidR="004116C1" w:rsidRPr="0049436F">
        <w:rPr>
          <w:rFonts w:ascii="Leelawadee" w:hAnsi="Leelawadee" w:cs="Leelawadee"/>
          <w:sz w:val="32"/>
          <w:szCs w:val="32"/>
          <w:cs/>
          <w:lang w:val="en-GB"/>
        </w:rPr>
        <w:t>ทุกคน</w:t>
      </w:r>
      <w:r w:rsidR="00EA0CB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ที่จะหันหน้าไปหากิ่งที่ยิ่งใหญ่ที</w:t>
      </w:r>
      <w:r w:rsidR="00572547" w:rsidRPr="0049436F">
        <w:rPr>
          <w:rFonts w:ascii="Leelawadee" w:hAnsi="Leelawadee" w:cs="Leelawadee"/>
          <w:sz w:val="32"/>
          <w:szCs w:val="32"/>
          <w:cs/>
          <w:lang w:val="en-GB"/>
        </w:rPr>
        <w:t>่สุด</w:t>
      </w:r>
      <w:r w:rsidR="004116C1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7254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จงพิจารณา</w:t>
      </w:r>
      <w:r w:rsidR="00EA0CB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ดูวจนะที่เราเปิดเผยไว้ในคัมภีร์ที่ศักดิ์สิทธิ์ที่สุดของเรา </w:t>
      </w:r>
      <w:r w:rsidR="00EA0CB7" w:rsidRPr="0049436F">
        <w:rPr>
          <w:rFonts w:ascii="Leelawadee" w:hAnsi="Leelawadee" w:cs="Leelawadee"/>
          <w:sz w:val="32"/>
          <w:szCs w:val="32"/>
          <w:lang w:val="en-GB"/>
        </w:rPr>
        <w:t>: ‘</w:t>
      </w:r>
      <w:r w:rsidR="004116C1" w:rsidRPr="0049436F">
        <w:rPr>
          <w:rFonts w:ascii="Leelawadee" w:hAnsi="Leelawadee" w:cs="Leelawadee"/>
          <w:sz w:val="32"/>
          <w:szCs w:val="32"/>
          <w:cs/>
          <w:lang w:val="en-GB"/>
        </w:rPr>
        <w:t>เมื่อมหาสมุทรแห่งการมีเราอยู่งวดลงไป  และคัมภีร์แห่งการเปิดเผยพระธรรมของเราสิ้นสุดลง  จงหันหน้าไปหาพระองค์ผู้ซึ่งพระผู้เป็นเจ้าหมายมั่น  พระผู้แตกกิ่งมาจากรากบรมโบราณนี้</w:t>
      </w:r>
      <w:r w:rsidR="00B276D0" w:rsidRPr="0049436F">
        <w:rPr>
          <w:rFonts w:ascii="Leelawadee" w:hAnsi="Leelawadee" w:cs="Leelawadee"/>
          <w:sz w:val="32"/>
          <w:szCs w:val="32"/>
          <w:lang w:val="en-GB"/>
        </w:rPr>
        <w:t xml:space="preserve">’ </w:t>
      </w:r>
      <w:r w:rsidR="009246FE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จุดหมายของ</w:t>
      </w:r>
      <w:r w:rsidR="009246FE" w:rsidRPr="0049436F">
        <w:rPr>
          <w:rFonts w:ascii="Leelawadee" w:hAnsi="Leelawadee" w:cs="Leelawadee"/>
          <w:sz w:val="32"/>
          <w:szCs w:val="32"/>
          <w:cs/>
          <w:lang w:val="en-GB"/>
        </w:rPr>
        <w:t>วจนะศักดิ์</w:t>
      </w:r>
      <w:r w:rsidR="00B276D0" w:rsidRPr="0049436F">
        <w:rPr>
          <w:rFonts w:ascii="Leelawadee" w:hAnsi="Leelawadee" w:cs="Leelawadee"/>
          <w:sz w:val="32"/>
          <w:szCs w:val="32"/>
          <w:cs/>
          <w:lang w:val="en-GB"/>
        </w:rPr>
        <w:t>สิทธิ์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ท่</w:t>
      </w:r>
      <w:r w:rsidR="009246FE" w:rsidRPr="0049436F">
        <w:rPr>
          <w:rFonts w:ascii="Leelawadee" w:hAnsi="Leelawadee" w:cs="Leelawadee"/>
          <w:sz w:val="32"/>
          <w:szCs w:val="32"/>
          <w:cs/>
          <w:lang w:val="en-GB"/>
        </w:rPr>
        <w:t>อน</w:t>
      </w:r>
      <w:r w:rsidR="00B276D0" w:rsidRPr="0049436F">
        <w:rPr>
          <w:rFonts w:ascii="Leelawadee" w:hAnsi="Leelawadee" w:cs="Leelawadee"/>
          <w:sz w:val="32"/>
          <w:szCs w:val="32"/>
          <w:cs/>
          <w:lang w:val="en-GB"/>
        </w:rPr>
        <w:t>นี้ไม่ใช่ใครอื่น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เว้นแต่</w:t>
      </w:r>
      <w:r w:rsidR="00B276D0" w:rsidRPr="0049436F">
        <w:rPr>
          <w:rFonts w:ascii="Leelawadee" w:hAnsi="Leelawadee" w:cs="Leelawadee"/>
          <w:sz w:val="32"/>
          <w:szCs w:val="32"/>
          <w:cs/>
          <w:lang w:val="en-GB"/>
        </w:rPr>
        <w:t>กิ่งที่ยิ่งใหญ่ที่สุด (พระอับดุลบาฮา)  ดังนี้เราได้กรุณาเปิดเผยพินัยกรรมที่ทรงอ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ิทธิฤทธิ์</w:t>
      </w:r>
      <w:r w:rsidR="00B276D0" w:rsidRPr="0049436F">
        <w:rPr>
          <w:rFonts w:ascii="Leelawadee" w:hAnsi="Leelawadee" w:cs="Leelawadee"/>
          <w:sz w:val="32"/>
          <w:szCs w:val="32"/>
          <w:cs/>
          <w:lang w:val="en-GB"/>
        </w:rPr>
        <w:t>ของเราต่อเจ้า  และแท้จริงแล้วเราคือพระผู้ทรงกรุณา  พระผู้ทรงอานุภาพ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สูงสุด,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แท้จริงแล้วพระผู้เป็นเจ้าทรง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ประกาศิตสถ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>านะของกิ่งที่ยิ่งใหญ่กว่า (โมฮัมหมัด  อาลี) ให้อยู่ใต้ฐานะของกิ่งที่ยิ่งใหญ่ที่สุด (พระอับดุลบาฮา)  ความจริงแล้วพระองค์คือพระผู้ทรง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ประกาศิต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พระผู้ทรงอัจฉริยภาพ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เราได้เลือก </w:t>
      </w:r>
      <w:r w:rsidR="00646EC7" w:rsidRPr="0049436F">
        <w:rPr>
          <w:rFonts w:ascii="Leelawadee" w:hAnsi="Leelawadee" w:cs="Leelawadee"/>
          <w:sz w:val="32"/>
          <w:szCs w:val="32"/>
          <w:lang w:val="en-GB"/>
        </w:rPr>
        <w:t>‘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>ยิ่งใหญ่กว่า</w:t>
      </w:r>
      <w:r w:rsidR="00646EC7" w:rsidRPr="0049436F">
        <w:rPr>
          <w:rFonts w:ascii="Leelawadee" w:hAnsi="Leelawadee" w:cs="Leelawadee"/>
          <w:sz w:val="32"/>
          <w:szCs w:val="32"/>
          <w:lang w:val="en-GB"/>
        </w:rPr>
        <w:t xml:space="preserve">’ 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ให้อยู่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หลัง </w:t>
      </w:r>
      <w:r w:rsidR="00646EC7" w:rsidRPr="0049436F">
        <w:rPr>
          <w:rFonts w:ascii="Leelawadee" w:hAnsi="Leelawadee" w:cs="Leelawadee"/>
          <w:sz w:val="32"/>
          <w:szCs w:val="32"/>
          <w:lang w:val="en-GB"/>
        </w:rPr>
        <w:t>‘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>ยิ่งใหญ่ที่สุด</w:t>
      </w:r>
      <w:r w:rsidR="00646EC7" w:rsidRPr="0049436F">
        <w:rPr>
          <w:rFonts w:ascii="Leelawadee" w:hAnsi="Leelawadee" w:cs="Leelawadee"/>
          <w:sz w:val="32"/>
          <w:szCs w:val="32"/>
          <w:lang w:val="en-GB"/>
        </w:rPr>
        <w:t xml:space="preserve">’ 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>ตามที่โองการไว้โดยพระ</w:t>
      </w:r>
      <w:r w:rsidR="00964D94" w:rsidRPr="0049436F">
        <w:rPr>
          <w:rFonts w:ascii="Leelawadee" w:hAnsi="Leelawadee" w:cs="Leelawadee"/>
          <w:sz w:val="32"/>
          <w:szCs w:val="32"/>
          <w:cs/>
          <w:lang w:val="en-GB"/>
        </w:rPr>
        <w:t>องค์ผู้เป็นพระ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>ผู้ทรงรอบรู้  พระผู้ทรงรับทราบทุกอย่าง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3B37E46A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A42900B" w14:textId="77777777" w:rsidR="00645F42" w:rsidRPr="0049436F" w:rsidRDefault="003B578E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เป็นที่บัญชา</w:t>
      </w:r>
      <w:r w:rsidR="00646EC7" w:rsidRPr="0049436F">
        <w:rPr>
          <w:rFonts w:ascii="Leelawadee" w:hAnsi="Leelawadee" w:cs="Leelawadee"/>
          <w:sz w:val="32"/>
          <w:szCs w:val="32"/>
          <w:cs/>
          <w:lang w:val="en-GB"/>
        </w:rPr>
        <w:t>สำหรับทุกคนให้</w:t>
      </w:r>
      <w:r w:rsidR="00572547" w:rsidRPr="0049436F">
        <w:rPr>
          <w:rFonts w:ascii="Leelawadee" w:hAnsi="Leelawadee" w:cs="Leelawadee"/>
          <w:sz w:val="32"/>
          <w:szCs w:val="32"/>
          <w:cs/>
          <w:lang w:val="en-GB"/>
        </w:rPr>
        <w:t>แส</w:t>
      </w:r>
      <w:r w:rsidR="00D76BC4" w:rsidRPr="0049436F">
        <w:rPr>
          <w:rFonts w:ascii="Leelawadee" w:hAnsi="Leelawadee" w:cs="Leelawadee"/>
          <w:sz w:val="32"/>
          <w:szCs w:val="32"/>
          <w:cs/>
          <w:lang w:val="en-GB"/>
        </w:rPr>
        <w:t>ดงความรักต่ออักซอน  แต่พระผู้เป็</w:t>
      </w:r>
      <w:r w:rsidR="00572547" w:rsidRPr="0049436F">
        <w:rPr>
          <w:rFonts w:ascii="Leelawadee" w:hAnsi="Leelawadee" w:cs="Leelawadee"/>
          <w:sz w:val="32"/>
          <w:szCs w:val="32"/>
          <w:cs/>
          <w:lang w:val="en-GB"/>
        </w:rPr>
        <w:t>นเจ้าไม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่ให้พวกเขามีสิทธิ์ใดๆ </w:t>
      </w:r>
      <w:r w:rsidR="00E862EB" w:rsidRPr="0049436F">
        <w:rPr>
          <w:rFonts w:ascii="Leelawadee" w:hAnsi="Leelawadee" w:cs="Leelawadee"/>
          <w:sz w:val="32"/>
          <w:szCs w:val="32"/>
          <w:cs/>
          <w:lang w:val="en-GB"/>
        </w:rPr>
        <w:t>ในทรัพย์สิน</w:t>
      </w:r>
      <w:r w:rsidR="00572547" w:rsidRPr="0049436F">
        <w:rPr>
          <w:rFonts w:ascii="Leelawadee" w:hAnsi="Leelawadee" w:cs="Leelawadee"/>
          <w:sz w:val="32"/>
          <w:szCs w:val="32"/>
          <w:cs/>
          <w:lang w:val="en-GB"/>
        </w:rPr>
        <w:t>ของผู้อื่น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169CF886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EF6F031" w14:textId="77777777" w:rsidR="00645F42" w:rsidRPr="0049436F" w:rsidRDefault="00572547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ดูกร</w:t>
      </w:r>
      <w:r w:rsidR="000E76D4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พวก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เจ้าอักซอน  อัฟนอนและญาติพี่น้องของเรา</w:t>
      </w:r>
      <w:r w:rsidRPr="0049436F">
        <w:rPr>
          <w:rFonts w:ascii="Leelawadee" w:hAnsi="Leelawadee" w:cs="Leelawadee"/>
          <w:sz w:val="32"/>
          <w:szCs w:val="32"/>
          <w:lang w:val="en-GB"/>
        </w:rPr>
        <w:t>!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เราเคี่ยวเข็ญเจ้าให้เกรงกลัวพระผู้เป็นเจ้า  กระทำสิ่งที่น่าสรรเสริญ  ทำสิ่งที่เหมา</w:t>
      </w:r>
      <w:r w:rsidR="00CE2044" w:rsidRPr="0049436F">
        <w:rPr>
          <w:rFonts w:ascii="Leelawadee" w:hAnsi="Leelawadee" w:cs="Leelawadee"/>
          <w:sz w:val="32"/>
          <w:szCs w:val="32"/>
          <w:cs/>
          <w:lang w:val="en-GB"/>
        </w:rPr>
        <w:t>ะที่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ควร  และ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ช่วยเชิดชูสถ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>านะของเจ้า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แท้จริงแล้วเรากล่าวว่า  ความกลัวพระผู้เป็นเจ้าคือผู้บัญชาการที่ยิ่งใหญ่ที่สุด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ที่สามารถ</w:t>
      </w:r>
      <w:r w:rsidR="00CE2044" w:rsidRPr="0049436F">
        <w:rPr>
          <w:rFonts w:ascii="Leelawadee" w:hAnsi="Leelawadee" w:cs="Leelawadee"/>
          <w:sz w:val="32"/>
          <w:szCs w:val="32"/>
          <w:cs/>
          <w:lang w:val="en-GB"/>
        </w:rPr>
        <w:t>ทำให้ศาสนา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CE2044" w:rsidRPr="0049436F">
        <w:rPr>
          <w:rFonts w:ascii="Leelawadee" w:hAnsi="Leelawadee" w:cs="Leelawadee"/>
          <w:sz w:val="32"/>
          <w:szCs w:val="32"/>
          <w:cs/>
          <w:lang w:val="en-GB"/>
        </w:rPr>
        <w:t>มีชัย  และกองทัพที่เหมาะสมที่สุดสำหรับผู้บัญชาการนี้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เสมอมา</w:t>
      </w:r>
      <w:r w:rsidR="00CE2044" w:rsidRPr="0049436F">
        <w:rPr>
          <w:rFonts w:ascii="Leelawadee" w:hAnsi="Leelawadee" w:cs="Leelawadee"/>
          <w:sz w:val="32"/>
          <w:szCs w:val="32"/>
          <w:cs/>
          <w:lang w:val="en-GB"/>
        </w:rPr>
        <w:t>คือ  อุปนิสัยใจคอที่ซื่อตรงและการกระทำที่บริสุทธิ์และดีงาม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02695488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DDC98E2" w14:textId="77777777" w:rsidR="00645F42" w:rsidRPr="0049436F" w:rsidRDefault="00A232D9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จงกล่าวว่า</w:t>
      </w:r>
      <w:r w:rsidRPr="0049436F">
        <w:rPr>
          <w:rFonts w:ascii="Leelawadee" w:hAnsi="Leelawadee" w:cs="Leelawadee"/>
          <w:sz w:val="32"/>
          <w:szCs w:val="32"/>
          <w:lang w:val="en-GB"/>
        </w:rPr>
        <w:t>:</w:t>
      </w:r>
      <w:r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9705C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ดูกร </w:t>
      </w:r>
      <w:r w:rsidR="00CE2044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คนรับใช้ทั้งหลาย</w:t>
      </w:r>
      <w:r w:rsidR="00CE2044" w:rsidRPr="0049436F">
        <w:rPr>
          <w:rFonts w:ascii="Leelawadee" w:hAnsi="Leelawadee" w:cs="Leelawadee"/>
          <w:sz w:val="32"/>
          <w:szCs w:val="32"/>
          <w:lang w:val="en-GB"/>
        </w:rPr>
        <w:t>!</w:t>
      </w:r>
      <w:r w:rsidR="00CE2044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อย่าให้วิธี</w:t>
      </w:r>
      <w:r w:rsidR="00CD784B" w:rsidRPr="0049436F">
        <w:rPr>
          <w:rFonts w:ascii="Leelawadee" w:hAnsi="Leelawadee" w:cs="Leelawadee"/>
          <w:sz w:val="32"/>
          <w:szCs w:val="32"/>
          <w:cs/>
          <w:lang w:val="en-GB"/>
        </w:rPr>
        <w:t>สำหรับความเป็น</w:t>
      </w:r>
      <w:r w:rsidR="008458AC" w:rsidRPr="0049436F">
        <w:rPr>
          <w:rFonts w:ascii="Leelawadee" w:hAnsi="Leelawadee" w:cs="Leelawadee"/>
          <w:sz w:val="32"/>
          <w:szCs w:val="32"/>
          <w:cs/>
          <w:lang w:val="en-GB"/>
        </w:rPr>
        <w:t>ระเบียบกลายเป็นเหตุของความสับสน  และเครื่องมือส</w:t>
      </w:r>
      <w:r w:rsidR="00A1518A" w:rsidRPr="0049436F">
        <w:rPr>
          <w:rFonts w:ascii="Leelawadee" w:hAnsi="Leelawadee" w:cs="Leelawadee"/>
          <w:sz w:val="32"/>
          <w:szCs w:val="32"/>
          <w:cs/>
          <w:lang w:val="en-GB"/>
        </w:rPr>
        <w:t>ำหรับความสามัคคีกลายเป็น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เหตุ</w:t>
      </w:r>
      <w:r w:rsidR="00A1518A" w:rsidRPr="0049436F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8458AC" w:rsidRPr="0049436F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3B578E" w:rsidRPr="0049436F">
        <w:rPr>
          <w:rFonts w:ascii="Leelawadee" w:hAnsi="Leelawadee" w:cs="Leelawadee"/>
          <w:sz w:val="32"/>
          <w:szCs w:val="32"/>
          <w:cs/>
          <w:lang w:val="en-GB"/>
        </w:rPr>
        <w:t>ไม่ลงรอย</w:t>
      </w:r>
      <w:r w:rsidR="00CD784B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074941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เรา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หวัง</w:t>
      </w:r>
      <w:r w:rsidR="00074941" w:rsidRPr="0049436F">
        <w:rPr>
          <w:rFonts w:ascii="Leelawadee" w:hAnsi="Leelawadee" w:cs="Leelawadee"/>
          <w:sz w:val="32"/>
          <w:szCs w:val="32"/>
          <w:cs/>
          <w:lang w:val="en-GB"/>
        </w:rPr>
        <w:t>ด้วยความยินดี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ว่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าประชาชนแห่งบาฮาจะได้รับการชี้แนะ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ด้วยวจนะที่วิสุทธิ์ </w:t>
      </w:r>
      <w:r w:rsidR="00527F8F" w:rsidRPr="0049436F">
        <w:rPr>
          <w:rFonts w:ascii="Leelawadee" w:hAnsi="Leelawadee" w:cs="Leelawadee"/>
          <w:sz w:val="32"/>
          <w:szCs w:val="32"/>
          <w:lang w:val="en-GB"/>
        </w:rPr>
        <w:t>: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27F8F" w:rsidRPr="0049436F">
        <w:rPr>
          <w:rFonts w:ascii="Leelawadee" w:hAnsi="Leelawadee" w:cs="Leelawadee"/>
          <w:sz w:val="32"/>
          <w:szCs w:val="32"/>
          <w:lang w:val="en-GB"/>
        </w:rPr>
        <w:t>‘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จงกล่าวว่า </w:t>
      </w:r>
      <w:r w:rsidR="00527F8F" w:rsidRPr="0049436F">
        <w:rPr>
          <w:rFonts w:ascii="Leelawadee" w:hAnsi="Leelawadee" w:cs="Leelawadee"/>
          <w:sz w:val="32"/>
          <w:szCs w:val="32"/>
          <w:lang w:val="en-GB"/>
        </w:rPr>
        <w:t>: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ทุกสิ่งเป็นของพระผู้เป็นเจ้า</w:t>
      </w:r>
      <w:r w:rsidR="00527F8F" w:rsidRPr="0049436F">
        <w:rPr>
          <w:rFonts w:ascii="Leelawadee" w:hAnsi="Leelawadee" w:cs="Leelawadee"/>
          <w:sz w:val="32"/>
          <w:szCs w:val="32"/>
          <w:lang w:val="en-GB"/>
        </w:rPr>
        <w:t>’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วาทะที่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ประเสริฐ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นี้เป็นเสมือนน้ำสำหรับดับไฟแห่งความเกลียดชังและ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ความเป็นอริ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ที่คุ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กรุ่น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อยู่ในหัวใจและอกของมนุษ</w:t>
      </w:r>
      <w:r w:rsidR="0067105D" w:rsidRPr="0049436F">
        <w:rPr>
          <w:rFonts w:ascii="Leelawadee" w:hAnsi="Leelawadee" w:cs="Leelawadee"/>
          <w:sz w:val="32"/>
          <w:szCs w:val="32"/>
          <w:cs/>
          <w:lang w:val="en-GB"/>
        </w:rPr>
        <w:t>ย์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67105D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โดยวาทะเดียวนี้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67105D" w:rsidRPr="0049436F">
        <w:rPr>
          <w:rFonts w:ascii="Leelawadee" w:hAnsi="Leelawadee" w:cs="Leelawadee"/>
          <w:sz w:val="32"/>
          <w:szCs w:val="32"/>
          <w:cs/>
          <w:lang w:val="en-GB"/>
        </w:rPr>
        <w:t>ชาติ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และวงศ์ตระกูลทั้งหลายที่</w:t>
      </w:r>
      <w:r w:rsidR="00762BF3" w:rsidRPr="0049436F">
        <w:rPr>
          <w:rFonts w:ascii="Leelawadee" w:hAnsi="Leelawadee" w:cs="Leelawadee"/>
          <w:sz w:val="32"/>
          <w:szCs w:val="32"/>
          <w:cs/>
          <w:lang w:val="en-GB"/>
        </w:rPr>
        <w:t>วิวาท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กัน  จะบรรลุ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ถึงแสงสว่างแห่งเอกภาพที่แท้จริง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แท้จริงแล้วพระองค์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ทรงพูด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>ความจริงแ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ละนำทาง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พระองค์คือพระผู้ทรงอานุภาพ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สูงสุด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พระผู้ทรงความ</w:t>
      </w:r>
      <w:r w:rsidR="00BD0EC7" w:rsidRPr="0049436F">
        <w:rPr>
          <w:rFonts w:ascii="Leelawadee" w:hAnsi="Leelawadee" w:cs="Leelawadee"/>
          <w:sz w:val="32"/>
          <w:szCs w:val="32"/>
          <w:cs/>
          <w:lang w:val="en-GB"/>
        </w:rPr>
        <w:t>ประเสริฐ</w:t>
      </w:r>
      <w:r w:rsidR="00527F8F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พระผู้ทรงกรุณา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32E1E7C7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858753" w14:textId="77777777" w:rsidR="006A6CC2" w:rsidRPr="0049436F" w:rsidRDefault="00527F8F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cs/>
          <w:lang w:val="en-GB"/>
        </w:rPr>
        <w:t>เป็นหน้าที่ของทุกคนที่จะ</w:t>
      </w:r>
      <w:r w:rsidR="00CD5222" w:rsidRPr="0049436F">
        <w:rPr>
          <w:rFonts w:ascii="Leelawadee" w:hAnsi="Leelawadee" w:cs="Leelawadee"/>
          <w:sz w:val="32"/>
          <w:szCs w:val="32"/>
          <w:cs/>
          <w:lang w:val="en-GB"/>
        </w:rPr>
        <w:t>แสดงมารยาทและ</w:t>
      </w:r>
      <w:r w:rsidR="004763EA" w:rsidRPr="0049436F">
        <w:rPr>
          <w:rFonts w:ascii="Leelawadee" w:hAnsi="Leelawadee" w:cs="Leelawadee"/>
          <w:sz w:val="32"/>
          <w:szCs w:val="32"/>
          <w:cs/>
          <w:lang w:val="en-GB"/>
        </w:rPr>
        <w:t>เคารพนับถือ</w:t>
      </w:r>
      <w:r w:rsidR="00CD5222" w:rsidRPr="0049436F">
        <w:rPr>
          <w:rFonts w:ascii="Leelawadee" w:hAnsi="Leelawadee" w:cs="Leelawadee"/>
          <w:sz w:val="32"/>
          <w:szCs w:val="32"/>
          <w:cs/>
          <w:lang w:val="en-GB"/>
        </w:rPr>
        <w:t>อักซอน  เพื่อว่า</w:t>
      </w:r>
      <w:r w:rsidR="00B70E9D" w:rsidRPr="0049436F">
        <w:rPr>
          <w:rFonts w:ascii="Leelawadee" w:hAnsi="Leelawadee" w:cs="Leelawadee"/>
          <w:sz w:val="32"/>
          <w:szCs w:val="32"/>
          <w:cs/>
          <w:lang w:val="en-GB"/>
        </w:rPr>
        <w:t>ด้วยวิธีนี้</w:t>
      </w:r>
      <w:r w:rsidR="00CD5222" w:rsidRPr="0049436F">
        <w:rPr>
          <w:rFonts w:ascii="Leelawadee" w:hAnsi="Leelawadee" w:cs="Leelawadee"/>
          <w:sz w:val="32"/>
          <w:szCs w:val="32"/>
          <w:cs/>
          <w:lang w:val="en-GB"/>
        </w:rPr>
        <w:t>ศาสนาของพระผู้เป็นเจ้าจะได้รับการสดุดี  และพระวจนะของพระองค์จะได้รับการเชิดชู  คำบัญชานี้ได้รับการกล่าวถึงและบันทึกไว้ครั้งแล้วครั้งเล่าในธรรมลิขิตศักดิ์สิทธิ์  ขอความสุขสวัสดีจงมีแด่ผู้ที่ได้รับการช่วยเหลือให้</w:t>
      </w:r>
      <w:r w:rsidR="00B70E9D" w:rsidRPr="0049436F">
        <w:rPr>
          <w:rFonts w:ascii="Leelawadee" w:hAnsi="Leelawadee" w:cs="Leelawadee"/>
          <w:sz w:val="32"/>
          <w:szCs w:val="32"/>
          <w:cs/>
          <w:lang w:val="en-GB"/>
        </w:rPr>
        <w:t>ทำสำเร็จสิ่ง</w:t>
      </w:r>
      <w:r w:rsidR="00587997" w:rsidRPr="0049436F">
        <w:rPr>
          <w:rFonts w:ascii="Leelawadee" w:hAnsi="Leelawadee" w:cs="Leelawadee"/>
          <w:sz w:val="32"/>
          <w:szCs w:val="32"/>
          <w:cs/>
          <w:lang w:val="en-GB"/>
        </w:rPr>
        <w:t>ที่พระผู้ทรงบัญญัติ  พระผู้ทรงดำรงอยู่ก่อนยุคสมัย  บัญญัติไว้สำหรับเขา</w:t>
      </w:r>
      <w:r w:rsidR="00FA14BE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8799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ยิ่งไปกว่านั้นเจ้าได้รับบัญชาให้นับถือสมาชิกทั้งหลายของครัว</w:t>
      </w:r>
      <w:r w:rsidR="00FA14BE" w:rsidRPr="0049436F">
        <w:rPr>
          <w:rFonts w:ascii="Leelawadee" w:hAnsi="Leelawadee" w:cs="Leelawadee"/>
          <w:sz w:val="32"/>
          <w:szCs w:val="32"/>
          <w:cs/>
          <w:lang w:val="en-GB"/>
        </w:rPr>
        <w:t>เรือน</w:t>
      </w:r>
      <w:r w:rsidR="00587997" w:rsidRPr="0049436F">
        <w:rPr>
          <w:rFonts w:ascii="Leelawadee" w:hAnsi="Leelawadee" w:cs="Leelawadee"/>
          <w:sz w:val="32"/>
          <w:szCs w:val="32"/>
          <w:cs/>
          <w:lang w:val="en-GB"/>
        </w:rPr>
        <w:t>ศักดิ์สิทธิ์  อัฟนอนและญาติพี่น้อง</w:t>
      </w:r>
      <w:r w:rsidR="00FA14BE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587997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เราขอตักเตือนเจ้า</w:t>
      </w:r>
      <w:r w:rsidR="00FA14BE" w:rsidRPr="0049436F">
        <w:rPr>
          <w:rFonts w:ascii="Leelawadee" w:hAnsi="Leelawadee" w:cs="Leelawadee"/>
          <w:sz w:val="32"/>
          <w:szCs w:val="32"/>
          <w:cs/>
          <w:lang w:val="en-GB"/>
        </w:rPr>
        <w:t>เพิ่มเติม</w:t>
      </w:r>
      <w:r w:rsidR="00587997" w:rsidRPr="0049436F">
        <w:rPr>
          <w:rFonts w:ascii="Leelawadee" w:hAnsi="Leelawadee" w:cs="Leelawadee"/>
          <w:sz w:val="32"/>
          <w:szCs w:val="32"/>
          <w:cs/>
          <w:lang w:val="en-GB"/>
        </w:rPr>
        <w:t>ให้รับใช้ชาติทั้งปวงและพยายาม</w:t>
      </w:r>
      <w:r w:rsidR="00597BCE" w:rsidRPr="0049436F">
        <w:rPr>
          <w:rFonts w:ascii="Leelawadee" w:hAnsi="Leelawadee" w:cs="Leelawadee"/>
          <w:sz w:val="32"/>
          <w:szCs w:val="32"/>
          <w:cs/>
          <w:lang w:val="en-GB"/>
        </w:rPr>
        <w:t>อย่างหนักเพื่อ</w:t>
      </w:r>
      <w:r w:rsidR="00587997" w:rsidRPr="0049436F">
        <w:rPr>
          <w:rFonts w:ascii="Leelawadee" w:hAnsi="Leelawadee" w:cs="Leelawadee"/>
          <w:sz w:val="32"/>
          <w:szCs w:val="32"/>
          <w:cs/>
          <w:lang w:val="en-GB"/>
        </w:rPr>
        <w:t>ให้โลกดีขึ้น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60A5404F" w14:textId="77777777" w:rsidR="00645F42" w:rsidRPr="0049436F" w:rsidRDefault="006A6CC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9436F">
        <w:rPr>
          <w:rFonts w:ascii="Leelawadee" w:hAnsi="Leelawadee" w:cs="Leelawadee"/>
          <w:sz w:val="32"/>
          <w:szCs w:val="32"/>
          <w:lang w:val="en-GB"/>
        </w:rPr>
        <w:br w:type="page"/>
      </w:r>
      <w:r w:rsidR="00597BCE" w:rsidRPr="0049436F">
        <w:rPr>
          <w:rFonts w:ascii="Leelawadee" w:hAnsi="Leelawadee" w:cs="Leelawadee"/>
          <w:sz w:val="32"/>
          <w:szCs w:val="32"/>
          <w:cs/>
          <w:lang w:val="en-GB"/>
        </w:rPr>
        <w:t>สิ่งที่หนุนการให้ชีวิตใหม่แก่</w:t>
      </w:r>
      <w:r w:rsidR="004F5BF4" w:rsidRPr="0049436F">
        <w:rPr>
          <w:rFonts w:ascii="Leelawadee" w:hAnsi="Leelawadee" w:cs="Leelawadee"/>
          <w:sz w:val="32"/>
          <w:szCs w:val="32"/>
          <w:cs/>
          <w:lang w:val="en-GB"/>
        </w:rPr>
        <w:t>โลกและ</w:t>
      </w:r>
      <w:r w:rsidR="00597BCE" w:rsidRPr="0049436F">
        <w:rPr>
          <w:rFonts w:ascii="Leelawadee" w:hAnsi="Leelawadee" w:cs="Leelawadee"/>
          <w:sz w:val="32"/>
          <w:szCs w:val="32"/>
          <w:cs/>
          <w:lang w:val="en-GB"/>
        </w:rPr>
        <w:t>ความรอดพ้นของ</w:t>
      </w:r>
      <w:r w:rsidR="004F5BF4" w:rsidRPr="0049436F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597BCE" w:rsidRPr="0049436F">
        <w:rPr>
          <w:rFonts w:ascii="Leelawadee" w:hAnsi="Leelawadee" w:cs="Leelawadee"/>
          <w:sz w:val="32"/>
          <w:szCs w:val="32"/>
          <w:cs/>
          <w:lang w:val="en-GB"/>
        </w:rPr>
        <w:t>ชาติ</w:t>
      </w:r>
      <w:r w:rsidR="004F5BF4" w:rsidRPr="0049436F">
        <w:rPr>
          <w:rFonts w:ascii="Leelawadee" w:hAnsi="Leelawadee" w:cs="Leelawadee"/>
          <w:sz w:val="32"/>
          <w:szCs w:val="32"/>
          <w:cs/>
          <w:lang w:val="en-GB"/>
        </w:rPr>
        <w:t>และวงศ์ตระกูลทั้งหลายบนพิภพ  ถูกส่งมาแล้วจากนภาแห่งวาทะของพระ</w:t>
      </w:r>
      <w:r w:rsidR="00597BCE" w:rsidRPr="0049436F">
        <w:rPr>
          <w:rFonts w:ascii="Leelawadee" w:hAnsi="Leelawadee" w:cs="Leelawadee"/>
          <w:sz w:val="32"/>
          <w:szCs w:val="32"/>
          <w:cs/>
          <w:lang w:val="en-GB"/>
        </w:rPr>
        <w:t>องค์ผู้</w:t>
      </w:r>
      <w:r w:rsidR="00427D9E" w:rsidRPr="0049436F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="00597BCE" w:rsidRPr="0049436F">
        <w:rPr>
          <w:rFonts w:ascii="Leelawadee" w:hAnsi="Leelawadee" w:cs="Leelawadee"/>
          <w:sz w:val="32"/>
          <w:szCs w:val="32"/>
          <w:cs/>
          <w:lang w:val="en-GB"/>
        </w:rPr>
        <w:t>เป็นพระ</w:t>
      </w:r>
      <w:r w:rsidR="004F5BF4" w:rsidRPr="0049436F">
        <w:rPr>
          <w:rFonts w:ascii="Leelawadee" w:hAnsi="Leelawadee" w:cs="Leelawadee"/>
          <w:sz w:val="32"/>
          <w:szCs w:val="32"/>
          <w:cs/>
          <w:lang w:val="en-GB"/>
        </w:rPr>
        <w:t>ผู้เป็นที่ปรารถนาของโลก</w:t>
      </w:r>
      <w:r w:rsidR="00427D9E" w:rsidRPr="0049436F">
        <w:rPr>
          <w:rFonts w:ascii="Leelawadee" w:hAnsi="Leelawadee" w:cs="Leelawadee"/>
          <w:sz w:val="32"/>
          <w:szCs w:val="32"/>
          <w:cs/>
          <w:lang w:val="en-GB"/>
        </w:rPr>
        <w:t>,</w:t>
      </w:r>
      <w:r w:rsidR="004F5BF4" w:rsidRPr="0049436F">
        <w:rPr>
          <w:rFonts w:ascii="Leelawadee" w:hAnsi="Leelawadee" w:cs="Leelawadee"/>
          <w:sz w:val="32"/>
          <w:szCs w:val="32"/>
          <w:cs/>
          <w:lang w:val="en-GB"/>
        </w:rPr>
        <w:t xml:space="preserve">  จงเงี่ยหูฟังคำแนะนำของปากกาแห่งความรุ่งโรจน์  สิ่งนี้ดีสำหรับเจ้ายิ่งกว่าทุกสิ่งที่อยู่บนพิภพ  คัมภีร์ที่รุ่งโรจน์และ</w:t>
      </w:r>
      <w:r w:rsidR="00427D9E" w:rsidRPr="0049436F">
        <w:rPr>
          <w:rFonts w:ascii="Leelawadee" w:hAnsi="Leelawadee" w:cs="Leelawadee"/>
          <w:sz w:val="32"/>
          <w:szCs w:val="32"/>
          <w:cs/>
          <w:lang w:val="en-GB"/>
        </w:rPr>
        <w:t>น่าพิศวง</w:t>
      </w:r>
      <w:r w:rsidR="004F5BF4" w:rsidRPr="0049436F">
        <w:rPr>
          <w:rFonts w:ascii="Leelawadee" w:hAnsi="Leelawadee" w:cs="Leelawadee"/>
          <w:sz w:val="32"/>
          <w:szCs w:val="32"/>
          <w:cs/>
          <w:lang w:val="en-GB"/>
        </w:rPr>
        <w:t>ของเราเป็นพยานต่อสิ่งนี้</w:t>
      </w:r>
      <w:r w:rsidR="00645F42" w:rsidRPr="0049436F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3EA109A4" w14:textId="77777777" w:rsidR="00645F42" w:rsidRPr="0049436F" w:rsidRDefault="00645F42" w:rsidP="00645F4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sectPr w:rsidR="00645F42" w:rsidRPr="0049436F" w:rsidSect="00BA62E5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3B51" w14:textId="77777777" w:rsidR="00EC53F6" w:rsidRDefault="00EC53F6" w:rsidP="004B5414">
      <w:pPr>
        <w:spacing w:after="0" w:line="240" w:lineRule="auto"/>
      </w:pPr>
      <w:r>
        <w:separator/>
      </w:r>
    </w:p>
  </w:endnote>
  <w:endnote w:type="continuationSeparator" w:id="0">
    <w:p w14:paraId="74A812C0" w14:textId="77777777" w:rsidR="00EC53F6" w:rsidRDefault="00EC53F6" w:rsidP="004B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08F5" w14:textId="77777777" w:rsidR="004B5414" w:rsidRPr="00645F42" w:rsidRDefault="004B5414" w:rsidP="00CA7A91">
    <w:pPr>
      <w:pStyle w:val="Footer"/>
      <w:spacing w:after="0" w:line="240" w:lineRule="auto"/>
      <w:jc w:val="center"/>
      <w:rPr>
        <w:rFonts w:ascii="Leelawadee" w:hAnsi="Leelawadee" w:cs="Leelawadee"/>
        <w:color w:val="7030A0"/>
        <w:sz w:val="24"/>
        <w:szCs w:val="32"/>
      </w:rPr>
    </w:pPr>
    <w:r w:rsidRPr="00645F42">
      <w:rPr>
        <w:rFonts w:ascii="Leelawadee" w:hAnsi="Leelawadee" w:cs="Leelawadee"/>
        <w:color w:val="7030A0"/>
        <w:sz w:val="24"/>
        <w:szCs w:val="32"/>
      </w:rPr>
      <w:fldChar w:fldCharType="begin"/>
    </w:r>
    <w:r w:rsidRPr="00645F42">
      <w:rPr>
        <w:rFonts w:ascii="Leelawadee" w:hAnsi="Leelawadee" w:cs="Leelawadee"/>
        <w:color w:val="7030A0"/>
        <w:sz w:val="24"/>
        <w:szCs w:val="32"/>
      </w:rPr>
      <w:instrText xml:space="preserve"> PAGE   \* MERGEFORMAT </w:instrText>
    </w:r>
    <w:r w:rsidRPr="00645F42">
      <w:rPr>
        <w:rFonts w:ascii="Leelawadee" w:hAnsi="Leelawadee" w:cs="Leelawadee"/>
        <w:color w:val="7030A0"/>
        <w:sz w:val="24"/>
        <w:szCs w:val="32"/>
      </w:rPr>
      <w:fldChar w:fldCharType="separate"/>
    </w:r>
    <w:r w:rsidR="00A232D9" w:rsidRPr="00645F42">
      <w:rPr>
        <w:rFonts w:ascii="Leelawadee" w:hAnsi="Leelawadee" w:cs="Leelawadee"/>
        <w:noProof/>
        <w:color w:val="7030A0"/>
        <w:sz w:val="24"/>
        <w:szCs w:val="32"/>
      </w:rPr>
      <w:t>2</w:t>
    </w:r>
    <w:r w:rsidRPr="00645F42">
      <w:rPr>
        <w:rFonts w:ascii="Leelawadee" w:hAnsi="Leelawadee" w:cs="Leelawadee"/>
        <w:color w:val="7030A0"/>
        <w:sz w:val="2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BA78" w14:textId="77777777" w:rsidR="00EC53F6" w:rsidRDefault="00EC53F6" w:rsidP="004B5414">
      <w:pPr>
        <w:spacing w:after="0" w:line="240" w:lineRule="auto"/>
      </w:pPr>
      <w:r>
        <w:separator/>
      </w:r>
    </w:p>
  </w:footnote>
  <w:footnote w:type="continuationSeparator" w:id="0">
    <w:p w14:paraId="7EEB8902" w14:textId="77777777" w:rsidR="00EC53F6" w:rsidRDefault="00EC53F6" w:rsidP="004B5414">
      <w:pPr>
        <w:spacing w:after="0" w:line="240" w:lineRule="auto"/>
      </w:pPr>
      <w:r>
        <w:continuationSeparator/>
      </w:r>
    </w:p>
  </w:footnote>
  <w:footnote w:id="1">
    <w:p w14:paraId="75B92798" w14:textId="77777777" w:rsidR="00645F42" w:rsidRPr="00645F42" w:rsidRDefault="00645F42" w:rsidP="00645F42">
      <w:pPr>
        <w:pStyle w:val="FootnoteText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45F4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645F42">
        <w:rPr>
          <w:rFonts w:ascii="Leelawadee" w:hAnsi="Leelawadee" w:cs="Leelawadee"/>
          <w:sz w:val="24"/>
          <w:szCs w:val="24"/>
        </w:rPr>
        <w:t xml:space="preserve"> </w:t>
      </w:r>
      <w:r w:rsidRPr="00645F42">
        <w:rPr>
          <w:rFonts w:ascii="Leelawadee" w:hAnsi="Leelawadee" w:cs="Leelawadee"/>
          <w:sz w:val="24"/>
          <w:szCs w:val="24"/>
          <w:cs/>
        </w:rPr>
        <w:t>ผู้สืบเชื้อสายจากพระบาฮาอุลลาห์เพศชาย</w:t>
      </w:r>
    </w:p>
  </w:footnote>
  <w:footnote w:id="2">
    <w:p w14:paraId="5B30F365" w14:textId="77777777" w:rsidR="00645F42" w:rsidRPr="00645F42" w:rsidRDefault="00645F42" w:rsidP="00645F42">
      <w:pPr>
        <w:pStyle w:val="FootnoteText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45F42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645F42">
        <w:rPr>
          <w:rFonts w:ascii="Leelawadee" w:hAnsi="Leelawadee" w:cs="Leelawadee"/>
          <w:sz w:val="24"/>
          <w:szCs w:val="24"/>
        </w:rPr>
        <w:t xml:space="preserve"> </w:t>
      </w:r>
      <w:r w:rsidRPr="00645F42">
        <w:rPr>
          <w:rFonts w:ascii="Leelawadee" w:hAnsi="Leelawadee" w:cs="Leelawadee"/>
          <w:sz w:val="24"/>
          <w:szCs w:val="24"/>
          <w:cs/>
        </w:rPr>
        <w:t>ญาติของพระบ๊อบ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41DE" w14:textId="7274D598" w:rsidR="009C79BF" w:rsidRPr="009C79BF" w:rsidRDefault="009C79BF" w:rsidP="009C79BF">
    <w:pPr>
      <w:pStyle w:val="Header"/>
      <w:spacing w:after="0" w:line="240" w:lineRule="auto"/>
      <w:jc w:val="center"/>
      <w:rPr>
        <w:rFonts w:ascii="Leelawadee" w:hAnsi="Leelawadee" w:cs="Leelawadee"/>
        <w:color w:val="7030A0"/>
        <w:sz w:val="24"/>
        <w:szCs w:val="24"/>
      </w:rPr>
    </w:pPr>
    <w:r w:rsidRPr="009C79BF">
      <w:rPr>
        <w:rFonts w:ascii="Leelawadee" w:hAnsi="Leelawadee" w:cs="Leelawadee"/>
        <w:color w:val="7030A0"/>
        <w:sz w:val="24"/>
        <w:szCs w:val="24"/>
        <w:cs/>
      </w:rPr>
      <w:t>คีตาบีอาห์ด</w:t>
    </w:r>
    <w:r w:rsidRPr="009C79BF">
      <w:rPr>
        <w:rFonts w:ascii="Leelawadee" w:hAnsi="Leelawadee" w:cs="Leelawadee"/>
        <w:color w:val="7030A0"/>
        <w:sz w:val="24"/>
        <w:szCs w:val="24"/>
      </w:rPr>
      <w:t xml:space="preserve"> : </w:t>
    </w:r>
    <w:r w:rsidR="00DA071E" w:rsidRPr="00DA071E">
      <w:rPr>
        <w:rFonts w:ascii="Leelawadee" w:hAnsi="Leelawadee" w:cs="Leelawadee"/>
        <w:color w:val="7030A0"/>
        <w:sz w:val="24"/>
        <w:szCs w:val="24"/>
        <w:cs/>
      </w:rPr>
      <w:t>คัมภีร์แห่งพระปฏิญญาของเรา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16"/>
    <w:rsid w:val="0006039F"/>
    <w:rsid w:val="00074941"/>
    <w:rsid w:val="00087DBD"/>
    <w:rsid w:val="000A53A5"/>
    <w:rsid w:val="000B34AA"/>
    <w:rsid w:val="000D3E7B"/>
    <w:rsid w:val="000E76D4"/>
    <w:rsid w:val="000F52C8"/>
    <w:rsid w:val="001015EC"/>
    <w:rsid w:val="00117E2B"/>
    <w:rsid w:val="00120CED"/>
    <w:rsid w:val="001339DB"/>
    <w:rsid w:val="00136692"/>
    <w:rsid w:val="0018119B"/>
    <w:rsid w:val="0019705C"/>
    <w:rsid w:val="001C04A6"/>
    <w:rsid w:val="001E7562"/>
    <w:rsid w:val="00214E8C"/>
    <w:rsid w:val="00243D4F"/>
    <w:rsid w:val="0025578C"/>
    <w:rsid w:val="00266658"/>
    <w:rsid w:val="00287F1D"/>
    <w:rsid w:val="002927AF"/>
    <w:rsid w:val="002A17EA"/>
    <w:rsid w:val="00346F6D"/>
    <w:rsid w:val="00352772"/>
    <w:rsid w:val="003B578E"/>
    <w:rsid w:val="003C3385"/>
    <w:rsid w:val="003F58AD"/>
    <w:rsid w:val="00401390"/>
    <w:rsid w:val="004116C1"/>
    <w:rsid w:val="0041597B"/>
    <w:rsid w:val="00427D9E"/>
    <w:rsid w:val="0047406A"/>
    <w:rsid w:val="004763EA"/>
    <w:rsid w:val="0049436F"/>
    <w:rsid w:val="004B5414"/>
    <w:rsid w:val="004C5E97"/>
    <w:rsid w:val="004E3A6D"/>
    <w:rsid w:val="004E5549"/>
    <w:rsid w:val="004F5018"/>
    <w:rsid w:val="004F5BF4"/>
    <w:rsid w:val="00527F8F"/>
    <w:rsid w:val="005455AD"/>
    <w:rsid w:val="00572547"/>
    <w:rsid w:val="00587997"/>
    <w:rsid w:val="00597BCE"/>
    <w:rsid w:val="005A0ACB"/>
    <w:rsid w:val="005B1454"/>
    <w:rsid w:val="005B1B1A"/>
    <w:rsid w:val="005F4927"/>
    <w:rsid w:val="00645F42"/>
    <w:rsid w:val="00646EC7"/>
    <w:rsid w:val="006563F5"/>
    <w:rsid w:val="00656833"/>
    <w:rsid w:val="00662411"/>
    <w:rsid w:val="006677D9"/>
    <w:rsid w:val="0067105D"/>
    <w:rsid w:val="00674587"/>
    <w:rsid w:val="006A6CC2"/>
    <w:rsid w:val="006B760F"/>
    <w:rsid w:val="006E482E"/>
    <w:rsid w:val="006F69CD"/>
    <w:rsid w:val="007047A8"/>
    <w:rsid w:val="00711521"/>
    <w:rsid w:val="00716B7B"/>
    <w:rsid w:val="0072185B"/>
    <w:rsid w:val="00736D43"/>
    <w:rsid w:val="0076125C"/>
    <w:rsid w:val="00762BF3"/>
    <w:rsid w:val="007A58E7"/>
    <w:rsid w:val="007A7F8F"/>
    <w:rsid w:val="007E5F5C"/>
    <w:rsid w:val="007F3900"/>
    <w:rsid w:val="00835D60"/>
    <w:rsid w:val="008458AC"/>
    <w:rsid w:val="00846C06"/>
    <w:rsid w:val="00861559"/>
    <w:rsid w:val="008F059D"/>
    <w:rsid w:val="009246FE"/>
    <w:rsid w:val="0093636C"/>
    <w:rsid w:val="00963950"/>
    <w:rsid w:val="00964D94"/>
    <w:rsid w:val="009A3B6F"/>
    <w:rsid w:val="009A6782"/>
    <w:rsid w:val="009B3C1F"/>
    <w:rsid w:val="009C0F16"/>
    <w:rsid w:val="009C5BC1"/>
    <w:rsid w:val="009C79BF"/>
    <w:rsid w:val="009F53DF"/>
    <w:rsid w:val="00A1518A"/>
    <w:rsid w:val="00A22F46"/>
    <w:rsid w:val="00A232D9"/>
    <w:rsid w:val="00A473DA"/>
    <w:rsid w:val="00A8672D"/>
    <w:rsid w:val="00A9698E"/>
    <w:rsid w:val="00AB634C"/>
    <w:rsid w:val="00AD365D"/>
    <w:rsid w:val="00B276D0"/>
    <w:rsid w:val="00B414BB"/>
    <w:rsid w:val="00B60841"/>
    <w:rsid w:val="00B70E9D"/>
    <w:rsid w:val="00B76AEF"/>
    <w:rsid w:val="00B8159B"/>
    <w:rsid w:val="00B947D3"/>
    <w:rsid w:val="00BA62E5"/>
    <w:rsid w:val="00BA6A9B"/>
    <w:rsid w:val="00BB4B54"/>
    <w:rsid w:val="00BD0EC7"/>
    <w:rsid w:val="00BD47EE"/>
    <w:rsid w:val="00C238CC"/>
    <w:rsid w:val="00C26384"/>
    <w:rsid w:val="00C34513"/>
    <w:rsid w:val="00C37342"/>
    <w:rsid w:val="00C416C0"/>
    <w:rsid w:val="00C534F8"/>
    <w:rsid w:val="00C53FF9"/>
    <w:rsid w:val="00CA1DF2"/>
    <w:rsid w:val="00CA7A91"/>
    <w:rsid w:val="00CB732C"/>
    <w:rsid w:val="00CC63BD"/>
    <w:rsid w:val="00CD5222"/>
    <w:rsid w:val="00CD784B"/>
    <w:rsid w:val="00CE2044"/>
    <w:rsid w:val="00CF359B"/>
    <w:rsid w:val="00D01F87"/>
    <w:rsid w:val="00D04B16"/>
    <w:rsid w:val="00D135EE"/>
    <w:rsid w:val="00D5373C"/>
    <w:rsid w:val="00D76BC4"/>
    <w:rsid w:val="00DA071E"/>
    <w:rsid w:val="00DF4402"/>
    <w:rsid w:val="00E24320"/>
    <w:rsid w:val="00E24E5A"/>
    <w:rsid w:val="00E70F33"/>
    <w:rsid w:val="00E73523"/>
    <w:rsid w:val="00E862EB"/>
    <w:rsid w:val="00E92E91"/>
    <w:rsid w:val="00E93131"/>
    <w:rsid w:val="00E947E3"/>
    <w:rsid w:val="00EA0CB7"/>
    <w:rsid w:val="00EA3321"/>
    <w:rsid w:val="00EC53F6"/>
    <w:rsid w:val="00ED121C"/>
    <w:rsid w:val="00ED7CE9"/>
    <w:rsid w:val="00EE3905"/>
    <w:rsid w:val="00EF387C"/>
    <w:rsid w:val="00F12F86"/>
    <w:rsid w:val="00F53D99"/>
    <w:rsid w:val="00F75DB3"/>
    <w:rsid w:val="00F80BF1"/>
    <w:rsid w:val="00F8286C"/>
    <w:rsid w:val="00FA14BE"/>
    <w:rsid w:val="00FB5B64"/>
    <w:rsid w:val="00FD2E38"/>
    <w:rsid w:val="00FF4FED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6A7E"/>
  <w15:chartTrackingRefBased/>
  <w15:docId w15:val="{4C28BAB2-607A-4D72-A89C-DD43BA11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21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2E5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54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B54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5414"/>
    <w:rPr>
      <w:sz w:val="22"/>
      <w:szCs w:val="28"/>
    </w:rPr>
  </w:style>
  <w:style w:type="character" w:customStyle="1" w:styleId="Heading1Char">
    <w:name w:val="Heading 1 Char"/>
    <w:link w:val="Heading1"/>
    <w:uiPriority w:val="9"/>
    <w:rsid w:val="00BA62E5"/>
    <w:rPr>
      <w:rFonts w:ascii="Leelawadee" w:eastAsia="Times New Roman" w:hAnsi="Leelawadee" w:cs="Leelawadee"/>
      <w:b/>
      <w:bCs/>
      <w:color w:val="002060"/>
      <w:sz w:val="32"/>
      <w:szCs w:val="40"/>
      <w:lang w:eastAsia="en-US"/>
    </w:rPr>
  </w:style>
  <w:style w:type="character" w:styleId="Hyperlink">
    <w:name w:val="Hyperlink"/>
    <w:uiPriority w:val="99"/>
    <w:rsid w:val="009C79BF"/>
    <w:rPr>
      <w:color w:val="0066CC"/>
      <w:u w:val="single"/>
    </w:rPr>
  </w:style>
  <w:style w:type="character" w:styleId="FollowedHyperlink">
    <w:name w:val="FollowedHyperlink"/>
    <w:uiPriority w:val="99"/>
    <w:semiHidden/>
    <w:unhideWhenUsed/>
    <w:rsid w:val="0072185B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F4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645F42"/>
    <w:rPr>
      <w:szCs w:val="25"/>
      <w:lang w:val="en-US" w:eastAsia="en-US"/>
    </w:rPr>
  </w:style>
  <w:style w:type="character" w:styleId="FootnoteReference">
    <w:name w:val="footnote reference"/>
    <w:uiPriority w:val="99"/>
    <w:semiHidden/>
    <w:unhideWhenUsed/>
    <w:rsid w:val="00645F4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hai-bahais.org/wp-content/uploads/2020/10/bahaullah-kitab-i-ahd-englis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คัมภีร์แห่งพระปฏิญญา</vt:lpstr>
      <vt:lpstr>หน้าปก [Cover]</vt:lpstr>
      <vt:lpstr>หน้าชื่อเรื่อง [Title Page]</vt:lpstr>
      <vt:lpstr>คีตาบีอาห์ด คัมภีร์แห่งพระปฏิญญาของเรา [Kitáb-i-‘Ahd: The Book of My Covenant]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คัมภีร์แห่งพระปฏิญญาของเรา</dc:title>
  <dc:subject>พระบาฮาอุลลาห์; คีตาบีอาห์ด; คัมภีร์แห่งพระปฏิญญาของเรา; พระปฏิญญา; บาไฮ;</dc:subject>
  <dc:creator>พระบาฮาอุลลาห์</dc:creator>
  <cp:keywords>พระบาฮาอุลลาห์; คีตาบีอาห์ด; คัมภีร์แห่งพระปฏิญญาของเรา; พระปฏิญญา; บาไฮ;</cp:keywords>
  <dc:description/>
  <cp:lastModifiedBy>Vaughan Smith</cp:lastModifiedBy>
  <cp:revision>17</cp:revision>
  <cp:lastPrinted>2020-10-09T01:49:00Z</cp:lastPrinted>
  <dcterms:created xsi:type="dcterms:W3CDTF">2020-10-08T04:17:00Z</dcterms:created>
  <dcterms:modified xsi:type="dcterms:W3CDTF">2020-10-09T04:41:00Z</dcterms:modified>
  <cp:category>พระบาฮาอุลลาห์;คีตาบีอาห์ด;คัมภีร์แห่งพระปฏิญญาของเรา;พระปฏิญญา;บาไฮ</cp:category>
</cp:coreProperties>
</file>