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D9B9" w14:textId="77777777" w:rsidR="0036155A" w:rsidRPr="00B12341" w:rsidRDefault="0036155A" w:rsidP="00DF2F08">
      <w:pPr>
        <w:pStyle w:val="Heading1"/>
        <w:rPr>
          <w:b w:val="0"/>
          <w:bCs w:val="0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Start w:id="9" w:name="_Toc53318948"/>
      <w:bookmarkStart w:id="10" w:name="_Toc56148287"/>
      <w:bookmarkStart w:id="11" w:name="_Hlk56418143"/>
      <w:bookmarkStart w:id="12" w:name="_Toc63147496"/>
      <w:bookmarkEnd w:id="0"/>
      <w:r w:rsidRPr="00DF2F08">
        <w:rPr>
          <w:cs/>
        </w:rPr>
        <w:t>หน้าปก</w:t>
      </w:r>
      <w:r w:rsidRPr="002C417D">
        <w:t xml:space="preserve"> </w:t>
      </w:r>
      <w:r w:rsidRPr="00B12341">
        <w:rPr>
          <w:b w:val="0"/>
          <w:bCs w:val="0"/>
          <w:color w:val="00B0F0"/>
          <w:sz w:val="24"/>
          <w:szCs w:val="24"/>
        </w:rPr>
        <w:t>[Cover</w:t>
      </w:r>
      <w:bookmarkEnd w:id="1"/>
      <w:bookmarkEnd w:id="2"/>
      <w:bookmarkEnd w:id="3"/>
      <w:r w:rsidRPr="00B12341">
        <w:rPr>
          <w:b w:val="0"/>
          <w:bCs w:val="0"/>
          <w:color w:val="00B0F0"/>
          <w:sz w:val="24"/>
          <w:szCs w:val="24"/>
        </w:rPr>
        <w:t>]</w:t>
      </w:r>
      <w:bookmarkEnd w:id="4"/>
      <w:bookmarkEnd w:id="5"/>
      <w:bookmarkEnd w:id="6"/>
      <w:bookmarkEnd w:id="7"/>
      <w:bookmarkEnd w:id="8"/>
      <w:bookmarkEnd w:id="9"/>
      <w:bookmarkEnd w:id="10"/>
      <w:bookmarkEnd w:id="12"/>
    </w:p>
    <w:p w14:paraId="0C475973" w14:textId="7B5ED25C" w:rsidR="0036155A" w:rsidRPr="00B12341" w:rsidRDefault="00361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E748735" w14:textId="77C04666" w:rsidR="0036155A" w:rsidRPr="002C417D" w:rsidRDefault="00B12341" w:rsidP="00B12341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</w:rPr>
      </w:pPr>
      <w:r>
        <w:rPr>
          <w:rFonts w:ascii="Tahoma" w:hAnsi="Tahoma" w:cs="Tahoma"/>
          <w:b/>
          <w:bCs/>
          <w:noProof/>
          <w:sz w:val="32"/>
          <w:szCs w:val="32"/>
          <w:lang w:val="th-TH"/>
        </w:rPr>
        <w:drawing>
          <wp:inline distT="0" distB="0" distL="0" distR="0" wp14:anchorId="48F38A15" wp14:editId="1E126CCD">
            <wp:extent cx="6256091" cy="8836639"/>
            <wp:effectExtent l="0" t="0" r="0" b="3175"/>
            <wp:docPr id="2" name="Picture 2" descr="หน้าปกของธรรมจารึกถึงพระเจ้านโปเลียนที่ 3 (ฉบับที่สอง) (โลเฮ นโปลียอน 2) โดยพระบาฮาอุลลาห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หน้าปกของธรรมจารึกถึงพระเจ้านโปเลียนที่ 3 (ฉบับที่สอง) (โลเฮ นโปลียอน 2) โดยพระบาฮาอุลลาห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05" cy="88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55A" w:rsidRPr="002C417D">
        <w:rPr>
          <w:rFonts w:ascii="Tahoma" w:hAnsi="Tahoma" w:cs="Tahoma"/>
          <w:b/>
          <w:bCs/>
          <w:sz w:val="32"/>
          <w:szCs w:val="32"/>
          <w:cs/>
        </w:rPr>
        <w:br w:type="page"/>
      </w:r>
    </w:p>
    <w:p w14:paraId="28A6E7F3" w14:textId="77777777" w:rsidR="0036155A" w:rsidRPr="00DF2F08" w:rsidRDefault="0036155A" w:rsidP="00DF2F08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3" w:name="_Toc39768772"/>
      <w:bookmarkStart w:id="14" w:name="_Toc39846355"/>
      <w:bookmarkStart w:id="15" w:name="_Toc40364515"/>
      <w:bookmarkStart w:id="16" w:name="_Toc51310037"/>
      <w:bookmarkStart w:id="17" w:name="_Toc51310102"/>
      <w:bookmarkStart w:id="18" w:name="_Toc52980089"/>
      <w:bookmarkStart w:id="19" w:name="_Toc53318949"/>
      <w:bookmarkStart w:id="20" w:name="_Toc56148288"/>
      <w:bookmarkStart w:id="21" w:name="_Toc63147497"/>
      <w:r w:rsidRPr="002C417D">
        <w:rPr>
          <w:cs/>
        </w:rPr>
        <w:lastRenderedPageBreak/>
        <w:t>หน้าชื่อเรื่อง</w:t>
      </w:r>
      <w:r w:rsidRPr="002C417D">
        <w:br/>
      </w:r>
      <w:bookmarkStart w:id="22" w:name="_Toc39675291"/>
      <w:r w:rsidRPr="00DF2F08">
        <w:rPr>
          <w:b w:val="0"/>
          <w:bCs w:val="0"/>
          <w:color w:val="0070C0"/>
          <w:sz w:val="24"/>
          <w:szCs w:val="24"/>
        </w:rPr>
        <w:t>[Title Page</w:t>
      </w:r>
      <w:bookmarkEnd w:id="22"/>
      <w:r w:rsidRPr="00DF2F08">
        <w:rPr>
          <w:b w:val="0"/>
          <w:bCs w:val="0"/>
          <w:color w:val="0070C0"/>
          <w:sz w:val="24"/>
          <w:szCs w:val="24"/>
        </w:rPr>
        <w:t>]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61D11E5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0CA46013" w14:textId="106BCBE9" w:rsidR="0036155A" w:rsidRPr="002C417D" w:rsidRDefault="00C411C2" w:rsidP="0036155A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bookmarkStart w:id="23" w:name="_Hlk58825059"/>
      <w:r w:rsidRPr="002C417D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ธรรมจารึกถึง</w:t>
      </w:r>
      <w:r w:rsidRPr="002C417D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br/>
      </w:r>
      <w:r w:rsidRPr="002C417D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พระเจ้านโปเลียนที่ 3</w:t>
      </w:r>
      <w:r w:rsidRPr="002C417D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br/>
      </w:r>
      <w:r w:rsidRPr="002C417D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(ฉบับที่สอง)</w:t>
      </w:r>
    </w:p>
    <w:bookmarkEnd w:id="23"/>
    <w:p w14:paraId="1906681C" w14:textId="21F87923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color w:val="00B0F0"/>
          <w:sz w:val="24"/>
          <w:lang w:val="en-GB"/>
        </w:rPr>
      </w:pPr>
      <w:r w:rsidRPr="002C417D">
        <w:rPr>
          <w:rFonts w:ascii="Tahoma" w:hAnsi="Tahoma" w:cs="Tahoma"/>
          <w:color w:val="00B0F0"/>
          <w:sz w:val="24"/>
          <w:lang w:val="en-GB"/>
        </w:rPr>
        <w:t>[</w:t>
      </w:r>
      <w:r w:rsidR="00C411C2" w:rsidRPr="002C417D">
        <w:rPr>
          <w:rFonts w:ascii="Tahoma" w:hAnsi="Tahoma" w:cs="Tahoma"/>
          <w:color w:val="00B0F0"/>
          <w:sz w:val="24"/>
          <w:lang w:val="en-GB"/>
        </w:rPr>
        <w:t>Second Tablet to Napoleon III</w:t>
      </w:r>
      <w:r w:rsidRPr="002C417D">
        <w:rPr>
          <w:rFonts w:ascii="Tahoma" w:hAnsi="Tahoma" w:cs="Tahoma"/>
          <w:color w:val="00B0F0"/>
          <w:sz w:val="24"/>
          <w:lang w:val="en-GB"/>
        </w:rPr>
        <w:t>]</w:t>
      </w:r>
    </w:p>
    <w:p w14:paraId="25D4BE49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6D94AE44" w14:textId="6A55AA7F" w:rsidR="0036155A" w:rsidRPr="00DF2F08" w:rsidRDefault="0036155A" w:rsidP="0036155A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56"/>
          <w:szCs w:val="56"/>
          <w:lang w:val="en-GB"/>
        </w:rPr>
      </w:pPr>
      <w:bookmarkStart w:id="24" w:name="_Hlk56147934"/>
      <w:bookmarkStart w:id="25" w:name="_Hlk53063570"/>
      <w:bookmarkStart w:id="26" w:name="_Hlk53064758"/>
      <w:r w:rsidRPr="00DF2F08">
        <w:rPr>
          <w:rFonts w:ascii="Tahoma" w:hAnsi="Tahoma" w:cs="Tahoma"/>
          <w:b/>
          <w:bCs/>
          <w:color w:val="002060"/>
          <w:sz w:val="56"/>
          <w:szCs w:val="56"/>
          <w:lang w:val="en-GB"/>
        </w:rPr>
        <w:t>(</w:t>
      </w:r>
      <w:bookmarkStart w:id="27" w:name="_Hlk63146713"/>
      <w:proofErr w:type="spellStart"/>
      <w:r w:rsidR="00446941" w:rsidRPr="00DF2F08">
        <w:rPr>
          <w:rFonts w:ascii="Tahoma" w:hAnsi="Tahoma" w:cs="Tahoma"/>
          <w:b/>
          <w:bCs/>
          <w:color w:val="002060"/>
          <w:sz w:val="56"/>
          <w:szCs w:val="56"/>
          <w:cs/>
          <w:lang w:val="en-GB"/>
        </w:rPr>
        <w:t>โล</w:t>
      </w:r>
      <w:proofErr w:type="spellEnd"/>
      <w:r w:rsidR="00446941" w:rsidRPr="00DF2F08">
        <w:rPr>
          <w:rFonts w:ascii="Tahoma" w:hAnsi="Tahoma" w:cs="Tahoma"/>
          <w:b/>
          <w:bCs/>
          <w:color w:val="002060"/>
          <w:sz w:val="56"/>
          <w:szCs w:val="56"/>
          <w:cs/>
          <w:lang w:val="en-GB"/>
        </w:rPr>
        <w:t>เฮ นโปลียอน</w:t>
      </w:r>
      <w:r w:rsidR="00B12341">
        <w:rPr>
          <w:rFonts w:ascii="Tahoma" w:hAnsi="Tahoma" w:cs="Tahoma"/>
          <w:b/>
          <w:bCs/>
          <w:color w:val="002060"/>
          <w:sz w:val="56"/>
          <w:szCs w:val="56"/>
          <w:lang w:val="en-GB"/>
        </w:rPr>
        <w:t xml:space="preserve"> 2</w:t>
      </w:r>
      <w:bookmarkEnd w:id="27"/>
      <w:r w:rsidRPr="00DF2F08">
        <w:rPr>
          <w:rFonts w:ascii="Tahoma" w:hAnsi="Tahoma" w:cs="Tahoma"/>
          <w:b/>
          <w:bCs/>
          <w:color w:val="002060"/>
          <w:sz w:val="56"/>
          <w:szCs w:val="56"/>
          <w:lang w:val="en-GB"/>
        </w:rPr>
        <w:t>)</w:t>
      </w:r>
    </w:p>
    <w:bookmarkEnd w:id="24"/>
    <w:p w14:paraId="7BEE45EF" w14:textId="5563181C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color w:val="00B0F0"/>
          <w:sz w:val="24"/>
          <w:lang w:val="en-GB"/>
        </w:rPr>
      </w:pPr>
      <w:r w:rsidRPr="002C417D">
        <w:rPr>
          <w:rFonts w:ascii="Tahoma" w:hAnsi="Tahoma" w:cs="Tahoma"/>
          <w:color w:val="00B0F0"/>
          <w:sz w:val="24"/>
          <w:lang w:val="en-GB"/>
        </w:rPr>
        <w:t>[</w:t>
      </w:r>
      <w:r w:rsidR="00C411C2" w:rsidRPr="002C417D">
        <w:rPr>
          <w:rFonts w:ascii="Tahoma" w:hAnsi="Tahoma" w:cs="Tahoma"/>
          <w:color w:val="00B0F0"/>
          <w:sz w:val="24"/>
          <w:lang w:val="en-GB"/>
        </w:rPr>
        <w:t>Lawḥ-i-Napulyún I</w:t>
      </w:r>
      <w:r w:rsidR="002C417D">
        <w:rPr>
          <w:rFonts w:ascii="Tahoma" w:hAnsi="Tahoma" w:cs="Tahoma"/>
          <w:color w:val="00B0F0"/>
          <w:sz w:val="24"/>
          <w:lang w:val="en-GB"/>
        </w:rPr>
        <w:t>I</w:t>
      </w:r>
      <w:r w:rsidRPr="002C417D">
        <w:rPr>
          <w:rFonts w:ascii="Tahoma" w:hAnsi="Tahoma" w:cs="Tahoma"/>
          <w:color w:val="00B0F0"/>
          <w:sz w:val="24"/>
          <w:lang w:val="en-GB"/>
        </w:rPr>
        <w:t>]</w:t>
      </w:r>
    </w:p>
    <w:p w14:paraId="7EFDDCEE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bookmarkEnd w:id="25"/>
    <w:bookmarkEnd w:id="26"/>
    <w:p w14:paraId="6C118115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color w:val="002060"/>
          <w:sz w:val="56"/>
          <w:szCs w:val="56"/>
          <w:lang w:val="en-GB"/>
        </w:rPr>
      </w:pPr>
      <w:r w:rsidRPr="002C417D">
        <w:rPr>
          <w:rFonts w:ascii="Tahoma" w:hAnsi="Tahoma" w:cs="Tahoma"/>
          <w:color w:val="002060"/>
          <w:sz w:val="56"/>
          <w:szCs w:val="56"/>
          <w:cs/>
          <w:lang w:val="en-GB"/>
        </w:rPr>
        <w:t>โดย</w:t>
      </w:r>
      <w:bookmarkStart w:id="28" w:name="_Hlk53050680"/>
    </w:p>
    <w:p w14:paraId="7691EEBF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578119C9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r w:rsidRPr="002C417D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พระบาฮาอุลลาห์</w:t>
      </w:r>
      <w:bookmarkEnd w:id="28"/>
    </w:p>
    <w:p w14:paraId="0EC70C5D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color w:val="0070C0"/>
          <w:szCs w:val="24"/>
          <w:lang w:val="en-GB"/>
        </w:rPr>
      </w:pPr>
      <w:r w:rsidRPr="002C417D">
        <w:rPr>
          <w:rFonts w:ascii="Tahoma" w:hAnsi="Tahoma" w:cs="Tahoma"/>
          <w:color w:val="0070C0"/>
          <w:szCs w:val="24"/>
          <w:lang w:val="en-GB"/>
        </w:rPr>
        <w:t>[Bahá’u’lláh]</w:t>
      </w:r>
    </w:p>
    <w:p w14:paraId="0532052F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6AFD94CB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1D421CD8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2C417D">
        <w:rPr>
          <w:rFonts w:ascii="Tahoma" w:hAnsi="Tahoma" w:cs="Tahoma"/>
          <w:color w:val="002060"/>
          <w:sz w:val="32"/>
          <w:szCs w:val="32"/>
          <w:cs/>
          <w:lang w:val="en-GB"/>
        </w:rPr>
        <w:t>แปลอย่างไม่เป็นทางการโดยน.พ.ธวัชชัย วิสุทธิมรรค (พฤศจิกายน</w:t>
      </w:r>
      <w:r w:rsidRPr="002C417D">
        <w:rPr>
          <w:rFonts w:ascii="Tahoma" w:hAnsi="Tahoma" w:cs="Tahoma"/>
          <w:color w:val="002060"/>
          <w:sz w:val="32"/>
          <w:szCs w:val="32"/>
          <w:lang w:val="en-GB"/>
        </w:rPr>
        <w:t xml:space="preserve"> </w:t>
      </w:r>
      <w:r w:rsidRPr="002C417D">
        <w:rPr>
          <w:rFonts w:ascii="Tahoma" w:hAnsi="Tahoma" w:cs="Tahoma"/>
          <w:color w:val="002060"/>
          <w:sz w:val="32"/>
          <w:szCs w:val="32"/>
          <w:cs/>
          <w:lang w:val="en-GB"/>
        </w:rPr>
        <w:t>2563)</w:t>
      </w:r>
    </w:p>
    <w:p w14:paraId="0C594FEE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color w:val="0070C0"/>
          <w:szCs w:val="24"/>
          <w:lang w:val="en-GB"/>
        </w:rPr>
      </w:pPr>
      <w:r w:rsidRPr="002C417D">
        <w:rPr>
          <w:rFonts w:ascii="Tahoma" w:hAnsi="Tahoma" w:cs="Tahoma"/>
          <w:color w:val="0070C0"/>
          <w:szCs w:val="24"/>
          <w:lang w:val="en-GB"/>
        </w:rPr>
        <w:t>[Provisional Translation by Dr. Tawatchai Wisoodthimark (November 2020)]</w:t>
      </w:r>
    </w:p>
    <w:p w14:paraId="595C1F8C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3E331FA4" w14:textId="2D365379" w:rsidR="0036155A" w:rsidRPr="002C417D" w:rsidRDefault="00B14582" w:rsidP="0036155A">
      <w:pPr>
        <w:spacing w:after="0" w:line="240" w:lineRule="auto"/>
        <w:jc w:val="center"/>
        <w:rPr>
          <w:rFonts w:ascii="Tahoma" w:hAnsi="Tahoma" w:cs="Tahoma"/>
          <w:color w:val="00B0F0"/>
          <w:szCs w:val="24"/>
          <w:lang w:val="en-GB"/>
        </w:rPr>
      </w:pPr>
      <w:hyperlink r:id="rId9" w:history="1">
        <w:r w:rsidR="0036155A" w:rsidRPr="002C417D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ดาวน์โหลด</w:t>
        </w:r>
        <w:proofErr w:type="spellStart"/>
        <w:r w:rsidR="0036155A" w:rsidRPr="002C417D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เวอร์ชัน</w:t>
        </w:r>
        <w:proofErr w:type="spellEnd"/>
        <w:r w:rsidR="0036155A" w:rsidRPr="002C417D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ภาษาอังกฤษที่ตรงกับคำแปลภาษาไทยนี้</w:t>
        </w:r>
        <w:r w:rsidR="0036155A" w:rsidRPr="002C417D">
          <w:rPr>
            <w:rStyle w:val="Hyperlink"/>
            <w:rFonts w:ascii="Tahoma" w:hAnsi="Tahoma" w:cs="Tahoma"/>
            <w:sz w:val="32"/>
            <w:szCs w:val="32"/>
            <w:lang w:val="en-GB"/>
          </w:rPr>
          <w:br/>
        </w:r>
        <w:r w:rsidR="0036155A" w:rsidRPr="002C417D">
          <w:rPr>
            <w:rStyle w:val="Hyperlink"/>
            <w:rFonts w:ascii="Tahoma" w:hAnsi="Tahoma" w:cs="Tahoma"/>
            <w:color w:val="0070C0"/>
            <w:szCs w:val="24"/>
            <w:lang w:val="en-GB"/>
          </w:rPr>
          <w:t>[Download English version which matches this Thai translation]</w:t>
        </w:r>
      </w:hyperlink>
    </w:p>
    <w:p w14:paraId="4A51B1FE" w14:textId="77777777" w:rsidR="0036155A" w:rsidRPr="002C417D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bookmarkStart w:id="29" w:name="_Hlk40337948"/>
    <w:bookmarkStart w:id="30" w:name="_Hlk53063841"/>
    <w:p w14:paraId="3B2627D4" w14:textId="34C1094B" w:rsidR="0036155A" w:rsidRPr="002C417D" w:rsidRDefault="009673A6" w:rsidP="0036155A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2C417D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begin"/>
      </w:r>
      <w:r w:rsidR="00C411C2" w:rsidRPr="002C417D">
        <w:rPr>
          <w:rFonts w:ascii="Tahoma" w:hAnsi="Tahoma" w:cs="Tahoma"/>
          <w:color w:val="002060"/>
          <w:sz w:val="32"/>
          <w:szCs w:val="32"/>
          <w:lang w:val="en-GB"/>
        </w:rPr>
        <w:instrText xml:space="preserve">HYPERLINK </w:instrText>
      </w:r>
      <w:r w:rsidR="00C411C2" w:rsidRPr="002C417D">
        <w:rPr>
          <w:rFonts w:ascii="Tahoma" w:hAnsi="Tahoma" w:cs="Tahoma"/>
          <w:color w:val="002060"/>
          <w:sz w:val="32"/>
          <w:szCs w:val="32"/>
          <w:cs/>
          <w:lang w:val="en-GB"/>
        </w:rPr>
        <w:instrText>"</w:instrText>
      </w:r>
      <w:r w:rsidR="00C411C2" w:rsidRPr="002C417D">
        <w:rPr>
          <w:rFonts w:ascii="Tahoma" w:hAnsi="Tahoma" w:cs="Tahoma"/>
          <w:color w:val="002060"/>
          <w:sz w:val="32"/>
          <w:szCs w:val="32"/>
          <w:lang w:val="en-GB"/>
        </w:rPr>
        <w:instrText>http://www.bahai.org/r/</w:instrText>
      </w:r>
      <w:r w:rsidR="00C411C2" w:rsidRPr="002C417D">
        <w:rPr>
          <w:rFonts w:ascii="Tahoma" w:hAnsi="Tahoma" w:cs="Tahoma"/>
          <w:color w:val="002060"/>
          <w:sz w:val="32"/>
          <w:szCs w:val="32"/>
          <w:cs/>
          <w:lang w:val="en-GB"/>
        </w:rPr>
        <w:instrText>157306287"</w:instrText>
      </w:r>
      <w:r w:rsidRPr="002C417D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separate"/>
      </w:r>
      <w:r w:rsidR="0036155A" w:rsidRPr="002C417D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ดาวน์โหลด</w:t>
      </w:r>
      <w:proofErr w:type="spellStart"/>
      <w:r w:rsidR="0036155A" w:rsidRPr="002C417D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เวอร์ชั่น</w:t>
      </w:r>
      <w:proofErr w:type="spellEnd"/>
      <w:r w:rsidR="0036155A" w:rsidRPr="002C417D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ภาษาอังกฤษจากศูนย์กลางบาไฮแห่งโลก</w:t>
      </w:r>
      <w:r w:rsidR="0036155A" w:rsidRPr="002C417D">
        <w:rPr>
          <w:rStyle w:val="Hyperlink"/>
          <w:rFonts w:ascii="Tahoma" w:hAnsi="Tahoma" w:cs="Tahoma"/>
          <w:sz w:val="32"/>
          <w:szCs w:val="32"/>
          <w:lang w:val="en-GB"/>
        </w:rPr>
        <w:br/>
      </w:r>
      <w:r w:rsidR="0036155A" w:rsidRPr="002C417D">
        <w:rPr>
          <w:rStyle w:val="Hyperlink"/>
          <w:rFonts w:ascii="Tahoma" w:hAnsi="Tahoma" w:cs="Tahoma"/>
          <w:szCs w:val="24"/>
          <w:lang w:val="en-GB"/>
        </w:rPr>
        <w:t xml:space="preserve">[Download English language version from </w:t>
      </w:r>
      <w:proofErr w:type="spellStart"/>
      <w:r w:rsidR="0036155A" w:rsidRPr="002C417D">
        <w:rPr>
          <w:rStyle w:val="Hyperlink"/>
          <w:rFonts w:ascii="Tahoma" w:hAnsi="Tahoma" w:cs="Tahoma"/>
          <w:szCs w:val="24"/>
          <w:lang w:val="en-GB"/>
        </w:rPr>
        <w:t>Bahá'í</w:t>
      </w:r>
      <w:proofErr w:type="spellEnd"/>
      <w:r w:rsidR="0036155A" w:rsidRPr="002C417D">
        <w:rPr>
          <w:rStyle w:val="Hyperlink"/>
          <w:rFonts w:ascii="Tahoma" w:hAnsi="Tahoma" w:cs="Tahoma"/>
          <w:szCs w:val="24"/>
          <w:lang w:val="en-GB"/>
        </w:rPr>
        <w:t xml:space="preserve"> World Centre]</w:t>
      </w:r>
      <w:bookmarkEnd w:id="29"/>
      <w:bookmarkEnd w:id="30"/>
      <w:r w:rsidRPr="002C417D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end"/>
      </w:r>
    </w:p>
    <w:p w14:paraId="41D2BF97" w14:textId="77777777" w:rsidR="0036155A" w:rsidRPr="002C417D" w:rsidRDefault="0036155A" w:rsidP="0036155A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</w:rPr>
      </w:pPr>
    </w:p>
    <w:bookmarkStart w:id="31" w:name="_Hlk40788344"/>
    <w:p w14:paraId="4D0CD9F3" w14:textId="77777777" w:rsidR="0036155A" w:rsidRPr="002C417D" w:rsidRDefault="0036155A" w:rsidP="0036155A">
      <w:pPr>
        <w:spacing w:after="0"/>
        <w:jc w:val="center"/>
        <w:rPr>
          <w:rStyle w:val="Hyperlink"/>
          <w:rFonts w:ascii="Tahoma" w:hAnsi="Tahoma" w:cs="Tahoma"/>
          <w:color w:val="002060"/>
          <w:sz w:val="32"/>
          <w:szCs w:val="32"/>
          <w:lang w:val="en-GB"/>
        </w:rPr>
      </w:pPr>
      <w:r w:rsidRPr="002C417D">
        <w:rPr>
          <w:rFonts w:ascii="Tahoma" w:eastAsia="Leelawadee" w:hAnsi="Tahoma" w:cs="Tahoma"/>
          <w:sz w:val="32"/>
          <w:szCs w:val="32"/>
          <w:cs/>
          <w:lang w:val="en-GB"/>
        </w:rPr>
        <w:fldChar w:fldCharType="begin"/>
      </w:r>
      <w:r w:rsidRPr="002C417D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2C417D">
        <w:rPr>
          <w:rFonts w:ascii="Tahoma" w:eastAsia="Leelawadee" w:hAnsi="Tahoma" w:cs="Tahoma"/>
          <w:sz w:val="32"/>
          <w:szCs w:val="32"/>
          <w:lang w:val="en-GB"/>
        </w:rPr>
        <w:instrText xml:space="preserve">HYPERLINK </w:instrText>
      </w:r>
      <w:r w:rsidRPr="002C417D">
        <w:rPr>
          <w:rFonts w:ascii="Tahoma" w:eastAsia="Leelawadee" w:hAnsi="Tahoma" w:cs="Tahoma"/>
          <w:sz w:val="32"/>
          <w:szCs w:val="32"/>
          <w:cs/>
          <w:lang w:val="en-GB"/>
        </w:rPr>
        <w:instrText>"</w:instrText>
      </w:r>
      <w:r w:rsidRPr="002C417D">
        <w:rPr>
          <w:rFonts w:ascii="Tahoma" w:eastAsia="Leelawadee" w:hAnsi="Tahoma" w:cs="Tahoma"/>
          <w:sz w:val="32"/>
          <w:szCs w:val="32"/>
          <w:lang w:val="en-GB"/>
        </w:rPr>
        <w:instrText>https://www.bahai.or.th/"</w:instrText>
      </w:r>
      <w:r w:rsidRPr="002C417D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2C417D">
        <w:rPr>
          <w:rFonts w:ascii="Tahoma" w:eastAsia="Leelawadee" w:hAnsi="Tahoma" w:cs="Tahoma"/>
          <w:sz w:val="32"/>
          <w:szCs w:val="32"/>
          <w:cs/>
          <w:lang w:val="en-GB"/>
        </w:rPr>
        <w:fldChar w:fldCharType="separate"/>
      </w:r>
      <w:r w:rsidRPr="002C417D">
        <w:rPr>
          <w:rStyle w:val="Hyperlink"/>
          <w:rFonts w:ascii="Tahoma" w:eastAsia="Leelawadee" w:hAnsi="Tahoma" w:cs="Tahoma"/>
          <w:color w:val="002060"/>
          <w:sz w:val="32"/>
          <w:szCs w:val="32"/>
          <w:cs/>
          <w:lang w:val="en-GB"/>
        </w:rPr>
        <w:t>เว็บไซต์อย่างเป็นทางการ</w:t>
      </w:r>
      <w:r w:rsidRPr="002C417D">
        <w:rPr>
          <w:rStyle w:val="Hyperlink"/>
          <w:rFonts w:ascii="Tahoma" w:eastAsia="Leelawadee" w:hAnsi="Tahoma" w:cs="Tahoma"/>
          <w:color w:val="002060"/>
          <w:sz w:val="32"/>
          <w:szCs w:val="32"/>
          <w:lang w:val="en-GB"/>
        </w:rPr>
        <w:br/>
      </w:r>
      <w:r w:rsidRPr="002C417D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ของชุมชนบา</w:t>
      </w:r>
      <w:proofErr w:type="spellStart"/>
      <w:r w:rsidRPr="002C417D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ไฮป</w:t>
      </w:r>
      <w:proofErr w:type="spellEnd"/>
      <w:r w:rsidRPr="002C417D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ระเทศไทย</w:t>
      </w:r>
    </w:p>
    <w:p w14:paraId="01120DCE" w14:textId="77777777" w:rsidR="0036155A" w:rsidRPr="002C417D" w:rsidRDefault="0036155A" w:rsidP="0036155A">
      <w:pPr>
        <w:spacing w:after="0"/>
        <w:jc w:val="center"/>
        <w:rPr>
          <w:rFonts w:ascii="Tahoma" w:hAnsi="Tahoma" w:cs="Tahoma"/>
          <w:sz w:val="32"/>
          <w:szCs w:val="32"/>
          <w:lang w:val="en-GB"/>
        </w:rPr>
      </w:pPr>
      <w:r w:rsidRPr="002C417D">
        <w:rPr>
          <w:rStyle w:val="Hyperlink"/>
          <w:rFonts w:ascii="Tahoma" w:hAnsi="Tahoma" w:cs="Tahoma"/>
          <w:color w:val="0070C0"/>
          <w:szCs w:val="24"/>
          <w:lang w:val="en-GB"/>
        </w:rPr>
        <w:t xml:space="preserve">[Thai </w:t>
      </w:r>
      <w:proofErr w:type="spellStart"/>
      <w:r w:rsidRPr="002C417D">
        <w:rPr>
          <w:rStyle w:val="Hyperlink"/>
          <w:rFonts w:ascii="Tahoma" w:hAnsi="Tahoma" w:cs="Tahoma"/>
          <w:color w:val="0070C0"/>
          <w:szCs w:val="24"/>
          <w:lang w:val="en-GB"/>
        </w:rPr>
        <w:t>Bahá'í</w:t>
      </w:r>
      <w:proofErr w:type="spellEnd"/>
      <w:r w:rsidRPr="002C417D">
        <w:rPr>
          <w:rStyle w:val="Hyperlink"/>
          <w:rFonts w:ascii="Tahoma" w:hAnsi="Tahoma" w:cs="Tahoma"/>
          <w:color w:val="0070C0"/>
          <w:szCs w:val="24"/>
          <w:lang w:val="en-GB"/>
        </w:rPr>
        <w:t xml:space="preserve"> Official Website]</w:t>
      </w:r>
      <w:r w:rsidRPr="002C417D">
        <w:rPr>
          <w:rFonts w:ascii="Tahoma" w:eastAsia="Leelawadee" w:hAnsi="Tahoma" w:cs="Tahoma"/>
          <w:sz w:val="32"/>
          <w:szCs w:val="32"/>
          <w:cs/>
          <w:lang w:val="en-GB"/>
        </w:rPr>
        <w:fldChar w:fldCharType="end"/>
      </w:r>
      <w:bookmarkEnd w:id="31"/>
      <w:r w:rsidRPr="002C417D">
        <w:rPr>
          <w:rFonts w:ascii="Tahoma" w:eastAsia="Leelawadee" w:hAnsi="Tahoma" w:cs="Tahoma"/>
          <w:sz w:val="32"/>
          <w:szCs w:val="32"/>
          <w:lang w:val="en-GB"/>
        </w:rPr>
        <w:t xml:space="preserve"> </w:t>
      </w:r>
    </w:p>
    <w:p w14:paraId="2CA8591A" w14:textId="77777777" w:rsidR="0036155A" w:rsidRPr="002C417D" w:rsidRDefault="0036155A" w:rsidP="0036155A">
      <w:pPr>
        <w:spacing w:after="0"/>
        <w:jc w:val="thaiDistribute"/>
        <w:rPr>
          <w:rFonts w:ascii="Tahoma" w:hAnsi="Tahoma" w:cs="Tahoma"/>
          <w:szCs w:val="24"/>
          <w:lang w:val="en-GB"/>
        </w:rPr>
      </w:pPr>
    </w:p>
    <w:bookmarkStart w:id="32" w:name="_Hlk40337962"/>
    <w:p w14:paraId="516EF5F0" w14:textId="77777777" w:rsidR="0036155A" w:rsidRPr="002C417D" w:rsidRDefault="0036155A" w:rsidP="0036155A">
      <w:pPr>
        <w:spacing w:after="0"/>
        <w:jc w:val="center"/>
        <w:rPr>
          <w:rFonts w:ascii="Tahoma" w:hAnsi="Tahoma" w:cs="Tahoma"/>
          <w:color w:val="0070C0"/>
          <w:szCs w:val="24"/>
          <w:lang w:val="en-GB"/>
        </w:rPr>
      </w:pPr>
      <w:r w:rsidRPr="002C417D">
        <w:rPr>
          <w:rFonts w:ascii="Tahoma" w:eastAsia="Leelawadee" w:hAnsi="Tahoma" w:cs="Tahoma"/>
          <w:color w:val="0070C0"/>
          <w:szCs w:val="24"/>
          <w:u w:val="single"/>
          <w:lang w:val="en-GB"/>
        </w:rPr>
        <w:fldChar w:fldCharType="begin"/>
      </w:r>
      <w:r w:rsidRPr="002C417D">
        <w:rPr>
          <w:rFonts w:ascii="Tahoma" w:eastAsia="Leelawadee" w:hAnsi="Tahoma" w:cs="Tahoma"/>
          <w:color w:val="0070C0"/>
          <w:szCs w:val="24"/>
          <w:u w:val="single"/>
          <w:lang w:val="en-GB"/>
        </w:rPr>
        <w:instrText>HYPERLINK "http://www.bahai.org/"</w:instrText>
      </w:r>
      <w:r w:rsidRPr="002C417D">
        <w:rPr>
          <w:rFonts w:ascii="Tahoma" w:eastAsia="Leelawadee" w:hAnsi="Tahoma" w:cs="Tahoma"/>
          <w:color w:val="0070C0"/>
          <w:szCs w:val="24"/>
          <w:u w:val="single"/>
          <w:lang w:val="en-GB"/>
        </w:rPr>
        <w:fldChar w:fldCharType="separate"/>
      </w:r>
      <w:r w:rsidRPr="002C417D">
        <w:rPr>
          <w:rStyle w:val="Hyperlink"/>
          <w:rFonts w:ascii="Tahoma" w:eastAsia="Leelawadee" w:hAnsi="Tahoma" w:cs="Tahoma"/>
          <w:color w:val="0070C0"/>
          <w:szCs w:val="24"/>
          <w:lang w:val="en-GB"/>
        </w:rPr>
        <w:t xml:space="preserve">International </w:t>
      </w:r>
      <w:proofErr w:type="spellStart"/>
      <w:r w:rsidRPr="002C417D">
        <w:rPr>
          <w:rStyle w:val="Hyperlink"/>
          <w:rFonts w:ascii="Tahoma" w:eastAsia="Leelawadee" w:hAnsi="Tahoma" w:cs="Tahoma"/>
          <w:color w:val="0070C0"/>
          <w:szCs w:val="24"/>
          <w:lang w:val="en-GB"/>
        </w:rPr>
        <w:t>Bahá'í</w:t>
      </w:r>
      <w:proofErr w:type="spellEnd"/>
      <w:r w:rsidRPr="002C417D">
        <w:rPr>
          <w:rStyle w:val="Hyperlink"/>
          <w:rFonts w:ascii="Tahoma" w:eastAsia="Leelawadee" w:hAnsi="Tahoma" w:cs="Tahoma"/>
          <w:color w:val="0070C0"/>
          <w:szCs w:val="24"/>
          <w:lang w:val="en-GB"/>
        </w:rPr>
        <w:t xml:space="preserve"> Website</w:t>
      </w:r>
      <w:r w:rsidRPr="002C417D">
        <w:rPr>
          <w:rStyle w:val="Hyperlink"/>
          <w:rFonts w:ascii="Tahoma" w:eastAsia="Leelawadee" w:hAnsi="Tahoma" w:cs="Tahoma"/>
          <w:color w:val="0070C0"/>
          <w:szCs w:val="24"/>
          <w:lang w:val="en-GB"/>
        </w:rPr>
        <w:br/>
      </w:r>
      <w:r w:rsidRPr="002C417D">
        <w:rPr>
          <w:rStyle w:val="Hyperlink"/>
          <w:rFonts w:ascii="Tahoma" w:hAnsi="Tahoma" w:cs="Tahoma"/>
          <w:color w:val="0070C0"/>
          <w:szCs w:val="24"/>
          <w:lang w:val="en-GB"/>
        </w:rPr>
        <w:t>in English and other languages</w:t>
      </w:r>
      <w:r w:rsidRPr="002C417D">
        <w:rPr>
          <w:rFonts w:ascii="Tahoma" w:hAnsi="Tahoma" w:cs="Tahoma"/>
          <w:color w:val="0070C0"/>
          <w:szCs w:val="24"/>
          <w:lang w:val="en-GB"/>
        </w:rPr>
        <w:fldChar w:fldCharType="end"/>
      </w:r>
      <w:bookmarkEnd w:id="32"/>
    </w:p>
    <w:p w14:paraId="63D015A8" w14:textId="77777777" w:rsidR="0036155A" w:rsidRPr="002C417D" w:rsidRDefault="0036155A" w:rsidP="0036155A">
      <w:pPr>
        <w:spacing w:after="0"/>
        <w:jc w:val="thaiDistribute"/>
        <w:rPr>
          <w:rFonts w:ascii="Tahoma" w:hAnsi="Tahoma" w:cs="Tahoma"/>
          <w:szCs w:val="24"/>
          <w:lang w:val="en-GB"/>
        </w:rPr>
      </w:pPr>
    </w:p>
    <w:p w14:paraId="40DBB50F" w14:textId="77777777" w:rsidR="0036155A" w:rsidRPr="002C417D" w:rsidRDefault="0036155A" w:rsidP="0036155A">
      <w:pPr>
        <w:spacing w:after="0"/>
        <w:jc w:val="center"/>
        <w:rPr>
          <w:rFonts w:ascii="Tahoma" w:hAnsi="Tahoma" w:cs="Tahoma"/>
          <w:b/>
          <w:bCs/>
          <w:color w:val="002060"/>
          <w:sz w:val="32"/>
          <w:szCs w:val="32"/>
          <w:lang w:val="en-GB"/>
        </w:rPr>
      </w:pPr>
      <w:bookmarkStart w:id="33" w:name="_Hlk40788376"/>
      <w:r w:rsidRPr="002C417D">
        <w:rPr>
          <w:rFonts w:ascii="Tahoma" w:hAnsi="Tahoma" w:cs="Tahoma"/>
          <w:b/>
          <w:bCs/>
          <w:color w:val="002060"/>
          <w:sz w:val="32"/>
          <w:szCs w:val="32"/>
          <w:cs/>
          <w:lang w:val="en-GB"/>
        </w:rPr>
        <w:t>ศาสนาบาไฮ</w:t>
      </w:r>
    </w:p>
    <w:p w14:paraId="02CAB836" w14:textId="73379F7B" w:rsidR="0036155A" w:rsidRPr="00DF2F08" w:rsidRDefault="0036155A" w:rsidP="00DF2F08">
      <w:pPr>
        <w:spacing w:after="0"/>
        <w:jc w:val="center"/>
        <w:rPr>
          <w:rFonts w:ascii="Tahoma" w:eastAsia="Times New Roman" w:hAnsi="Tahoma" w:cs="Tahoma"/>
          <w:b/>
          <w:bCs/>
          <w:color w:val="002060"/>
          <w:sz w:val="32"/>
          <w:szCs w:val="32"/>
          <w:lang w:val="en-GB"/>
        </w:rPr>
      </w:pPr>
      <w:bookmarkStart w:id="34" w:name="_3znysh7" w:colFirst="0" w:colLast="0"/>
      <w:bookmarkStart w:id="35" w:name="_[Bahá'í_Faith]_สารบัญ"/>
      <w:bookmarkStart w:id="36" w:name="_Hlk40337974"/>
      <w:bookmarkEnd w:id="34"/>
      <w:bookmarkEnd w:id="35"/>
      <w:r w:rsidRPr="002C417D">
        <w:rPr>
          <w:rFonts w:ascii="Tahoma" w:eastAsia="Times New Roman" w:hAnsi="Tahoma" w:cs="Tahoma"/>
          <w:color w:val="0070C0"/>
          <w:sz w:val="24"/>
          <w:szCs w:val="24"/>
          <w:lang w:val="en-GB"/>
        </w:rPr>
        <w:t>[Bahá'í Faith]</w:t>
      </w:r>
      <w:bookmarkStart w:id="37" w:name="_สารบัญ_[Table_of"/>
      <w:bookmarkEnd w:id="33"/>
      <w:bookmarkEnd w:id="36"/>
      <w:bookmarkEnd w:id="37"/>
      <w:r w:rsidRPr="002C417D">
        <w:rPr>
          <w:rFonts w:ascii="Tahoma" w:hAnsi="Tahoma" w:cs="Tahoma"/>
          <w:szCs w:val="32"/>
          <w:cs/>
        </w:rPr>
        <w:br w:type="page"/>
      </w:r>
    </w:p>
    <w:bookmarkStart w:id="38" w:name="_Toc63147498" w:displacedByCustomXml="next"/>
    <w:sdt>
      <w:sdtPr>
        <w:rPr>
          <w:rFonts w:eastAsia="Calibri"/>
          <w:b w:val="0"/>
          <w:bCs w:val="0"/>
          <w:color w:val="0070C0"/>
          <w:lang w:val="en-US"/>
        </w:rPr>
        <w:id w:val="-19811413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5D4F9FF" w14:textId="086CC354" w:rsidR="00B07D6B" w:rsidRPr="007E6299" w:rsidRDefault="00DF2F08" w:rsidP="007E6299">
          <w:pPr>
            <w:pStyle w:val="Heading1"/>
            <w:rPr>
              <w:b w:val="0"/>
              <w:bCs w:val="0"/>
              <w:color w:val="0070C0"/>
            </w:rPr>
          </w:pPr>
          <w:r w:rsidRPr="007E6299">
            <w:rPr>
              <w:rFonts w:eastAsia="Calibri"/>
              <w:cs/>
            </w:rPr>
            <w:t>สารบัญ</w:t>
          </w:r>
          <w:r w:rsidRPr="007E6299">
            <w:rPr>
              <w:rFonts w:eastAsia="Calibri"/>
              <w:color w:val="0070C0"/>
            </w:rPr>
            <w:br/>
          </w:r>
          <w:r w:rsidRPr="007E6299">
            <w:rPr>
              <w:b w:val="0"/>
              <w:bCs w:val="0"/>
              <w:color w:val="0070C0"/>
              <w:sz w:val="24"/>
              <w:szCs w:val="24"/>
            </w:rPr>
            <w:t>[Table of Contents]</w:t>
          </w:r>
          <w:bookmarkEnd w:id="38"/>
        </w:p>
        <w:p w14:paraId="4F8E1E85" w14:textId="77777777" w:rsidR="00DF2F08" w:rsidRPr="007E6299" w:rsidRDefault="00DF2F08" w:rsidP="007E6299">
          <w:pPr>
            <w:spacing w:after="360"/>
            <w:rPr>
              <w:rFonts w:ascii="Tahoma" w:hAnsi="Tahoma" w:cs="Tahoma"/>
              <w:color w:val="0070C0"/>
              <w:sz w:val="32"/>
              <w:szCs w:val="32"/>
              <w:lang w:val="en-GB"/>
            </w:rPr>
          </w:pPr>
        </w:p>
        <w:p w14:paraId="2770BDA1" w14:textId="23A75BA5" w:rsidR="007E6299" w:rsidRPr="007E6299" w:rsidRDefault="00B07D6B" w:rsidP="007E6299">
          <w:pPr>
            <w:pStyle w:val="TOC1"/>
            <w:spacing w:after="360"/>
            <w:rPr>
              <w:rFonts w:ascii="Tahoma" w:eastAsiaTheme="minorEastAsia" w:hAnsi="Tahoma" w:cs="Tahoma"/>
              <w:noProof/>
              <w:color w:val="0070C0"/>
              <w:sz w:val="34"/>
              <w:szCs w:val="34"/>
              <w:lang w:val="en-GB" w:eastAsia="en-GB"/>
            </w:rPr>
          </w:pPr>
          <w:r w:rsidRPr="007E6299">
            <w:rPr>
              <w:rFonts w:ascii="Tahoma" w:hAnsi="Tahoma" w:cs="Tahoma"/>
              <w:color w:val="0070C0"/>
              <w:sz w:val="32"/>
              <w:szCs w:val="32"/>
            </w:rPr>
            <w:fldChar w:fldCharType="begin"/>
          </w:r>
          <w:r w:rsidRPr="007E6299">
            <w:rPr>
              <w:rFonts w:ascii="Tahoma" w:hAnsi="Tahoma" w:cs="Tahoma"/>
              <w:color w:val="0070C0"/>
              <w:sz w:val="32"/>
              <w:szCs w:val="32"/>
            </w:rPr>
            <w:instrText xml:space="preserve"> TOC \o "1-3" \h \z \u </w:instrText>
          </w:r>
          <w:r w:rsidRPr="007E6299">
            <w:rPr>
              <w:rFonts w:ascii="Tahoma" w:hAnsi="Tahoma" w:cs="Tahoma"/>
              <w:color w:val="0070C0"/>
              <w:sz w:val="32"/>
              <w:szCs w:val="32"/>
            </w:rPr>
            <w:fldChar w:fldCharType="separate"/>
          </w:r>
          <w:hyperlink w:anchor="_Toc63147496" w:history="1">
            <w:r w:rsidR="007E6299" w:rsidRPr="007E6299">
              <w:rPr>
                <w:rStyle w:val="Hyperlink"/>
                <w:rFonts w:ascii="Tahoma" w:hAnsi="Tahoma" w:cs="Tahoma"/>
                <w:noProof/>
                <w:color w:val="0070C0"/>
                <w:sz w:val="34"/>
                <w:szCs w:val="34"/>
                <w:cs/>
              </w:rPr>
              <w:t>หน้าปก</w:t>
            </w:r>
            <w:r w:rsidR="007E6299" w:rsidRPr="007E6299">
              <w:rPr>
                <w:rStyle w:val="Hyperlink"/>
                <w:rFonts w:ascii="Tahoma" w:hAnsi="Tahoma" w:cs="Tahoma"/>
                <w:noProof/>
                <w:color w:val="0070C0"/>
                <w:sz w:val="34"/>
                <w:szCs w:val="34"/>
              </w:rPr>
              <w:t xml:space="preserve"> [Cover]</w:t>
            </w:r>
            <w:r w:rsidR="007E6299"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tab/>
            </w:r>
            <w:r w:rsidR="007E6299"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begin"/>
            </w:r>
            <w:r w:rsidR="007E6299"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instrText xml:space="preserve"> PAGEREF _Toc63147496 \h </w:instrText>
            </w:r>
            <w:r w:rsidR="007E6299"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</w:r>
            <w:r w:rsidR="007E6299"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separate"/>
            </w:r>
            <w:r w:rsidR="00AF03E0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t>1</w:t>
            </w:r>
            <w:r w:rsidR="007E6299"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end"/>
            </w:r>
          </w:hyperlink>
        </w:p>
        <w:p w14:paraId="2B279EE8" w14:textId="35C65DE9" w:rsidR="007E6299" w:rsidRPr="007E6299" w:rsidRDefault="007E6299" w:rsidP="007E6299">
          <w:pPr>
            <w:pStyle w:val="TOC1"/>
            <w:spacing w:after="360"/>
            <w:rPr>
              <w:rFonts w:ascii="Tahoma" w:eastAsiaTheme="minorEastAsia" w:hAnsi="Tahoma" w:cs="Tahoma"/>
              <w:noProof/>
              <w:color w:val="0070C0"/>
              <w:sz w:val="34"/>
              <w:szCs w:val="34"/>
              <w:lang w:val="en-GB" w:eastAsia="en-GB"/>
            </w:rPr>
          </w:pPr>
          <w:hyperlink w:anchor="_Toc63147497" w:history="1">
            <w:r w:rsidRPr="007E6299">
              <w:rPr>
                <w:rStyle w:val="Hyperlink"/>
                <w:rFonts w:ascii="Tahoma" w:hAnsi="Tahoma" w:cs="Tahoma"/>
                <w:noProof/>
                <w:color w:val="0070C0"/>
                <w:sz w:val="34"/>
                <w:szCs w:val="34"/>
                <w:cs/>
              </w:rPr>
              <w:t>หน้าชื่อเรื่อง</w:t>
            </w:r>
            <w:r w:rsidRPr="007E6299">
              <w:rPr>
                <w:rStyle w:val="Hyperlink"/>
                <w:rFonts w:ascii="Tahoma" w:hAnsi="Tahoma" w:cs="Tahoma"/>
                <w:noProof/>
                <w:color w:val="0070C0"/>
                <w:sz w:val="34"/>
                <w:szCs w:val="34"/>
              </w:rPr>
              <w:t xml:space="preserve"> [Title Page]</w:t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tab/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begin"/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instrText xml:space="preserve"> PAGEREF _Toc63147497 \h </w:instrText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separate"/>
            </w:r>
            <w:r w:rsidR="00AF03E0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t>2</w:t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end"/>
            </w:r>
          </w:hyperlink>
        </w:p>
        <w:p w14:paraId="2A0806D2" w14:textId="1D33CB2D" w:rsidR="007E6299" w:rsidRPr="007E6299" w:rsidRDefault="007E6299" w:rsidP="007E6299">
          <w:pPr>
            <w:pStyle w:val="TOC1"/>
            <w:spacing w:after="360"/>
            <w:rPr>
              <w:rFonts w:ascii="Tahoma" w:eastAsiaTheme="minorEastAsia" w:hAnsi="Tahoma" w:cs="Tahoma"/>
              <w:noProof/>
              <w:color w:val="0070C0"/>
              <w:sz w:val="34"/>
              <w:szCs w:val="34"/>
              <w:lang w:val="en-GB" w:eastAsia="en-GB"/>
            </w:rPr>
          </w:pPr>
          <w:hyperlink w:anchor="_Toc63147498" w:history="1">
            <w:r w:rsidRPr="007E6299">
              <w:rPr>
                <w:rStyle w:val="Hyperlink"/>
                <w:rFonts w:ascii="Tahoma" w:hAnsi="Tahoma" w:cs="Tahoma"/>
                <w:noProof/>
                <w:color w:val="0070C0"/>
                <w:sz w:val="34"/>
                <w:szCs w:val="34"/>
                <w:cs/>
              </w:rPr>
              <w:t>สารบัญ</w:t>
            </w:r>
            <w:r w:rsidRPr="007E6299">
              <w:rPr>
                <w:rStyle w:val="Hyperlink"/>
                <w:rFonts w:ascii="Tahoma" w:hAnsi="Tahoma" w:cs="Tahoma"/>
                <w:noProof/>
                <w:color w:val="0070C0"/>
                <w:sz w:val="34"/>
                <w:szCs w:val="34"/>
              </w:rPr>
              <w:t xml:space="preserve"> [Table of Contents]</w:t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tab/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begin"/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instrText xml:space="preserve"> PAGEREF _Toc63147498 \h </w:instrText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separate"/>
            </w:r>
            <w:r w:rsidR="00AF03E0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t>3</w:t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end"/>
            </w:r>
          </w:hyperlink>
        </w:p>
        <w:p w14:paraId="10FA6648" w14:textId="74049AE4" w:rsidR="007E6299" w:rsidRPr="007E6299" w:rsidRDefault="007E6299" w:rsidP="007E6299">
          <w:pPr>
            <w:pStyle w:val="TOC1"/>
            <w:spacing w:after="360"/>
            <w:rPr>
              <w:rFonts w:ascii="Tahoma" w:eastAsiaTheme="minorEastAsia" w:hAnsi="Tahoma" w:cs="Tahoma"/>
              <w:noProof/>
              <w:color w:val="0070C0"/>
              <w:sz w:val="34"/>
              <w:szCs w:val="34"/>
              <w:lang w:val="en-GB" w:eastAsia="en-GB"/>
            </w:rPr>
          </w:pPr>
          <w:hyperlink w:anchor="_Toc63147499" w:history="1">
            <w:r w:rsidRPr="007E6299">
              <w:rPr>
                <w:rStyle w:val="Hyperlink"/>
                <w:rFonts w:ascii="Tahoma" w:hAnsi="Tahoma" w:cs="Tahoma"/>
                <w:noProof/>
                <w:color w:val="0070C0"/>
                <w:sz w:val="34"/>
                <w:szCs w:val="34"/>
                <w:cs/>
              </w:rPr>
              <w:t>ธรรมจารึกถึงพระเจ้านโปเลียนที่ 3 (ฉบับที่สอง)</w:t>
            </w:r>
            <w:r w:rsidRPr="007E6299">
              <w:rPr>
                <w:rStyle w:val="Hyperlink"/>
                <w:rFonts w:ascii="Tahoma" w:hAnsi="Tahoma" w:cs="Tahoma"/>
                <w:noProof/>
                <w:color w:val="0070C0"/>
                <w:sz w:val="34"/>
                <w:szCs w:val="34"/>
              </w:rPr>
              <w:t xml:space="preserve"> (</w:t>
            </w:r>
            <w:r w:rsidRPr="007E6299">
              <w:rPr>
                <w:rStyle w:val="Hyperlink"/>
                <w:rFonts w:ascii="Tahoma" w:hAnsi="Tahoma" w:cs="Tahoma"/>
                <w:noProof/>
                <w:color w:val="0070C0"/>
                <w:sz w:val="34"/>
                <w:szCs w:val="34"/>
                <w:cs/>
              </w:rPr>
              <w:t>โลเฮ นโปลียอน 2</w:t>
            </w:r>
            <w:r w:rsidRPr="007E6299">
              <w:rPr>
                <w:rStyle w:val="Hyperlink"/>
                <w:rFonts w:ascii="Tahoma" w:hAnsi="Tahoma" w:cs="Tahoma"/>
                <w:noProof/>
                <w:color w:val="0070C0"/>
                <w:sz w:val="34"/>
                <w:szCs w:val="34"/>
              </w:rPr>
              <w:t>) [Second Tablet to Napoleon III (Lawḥ-i-Napulyún II)]</w:t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tab/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begin"/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instrText xml:space="preserve"> PAGEREF _Toc63147499 \h </w:instrText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separate"/>
            </w:r>
            <w:r w:rsidR="00AF03E0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t>4</w:t>
            </w:r>
            <w:r w:rsidRPr="007E6299">
              <w:rPr>
                <w:rFonts w:ascii="Tahoma" w:hAnsi="Tahoma" w:cs="Tahoma"/>
                <w:noProof/>
                <w:webHidden/>
                <w:color w:val="0070C0"/>
                <w:sz w:val="34"/>
                <w:szCs w:val="34"/>
              </w:rPr>
              <w:fldChar w:fldCharType="end"/>
            </w:r>
          </w:hyperlink>
        </w:p>
        <w:p w14:paraId="66878001" w14:textId="71329046" w:rsidR="00B07D6B" w:rsidRPr="007E6299" w:rsidRDefault="00B07D6B" w:rsidP="007E6299">
          <w:pPr>
            <w:spacing w:after="360"/>
            <w:rPr>
              <w:rFonts w:ascii="Tahoma" w:hAnsi="Tahoma" w:cs="Tahoma"/>
              <w:color w:val="0070C0"/>
              <w:sz w:val="32"/>
              <w:szCs w:val="32"/>
            </w:rPr>
          </w:pPr>
          <w:r w:rsidRPr="007E6299">
            <w:rPr>
              <w:rFonts w:ascii="Tahoma" w:hAnsi="Tahoma" w:cs="Tahoma"/>
              <w:b/>
              <w:bCs/>
              <w:noProof/>
              <w:color w:val="0070C0"/>
              <w:sz w:val="32"/>
              <w:szCs w:val="32"/>
            </w:rPr>
            <w:fldChar w:fldCharType="end"/>
          </w:r>
        </w:p>
      </w:sdtContent>
    </w:sdt>
    <w:p w14:paraId="1ACD9A42" w14:textId="2B387C18" w:rsidR="0036155A" w:rsidRPr="002C417D" w:rsidRDefault="0036155A">
      <w:pP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 w:rsidRPr="002C417D">
        <w:rPr>
          <w:rFonts w:ascii="Tahoma" w:hAnsi="Tahoma" w:cs="Tahoma"/>
          <w:b/>
          <w:bCs/>
          <w:sz w:val="32"/>
          <w:szCs w:val="32"/>
          <w:cs/>
        </w:rPr>
        <w:br w:type="page"/>
      </w:r>
    </w:p>
    <w:p w14:paraId="1C2A1E9D" w14:textId="1403F7C4" w:rsidR="0036155A" w:rsidRPr="00DF2F08" w:rsidRDefault="00961C78" w:rsidP="00DF2F08">
      <w:pPr>
        <w:pStyle w:val="Heading1"/>
        <w:rPr>
          <w:b w:val="0"/>
          <w:bCs w:val="0"/>
          <w:color w:val="00B0F0"/>
          <w:sz w:val="24"/>
          <w:szCs w:val="24"/>
        </w:rPr>
      </w:pPr>
      <w:bookmarkStart w:id="39" w:name="_Hlk58822651"/>
      <w:bookmarkStart w:id="40" w:name="_Toc56148290"/>
      <w:bookmarkStart w:id="41" w:name="_Toc63147499"/>
      <w:r w:rsidRPr="002C417D">
        <w:rPr>
          <w:cs/>
        </w:rPr>
        <w:t>ธรรมจารึกถึงพระเจ้านโปเลียนที่ 3 (ฉบับที่สอง)</w:t>
      </w:r>
      <w:r w:rsidR="0036155A" w:rsidRPr="002C417D">
        <w:br/>
        <w:t>(</w:t>
      </w:r>
      <w:bookmarkStart w:id="42" w:name="_Hlk55572651"/>
      <w:proofErr w:type="spellStart"/>
      <w:r w:rsidR="00986D54" w:rsidRPr="00986D54">
        <w:rPr>
          <w:cs/>
        </w:rPr>
        <w:t>โล</w:t>
      </w:r>
      <w:proofErr w:type="spellEnd"/>
      <w:r w:rsidR="00986D54" w:rsidRPr="00986D54">
        <w:rPr>
          <w:cs/>
        </w:rPr>
        <w:t>เฮ นโปลียอน 2</w:t>
      </w:r>
      <w:r w:rsidR="0036155A" w:rsidRPr="002C417D">
        <w:t>)</w:t>
      </w:r>
      <w:bookmarkEnd w:id="39"/>
      <w:bookmarkEnd w:id="42"/>
      <w:r w:rsidR="0036155A" w:rsidRPr="002C417D">
        <w:br/>
      </w:r>
      <w:r w:rsidR="0036155A" w:rsidRPr="00DF2F08">
        <w:rPr>
          <w:b w:val="0"/>
          <w:bCs w:val="0"/>
          <w:color w:val="00B0F0"/>
          <w:sz w:val="24"/>
          <w:szCs w:val="24"/>
        </w:rPr>
        <w:t>[</w:t>
      </w:r>
      <w:r w:rsidRPr="00DF2F08">
        <w:rPr>
          <w:b w:val="0"/>
          <w:bCs w:val="0"/>
          <w:color w:val="00B0F0"/>
          <w:sz w:val="24"/>
          <w:szCs w:val="24"/>
        </w:rPr>
        <w:t>Second Tablet to Napoleon III (Lawḥ-i-Napulyún I</w:t>
      </w:r>
      <w:r w:rsidR="002C417D" w:rsidRPr="00DF2F08">
        <w:rPr>
          <w:b w:val="0"/>
          <w:bCs w:val="0"/>
          <w:color w:val="00B0F0"/>
          <w:sz w:val="24"/>
          <w:szCs w:val="24"/>
        </w:rPr>
        <w:t>I</w:t>
      </w:r>
      <w:r w:rsidRPr="00DF2F08">
        <w:rPr>
          <w:b w:val="0"/>
          <w:bCs w:val="0"/>
          <w:color w:val="00B0F0"/>
          <w:sz w:val="24"/>
          <w:szCs w:val="24"/>
        </w:rPr>
        <w:t>)</w:t>
      </w:r>
      <w:r w:rsidR="0036155A" w:rsidRPr="00DF2F08">
        <w:rPr>
          <w:b w:val="0"/>
          <w:bCs w:val="0"/>
          <w:color w:val="00B0F0"/>
          <w:sz w:val="24"/>
          <w:szCs w:val="24"/>
        </w:rPr>
        <w:t>]</w:t>
      </w:r>
      <w:bookmarkEnd w:id="40"/>
      <w:bookmarkEnd w:id="41"/>
    </w:p>
    <w:p w14:paraId="19CA8216" w14:textId="77777777" w:rsidR="00663FCF" w:rsidRPr="002C417D" w:rsidRDefault="00663FCF">
      <w:pPr>
        <w:spacing w:after="0" w:line="240" w:lineRule="auto"/>
        <w:rPr>
          <w:rFonts w:ascii="Tahoma" w:hAnsi="Tahoma" w:cs="Tahoma"/>
          <w:sz w:val="32"/>
          <w:szCs w:val="32"/>
        </w:rPr>
      </w:pPr>
    </w:p>
    <w:bookmarkEnd w:id="11"/>
    <w:p w14:paraId="3C366194" w14:textId="3E843064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</w:t>
      </w:r>
    </w:p>
    <w:p w14:paraId="6DF01F62" w14:textId="6FE8BBD2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 xml:space="preserve">ดูกร  กษัตริย์แห่งปารีส! </w:t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  <w:cs/>
        </w:rPr>
        <w:footnoteReference w:id="1"/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973CA9" w:rsidRPr="002C417D">
        <w:rPr>
          <w:rFonts w:ascii="Tahoma" w:hAnsi="Tahoma" w:cs="Tahoma"/>
          <w:sz w:val="32"/>
          <w:szCs w:val="32"/>
        </w:rPr>
        <w:t xml:space="preserve"> </w:t>
      </w:r>
      <w:r w:rsidRPr="002C417D">
        <w:rPr>
          <w:rFonts w:ascii="Tahoma" w:hAnsi="Tahoma" w:cs="Tahoma"/>
          <w:sz w:val="32"/>
          <w:szCs w:val="32"/>
          <w:cs/>
        </w:rPr>
        <w:t xml:space="preserve"> จงบอกบาทหลวงทั้งหลายให้เลิกตีระฆัง  พระผู้เป็นเจ้า  พระผู้เป็นหนึ่งอย่างแท้จริงเป็นพยาน!  ระฆังที่ยิ่งใหญ่ที่สุดมาปรากฏแล้วในรูปของพระองค์ผู้เป็นพระนามอันยิ่งใหญ่ที่สุด  และองคุลีแห่งพระประสงค์ของพระผู้เป็นนายของเจ้า  พระผู้ทรงประเสริฐสุด  พระผู้ทรงความสูงส่งที่สุด  ตีระฆังนี้ในนภาแห่งความเป็นอมตะในนามของพระองค์  พระผู้ทรงความรุ่งโรจน์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ดังนี้ท่อนวจนะทั้งหลายที่ทรงอำนาจของพระผู้เป็นนายของเจ้าถูกส่งลงมายังเจ้าอีก  เพื่อว่าเจ้าจะได้ลุกขึ้นมาระลึกถึงพระผู้เป็นเจ้า  พระผู้สร้างโลกและสวรรค์  ในวันเหล่านี้ที่ชนเผ่าทั้งหมดของโลกเศร้าโศก  รากฐานของเมืองทั้งหลายสั่นสะเทือน  และธุลีแห่งความไม่มีศาสนาได้ห่อหุ้มมวลมนุษย์  เว้นแต่ผู้ที่พระผู้เป็นเจ้า  พระผู้ทรงรอบรู้  พระผู้ทรงอัจฉริยภาพ  ยินดีละเว้น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จงกล่าวว่า : พระองค์ผู้เป็นพระผู้ไม่ถูกจำกัดเสด็จมาแล้วในก้อนเมฆแห่งแสงสว่าง  เพื่อว่าพระองค์จะให้พลังชีวิตแก่โลกด้วยสายลมแห่งพระนามของพระองค์  พระผู้ทรงปรานีที่สุด  รวมชนชาติทั้งหลายของโลกให้เป็นหนึ่ง  และรวบรวมมวลมนุษย์ไว้รอบธรรมจารึกนี้ที่ถูกส่งลงมาจากสวรรค์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ระวังว่าพวกเจ้าไม่ได้ปฏิเสธความโปรดปรานของพระผู้เป็นเจ้าหลังจากที่ความโปรดปรานนี้ถูกส่งลงมาให้เจ้า  สิ่งนี้ดีสำหรับพวกเจ้ายิ่งกว่าสิ่งที่พวกเจ้าครอบครอง  เพราะสิ่งที่เป็นของเจ้าเสื่อมสูญ  ขณะที่สิ่งที่อยู่กับพระผู้เป็นเจ้านั้นยืนยง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ความจริงแล้วพระองค์ประกาศิตสิ่งที่พระองค์ปรารถนา  แท้จริงแล้วสายลมแห่งการอภัยโชยมาจากทิศทางของพระผู้เป็นนายของเจ้า  พระผู้เป็นเจ้าแห่งความปรานี  ใครก็ตามที่หันมาหาจะได้รับการชำระล้างบาป  ความเจ็บปวดและความเจ็บป่วยทั้งหมดของตน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ขอความสุขจงมีแด่ผู้ที่หันมาหาสายลมนี้  และคงามวิบัติบังเกิดกับผู้ที่หันเหออกไป</w:t>
      </w:r>
    </w:p>
    <w:p w14:paraId="457389F1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1370DFE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2</w:t>
      </w:r>
    </w:p>
    <w:p w14:paraId="481FD064" w14:textId="3974808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หากเจ้าเงี่ยหูของจิตฟังสรรพสิ่ง  เจ้าจะได้ยินว่า : “พระผู้ทรงดำรงอยู่ก่อนยุคสมัยเสด็จมาแล้วในความรุ่งโรจน์ที่ยิ่งใหญ่ของพระองค์!”  ทุกสิ่งสรรเสริญพระผู้เป็นนายของตน  บางคนรู้จักพระผู้เป็นเจ้าและจำพระองค์ได้  บางคนจำพระองค์ได้แต่ไม่รู้จักพระองค์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ดังนี้เราลิขิตโองการของเราไว้ในธรรมจารึกที่แจ่มแจ้ง</w:t>
      </w:r>
    </w:p>
    <w:p w14:paraId="4CF4E848" w14:textId="5AC63661" w:rsidR="00DF2F08" w:rsidRDefault="00DF2F08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1820AD9B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3</w:t>
      </w:r>
    </w:p>
    <w:p w14:paraId="48CEC023" w14:textId="7C7FC6A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ดูกร  กษัตริย์  จงเงี่ยหูฟังสุรเสียงที่เรียกมาจากไฟที่ลุกไหม้อยู่ในพฤกษาเขียวขจีนี้  บนไซนายที่ถูกยกขึ้นมาเหนือตำแหน่งศักดิ์สิทธิ์ที่ขาวหิมะ  เลยนครนิรันดร์ออกไปว่า : “แท้จริงแล้วไม่มีพระผู้เป็นเจ้าอื่นใดนอกจากเรา  พระผู้ทรงอภัยเสมอ  พระผู้ทรงปรานีที่สุด!”  ความจริงแล้วเราได้ส่งพระองค์ผู้ซึ่งเราช่วยเหลือด้วยพระวิญญาณบริสุทธิ์ไป  เพื่อว่าพระองค์จะประกาศต่อเจ้าเกี่ยวกับแสงสว่างนี้  ที่ส่องมาจากขอบฟ้าแห่งพระประสงค์ของพระผู้เป็นนายของเจ้า  พระผู้ทรงประเสริฐสุด  พระผู้ทรงความรุ่งโรจน์  และเครื่องหมายของพระองค์ถูกเปิดเผยในโลกตะวันตก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จงหันหน้ามาหาพระองค์ในยุคนี้  ยุคที่พระผู้เป็นเจ้าเชิดชูไว้เหนือยุคอื่นทั้งหมด  และพระผู้ทรงปรานีสาดความอำไพของความรุ่งโรจน์ที่โชติช่วงของพระองค์มายังทุกคนที่อยู่ในสวรรค์และทุกคนที่อยู่บนโลก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จงลุกขึ้นรับใช้พระผู้เป็นเจ้าและช่วยเหลือศาสนาของพระองค์  แท้จริงแล้วพระองค์จะช่วยเหลือเจ้าด้วยกองทัพที่มองเห็นและมองไม่เห็น  และจะตั้งเจ้าเป็นกษัตริย์เหนือทั้งหมดภายใต้ดวงอาทิตย์ที่รุ่งขึ้นมา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ความจริงแล้วพระผู้เป็นนายของเจ้าคือพระผู้ทรงอานุภาพสูงสุด  พระผู้ทรงมหิ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ทธา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นุภาพ</w:t>
      </w:r>
    </w:p>
    <w:p w14:paraId="4A1FD534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8B0CF1A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4</w:t>
      </w:r>
    </w:p>
    <w:p w14:paraId="64867BD1" w14:textId="6A7FF67C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สายลมของพระผู้ทรงปรานีที่สุดได้พัดผ่านสรรพสิ่ง  ขอความสุขจงมีแด่ผู้ที่ได้กลิ่นสุคนธรสของสายลมนี้และหันมาหาสายลมนี้ด้วยหัวใจที่สมบูรณ์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จงสวมขมับของเจ้าด้วยเครื่องประดับแห่งพระนามของเรา  สวมลิ้นของเจ้าด้วยการระลึกถึงเรา  และสวมหัวใจของเจ้าด้วยความรักสำหรับเรา  พระผู้ทรงมหิ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ทธา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นุภาพ  พระผู้ทรงความสูงส่งที่สุด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เราไม่ปรารถนาสิ่งใดสำหรับเจ้าเว้นแต่สิ่งที่ดีสำหรับเจ้ายิ่งกว่าสิ่งที่เจ้าครอบครองและทรัพย์ทั้งหมดในโลก  แท้จริงแล้วพระผู้เป็นนายทรงรู้และรับทราบทุกสิ่ง  จงลุกขึ้นในพระนามของเราในหมู่คนรับใช้ของเรา  และกล่าวว่า : “ดูกร  พวกเจ้าชนชาติทั้งหลายของโลก!  จงหันมาหาพระองค์ผู้ทรงหันมาหาเจ้า  แท้จริงแล้วพระองค์คือพระพักตร์ของพระผู้เป็นเจ้าในหมู่พวกเจ้า  คือพยานหลักฐานและการนำทางของพระองค์สำหรับเจ้า  พระองค์เสด็จมายังเจ้าด้วยเครื่องหมายที่ไม่มีใครสามารถแสดง”  เสียงของพุ่มไม้ที่ลุกไหม้เปล่งขึ้นมาในใจกลางของโลก  และพระวิญญาณบริสุทธิ์ร้องเรียกเสียงดังในหมู่ชาติทั้งหลายว่า : “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ดูซิ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 xml:space="preserve">  พระผู้เป็นที่ปรารถนาเสด็จมาแล้วด้วยอาณาจักรที่เห็นชัด!”</w:t>
      </w:r>
    </w:p>
    <w:p w14:paraId="1FF4EBF8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205F055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5</w:t>
      </w:r>
    </w:p>
    <w:p w14:paraId="37D90700" w14:textId="424303C8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ดูกร  กษัตริย์!  ดวงดาวทั้งหลายบนนภาแห่งความรู้ได้ตกลงมา  นั่นคือบรรดาผู้ที่พยายามพิสูจน์สัจธรรมของความมุ่งหมายของเราโดยสิ่งที่พวกเขาครอบครอง  และกล่าวถึงพระผู้เป็นเจ้าในพระนามของเรา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และกระนั้นเมื่อเราเสด็จมายังพวกเขาในความรุ่งโรจน์ของเรา  พวกเขาหันเหออกไป  พวกเขาคือพวกที่ตกลงมาอย่างแท้จริง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ที่จริงแล้วนี้คือสิ่งที่พระวิญญาณของพระผู้เป็นเจ้าเคยประกาศไว้เมื่อพระองค์เสด็จมายังเจ้าด้วยสัจธรรม  พระองค์ผู้ซึ่งเหล่าบัณฑิตชาวยิวเคยโต้แย้ง  จนกระทั่งสุดท้ายแล้วพวกเขาได้กระทำสิ่งที่ทำให้พระวิญญาณบริสุทธิ์เศร้าโศก  และน้ำตาของพวกที่อยู่ใกล้ทางเข้าหาพระผู้เป็นเจ้าไหลออกมา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จงพิจารณาดูชาวฟาริซีที่ได้บูชาพระผู้เป็นเจ้ามาเจ็ดสิบปี  ได้ปฏิเสธพระบุตรอย่างไรเมื่อพระองค์มาปรากฏ  ทว่าผู้ที่มีชู้ได้รับอนุญาตให้เข้าไปในอาณาจักรสวรรค์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ดังนี้ปากกานี้ขอตักเตือนเจ้าตามที่บัญชาโดยพระผู้เป็นกษัตริย์นิรันดร์  เพื่อว่าเจ้าจะได้รับทราบสิ่งที่เกิดขึ้นเมื่อกาลก่อน  และถูกนับในยุคนี้ในหมู่ที่เชื่ออย่างแท้จริง</w:t>
      </w:r>
    </w:p>
    <w:p w14:paraId="25574AFC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8E1EF8D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6</w:t>
      </w:r>
    </w:p>
    <w:p w14:paraId="7D4642B7" w14:textId="120D5A8B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จงกล่าวว่า : ดูกร  ชุมนุมพระ!  อย่าแยกตัวเองอยู่ในโบสถ์หรืออาราม  จงออกมาจากที่นั่นโดยการอนุญาตของเรา  และจากนั้นจงสาละวนอยู่กับสิ่งที่จะเป็นประโยชน์ต่อเจ้าและผู้อื่น  ดังนี้พระองค์ผู้เป็นพระผู้เป็นนายของวันแห่งการคิดบัญชีบัญชาเจ้า  จงแยกตัวเจ้าเองอยู่ในที่มั่นแห่งความรักของเรา  นี้คือการแยกตัวที่เหมาะกับเจ้าอย่างแท้จริง  ขอเจ้าเพียงแต่รู้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ที่จริงแล้วผู้ที่แยกตัวเองอยู่ในบ้านของตนนั้นเป็นเสมือนคนตาย  เป็นความจำเป็นที่คนเราจะแสดงสิ่งที่จะเป็นประโยชน์ต่อมนุษยชาติ  ผู้ที่ไม่ออกผลนั้นเหมาะสำหรับกองไฟ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ดังนี้พระผู้เป็นนายของเจ้าขอตักเตือนเจ้า  แท้จริงแล้วพระองค์คือพระผู้ทรงอำนาจ  พระผู้ทรงอารี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จงเข้ามาสู่ชีวิตสมรส  เพื่อว่าหลังจากเจ้าอีกคนหนึ่งจะได้เกิดขึ้นมาแทนที่เจ้า  แท้จริงแล้วเราห้ามเจ้ามิให้มักมากในกาม  และไม่ได้ห้ามสิ่งที่หนุนนำความซื่อสัตย์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พวกเจ้ายึดติดการเร่งเร้าตามธรรมชาติของเจ้า  และโยนบทบัญญัติของพระผู้เป็นเจ้าทิ้งไปข้างหลังหรือ</w:t>
      </w:r>
      <w:r w:rsidRPr="002C417D">
        <w:rPr>
          <w:rFonts w:ascii="Tahoma" w:hAnsi="Tahoma" w:cs="Tahoma"/>
          <w:sz w:val="32"/>
          <w:szCs w:val="32"/>
        </w:rPr>
        <w:t xml:space="preserve">?  </w:t>
      </w:r>
      <w:r w:rsidRPr="002C417D">
        <w:rPr>
          <w:rFonts w:ascii="Tahoma" w:hAnsi="Tahoma" w:cs="Tahoma"/>
          <w:sz w:val="32"/>
          <w:szCs w:val="32"/>
          <w:cs/>
        </w:rPr>
        <w:t>จงเกรงกลัวพระผู้เป็นเจ้า  และอย่าเป็นพวกที่เบาปัญญา  หากไม่ใช่เพราะมนุษย์  ใครบนพิภพของเราจะระลึกถึงเรา  และนามและคุณลักษณะทั้งหลายของเราจะถูกเปิดเผยออกมาได้อย่างไร</w:t>
      </w:r>
      <w:r w:rsidRPr="002C417D">
        <w:rPr>
          <w:rFonts w:ascii="Tahoma" w:hAnsi="Tahoma" w:cs="Tahoma"/>
          <w:sz w:val="32"/>
          <w:szCs w:val="32"/>
        </w:rPr>
        <w:t xml:space="preserve">?  </w:t>
      </w:r>
      <w:r w:rsidRPr="002C417D">
        <w:rPr>
          <w:rFonts w:ascii="Tahoma" w:hAnsi="Tahoma" w:cs="Tahoma"/>
          <w:sz w:val="32"/>
          <w:szCs w:val="32"/>
          <w:cs/>
        </w:rPr>
        <w:t>จงใคร่ครวญดูและอย่าเป็นพวกที่ปิดกั้นตัวเองจากพระองค์ด้วยม่าน  แล้วเป็นพวกที่หลับสนิท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ผู้ที่ไม่สมรสไม่สามารถหาสถานที่ที่ใช้อาศัยหรือวางศีรษะ  เพราะสิ่งที่น้ำมือของผู้ทรยศได้กระทำ  ความบริสุทธิ์ของเขาหาได้อยู่ที่สิ่งที่พวกเจ้าเชื่อและจินตนาการ  แต่อยู่ที่สิ่งที่เป็นของเรา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จงถามไถ่  เพื่อว่าพวกเจ้าจะตระหนักในสถานะของพระองค์  ซึ่งประเสริฐเหนือจินตนาการที่ไร้สาระของชนชาติทั้งหมดของโลก  พระพรจงมีแด่ผู้ที่เข้าใจ</w:t>
      </w:r>
    </w:p>
    <w:p w14:paraId="7354CB8E" w14:textId="6A9AA948" w:rsidR="00DF2F08" w:rsidRDefault="00DF2F08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3EAFEC09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7</w:t>
      </w:r>
    </w:p>
    <w:p w14:paraId="0F378056" w14:textId="3F2BF782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ดูกร  กษัตริย์!  เราได้ยินถ้อยคำที่เจ้าเอ่ยเป็นการตอบพระเจ้าซีซา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ร์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 xml:space="preserve">แห่งรัสเซีย  ในเรื่องการตัดสินใจเกี่ยวกับสงคราม </w:t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  <w:cs/>
        </w:rPr>
        <w:footnoteReference w:id="2"/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Pr="002C417D">
        <w:rPr>
          <w:rFonts w:ascii="Tahoma" w:hAnsi="Tahoma" w:cs="Tahoma"/>
          <w:sz w:val="32"/>
          <w:szCs w:val="32"/>
          <w:cs/>
        </w:rPr>
        <w:t xml:space="preserve">  แท้จริงแล้วพระผู้เป็นนายของเจ้าทรงรู้และรับทราบทุกอย่าง  เจ้ากล่าวว่า : “ขณะที่เรานอนหลับอยู่บนเก้าอี้นอน  เสียงร้องของผู้ถูกกดขี่ที่จมน้ำตายในทะเลดำปลุกเราให้ตื่น”  นี้คือสิ่งที่เราได้ยินเจ้าพูด  และแท้จริงแล้วพระผู้เป็นนายของเจ้าเป็นพยานต่อสิ่งที่เราพูด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เราให้การยืนยันว่า  สิ่งที่ปลุกเจ้าให้ตื่นไม่ใช่เสียงร้องของพวกเขา  แต่เป็นการเร่งเร้าของความคลั่งไคล้ของเจ้าเอง  เพราะเราได้ทดสอบเจ้าและพบว่าเจ้าบกพร่อง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จงทำความเข้าใจความหมายของวจนะของเราและเป็นพวกที่เห็นแจ้ง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ด้วยคำนึงถึงเกียรติศักดิ์ที่เราประทานให้แก่เจ้าในชีวิตที่เป็นสังขารนี้  ไม่ใช่ความปรารถนาของเราที่จะกล่าววาทะประณามเจ้า  แท้จริงแล้วเราเลือกมารยาท  และทำให้มารยาทเป็นสัญลักษณ์ที่แท้จริงของพวกที่อยู่ใกล้พระองค์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ความจริงแล้วมารยาทคือเสื้อผ้าที่เหมาะกับมนุษย์ทุกคนไม่ว่าหนุ่มหรือแก่  ขอความสุขสวัสดีจงมีแด่ผู้ที่ประดับธรรมวิหารของตนด้วยมารยาท  และความวิบัติสำหรับผู้ที่ถูกพรากจากความอารีที่ยิ่งใหญ่นี้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หากถ้อยคำของเจ้ามีความจริงใจ  เจ้าย่อมไม่โยนคัมภีร์ของพระผู้เป็นเจ้าทิ้งไปข้างหลัง  เมื่อคัมภีร์นั้นถูกส่งไปให้เจ้าโดยพระองค์ผู้เป็นพระผู้ทรงมหิ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ทธา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นุภาพ  พระผู้ทรงอัจฉริยภาพ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เราได้พิสูจน์เจ้าโดยคัมภีร์นั้นและพบว่า  เจ้าไม่ใช่อย่างที่เจ้าประกาศตัว  จงลุกขึ้นและชดเชยสิ่งที่หนีเจ้าไป  อีกไม่นานโลกและทุกสิ่งที่เจ้าครอบครองจะเสื่อมสูญ  และราชอาณาจักรจะคงอยู่กับพระผู้เป็นเจ้า  พระผู้เป็นนายของเจ้า  พระผู้เป็นนายของบรรพบุรุษของเจ้า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เป็นความจำเป็นที่เจ้าจะไม่ดำเนินกิจการทั้งหลายของเจ้าตามการบงการของกิเลสของเจ้า  จงเกรงกลัวเสียงถอนหายใจของพระผู้ถูกประทุษร้ายนี้  และกำบังพระองค์ให้พ้นจากลูกดอกของพวกที่กระทำอย่างไม่ยุติธรรม</w:t>
      </w:r>
    </w:p>
    <w:p w14:paraId="291CCAD2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4F49BB4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8</w:t>
      </w:r>
    </w:p>
    <w:p w14:paraId="3CA74007" w14:textId="4A8B9C29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 xml:space="preserve">เพราะสิ่งที่เจ้าได้กระทำ  ราชอาณาจักรของเจ้าจะถูกเหวี่ยงลงไปในความสับสน  และจักรวรรดิของเจ้าจะหลุดจากมือของเจ้า  เป็นการลงโทษสำหรับสิ่งที่เจ้าได้ก่อ </w:t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  <w:cs/>
        </w:rPr>
        <w:footnoteReference w:id="3"/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017620" w:rsidRPr="002C417D">
        <w:rPr>
          <w:rFonts w:ascii="Tahoma" w:hAnsi="Tahoma" w:cs="Tahoma"/>
          <w:sz w:val="32"/>
          <w:szCs w:val="32"/>
        </w:rPr>
        <w:t xml:space="preserve"> </w:t>
      </w:r>
      <w:r w:rsidRPr="002C417D">
        <w:rPr>
          <w:rFonts w:ascii="Tahoma" w:hAnsi="Tahoma" w:cs="Tahoma"/>
          <w:sz w:val="32"/>
          <w:szCs w:val="32"/>
          <w:cs/>
        </w:rPr>
        <w:t xml:space="preserve"> เมื่อนั้นเจ้าจะรู้ว่าเจ้าได้ทำผิดพลาดอย่างชัดเจนเพียงไร  ความอลหม่านจะครอบงำประชาชนทั้งหมดในดินแดนนั้น  นอกเสียจากว่าเจ้าจะลุกขึ้นมาช่วยเหลือศาสนานี้  และปฏิบัติตามพระองค์ผู้ทรงเป็นพระวิญญาณของพระผู้เป็นเจ้าในหนทางตรงนี้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ความโอ่อ่าของเจ้าทำให้เจ้าทะนงหรือ</w:t>
      </w:r>
      <w:r w:rsidRPr="002C417D">
        <w:rPr>
          <w:rFonts w:ascii="Tahoma" w:hAnsi="Tahoma" w:cs="Tahoma"/>
          <w:sz w:val="32"/>
          <w:szCs w:val="32"/>
        </w:rPr>
        <w:t xml:space="preserve">?  </w:t>
      </w:r>
      <w:r w:rsidRPr="002C417D">
        <w:rPr>
          <w:rFonts w:ascii="Tahoma" w:hAnsi="Tahoma" w:cs="Tahoma"/>
          <w:sz w:val="32"/>
          <w:szCs w:val="32"/>
          <w:cs/>
        </w:rPr>
        <w:t>ชีวิตของเราเป็นพยาน!  ความโอ่อ่าของเจ้าจะไม่ยืนยง  ไม่เพียงเท่านั้น  จะผ่านหายไปในไม่ช้า  นอกเสียจากว่าเจ้าจะยึดมั่นเชือกที่แน่นหนานี้  เราเห็นความตกต่ำไล่ตามเจ้าอย่างเร่งรีบ  แต่เจ้ากลับเป็นพวกที่หลับสนิท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เมื่อได้ยินสุรเสียงของพระองค์ร้องเรียกมาจากที่ประทับแห่งความรุ่งโรจน์  เป็นความจำเป็นที่เจ้าจะโยนทิ้งทุกสิ่งที่เจ้าครอบครอง  และร้องตะโกนว่า : “ข้าแต่พระผู้เป็นนายของทุกคนที่อยู่ในสวรรค์และทุกคนที่อยู่บนโลก!  ข้าพเจ้าอยู่ที่นี่”</w:t>
      </w:r>
    </w:p>
    <w:p w14:paraId="4C7BCE84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2F175D3B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9</w:t>
      </w:r>
    </w:p>
    <w:p w14:paraId="2DE0CC47" w14:textId="71EB5DE4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ดูกร  กษัตริย์! เราอยู่ในอิรัก  เมื่อชั่วโมงแห่งการจากไปมาถึง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 xml:space="preserve">โดยคำสั่งของกษัตริย์แห่งอิสลาม </w:t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  <w:cs/>
        </w:rPr>
        <w:footnoteReference w:id="4"/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B53AA2" w:rsidRPr="002C417D">
        <w:rPr>
          <w:rFonts w:ascii="Tahoma" w:hAnsi="Tahoma" w:cs="Tahoma"/>
          <w:sz w:val="32"/>
          <w:szCs w:val="32"/>
        </w:rPr>
        <w:t xml:space="preserve"> </w:t>
      </w:r>
      <w:r w:rsidRPr="002C417D">
        <w:rPr>
          <w:rFonts w:ascii="Tahoma" w:hAnsi="Tahoma" w:cs="Tahoma"/>
          <w:sz w:val="32"/>
          <w:szCs w:val="32"/>
          <w:cs/>
        </w:rPr>
        <w:t xml:space="preserve"> เราย่างก้าวไปตามการชี้ทางของเขา  เมื่อไปถึงที่นั่นมีสิ่งที่บังเกิดกับเราโดยน้ำมือของผู้ประสงค์ร้าย  อย่างที่หนังสือทั้งหลายของโลกไม่มีวันเล่าได้เพียงพอ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ครั้นแล้วผู้ที่อยู่ด้วยกันในสวรรค์  และพวกที่อาศัยอยู่ภายในสถานที่สงบเงียบแห่งความวิสุทธิ์  ต้องเศร้าโศก  และกระนั้นประชาชนยังถูกห่อหุ้มอยู่ในม่านหนา!  จงกล่าวว่า : พวกเจ้าค่อนแคะพระองค์ผู้ซึ่งเสด็จมายังเจ้าด้วยหลักฐานที่ชัดเจนของพระผู้เป็นเจ้าและข้อพิสูจน์ของพระองค์  ด้วยพยานหลักฐานของพระผู้เป็นเจ้าและเครื่องหมายทั้งหลายของพระองค์หรือ</w:t>
      </w:r>
      <w:r w:rsidRPr="002C417D">
        <w:rPr>
          <w:rFonts w:ascii="Tahoma" w:hAnsi="Tahoma" w:cs="Tahoma"/>
          <w:sz w:val="32"/>
          <w:szCs w:val="32"/>
        </w:rPr>
        <w:t xml:space="preserve">?  </w:t>
      </w:r>
      <w:r w:rsidRPr="002C417D">
        <w:rPr>
          <w:rFonts w:ascii="Tahoma" w:hAnsi="Tahoma" w:cs="Tahoma"/>
          <w:sz w:val="32"/>
          <w:szCs w:val="32"/>
          <w:cs/>
        </w:rPr>
        <w:t>สิ่งเหล่านี้ไม่ได้มาจากพระองค์เอง  ไม่  มาจากผู้ซึ่งก่อกำเนิดพระองค์ต่างหาก  ส่งพระองค์ไปโดยอานุภาพแห่งสัจธรรม  และทำให้พระองค์เป็นประทีปสำหรับมวลมนุษยชาติ</w:t>
      </w:r>
    </w:p>
    <w:p w14:paraId="7261ED7F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473B5CB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10</w:t>
      </w:r>
    </w:p>
    <w:p w14:paraId="06A3818B" w14:textId="637F5EE4" w:rsidR="00A10E65" w:rsidRDefault="00961C78" w:rsidP="00A10E65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ชะตากรรมของเราสาหัสยิ่งขึ้นแต่ละวัน  ไม่เพียงเท่านั้น  แต่ละชั่วโมง  จนกระทั่งพวกเขาเอาเราออกมาจากคุกของเรา  และเอาเราเข้าคุกที่ยิ่งใหญ่ที่สุดด้วย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ควา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มอยุติธรรมที่จะแจ้ง  และหากผู้ใดถามพวกเขาว่า : “พวกเขาถูกคุมขังเพราะทำความผิดใด</w:t>
      </w:r>
      <w:r w:rsidRPr="002C417D">
        <w:rPr>
          <w:rFonts w:ascii="Tahoma" w:hAnsi="Tahoma" w:cs="Tahoma"/>
          <w:sz w:val="32"/>
          <w:szCs w:val="32"/>
        </w:rPr>
        <w:t xml:space="preserve">?”  </w:t>
      </w:r>
      <w:r w:rsidRPr="002C417D">
        <w:rPr>
          <w:rFonts w:ascii="Tahoma" w:hAnsi="Tahoma" w:cs="Tahoma"/>
          <w:sz w:val="32"/>
          <w:szCs w:val="32"/>
          <w:cs/>
        </w:rPr>
        <w:t>พวกเขาจะตอบโดยกล่าวว่า : “แท้จริงแล้วพวกเขาหาทางแทนที่ศาสนาด้วยศาสนาใหม่!”  หากสิ่งโบราณเป็นสิ่งที่พวกเจ้าชอบ  เช่นนั้นทำไมเจ้าทิ้งสิ่งที่ลิขิตไว้ในโทรา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ห์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และอีแวนเจล</w:t>
      </w:r>
      <w:r w:rsidRPr="002C417D">
        <w:rPr>
          <w:rFonts w:ascii="Tahoma" w:hAnsi="Tahoma" w:cs="Tahoma"/>
          <w:sz w:val="32"/>
          <w:szCs w:val="32"/>
        </w:rPr>
        <w:t xml:space="preserve">?  </w:t>
      </w:r>
      <w:r w:rsidRPr="002C417D">
        <w:rPr>
          <w:rFonts w:ascii="Tahoma" w:hAnsi="Tahoma" w:cs="Tahoma"/>
          <w:sz w:val="32"/>
          <w:szCs w:val="32"/>
          <w:cs/>
        </w:rPr>
        <w:t>ดูกร  มนุษย์ทั้งหลาย!  จงทำให้ชัดเจน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 xml:space="preserve">ชีวิตของเราเป็นพยาน!  ไม่มีสถานที่สำหรับเจ้าในยุคนี้ให้หนีไปหา  หากนี้คือความผิดของเรา  เช่นนั้นพระโมฮัมหมัดอัครสาวกของพระผู้เป็นเจ้า  ได้ทำความผิดนี้ก่อนเรา  และก่อนพระโมฮัมหมัดคือพระองค์ผู้เป็นพระวิญญาณของพระผู้เป็นเจ้า </w:t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  <w:cs/>
        </w:rPr>
        <w:footnoteReference w:id="5"/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Pr="002C417D">
        <w:rPr>
          <w:rFonts w:ascii="Tahoma" w:hAnsi="Tahoma" w:cs="Tahoma"/>
          <w:sz w:val="32"/>
          <w:szCs w:val="32"/>
          <w:cs/>
        </w:rPr>
        <w:t xml:space="preserve">  และก่อนหน้านั้นอีกคือพระองค์ผู้ทรงสนทนากับพระผู้เป็นเจ้า </w:t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  <w:cs/>
        </w:rPr>
        <w:footnoteReference w:id="6"/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Pr="002C417D">
        <w:rPr>
          <w:rFonts w:ascii="Tahoma" w:hAnsi="Tahoma" w:cs="Tahoma"/>
          <w:sz w:val="32"/>
          <w:szCs w:val="32"/>
          <w:cs/>
        </w:rPr>
        <w:t xml:space="preserve">  หากนี้คือบาปของเราที่ได้เชิดชูพระวจนะของพระผู้เป็นเจ้า  และเปิดเผยศาสนาของพระองค์  เช่นนั้นเราคือคนบาปที่ยิ่งใหญ่ที่สุดอย่างแท้จริง!  เราจะไม่ขอแลกบาปดังกล่าวกับอาณาจักรของโลกและสวรรค์</w:t>
      </w:r>
      <w:r w:rsidR="00A10E65">
        <w:rPr>
          <w:rFonts w:ascii="Tahoma" w:hAnsi="Tahoma" w:cs="Tahoma"/>
          <w:sz w:val="32"/>
          <w:szCs w:val="32"/>
          <w:cs/>
        </w:rPr>
        <w:br w:type="page"/>
      </w:r>
    </w:p>
    <w:p w14:paraId="2583B0CF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11</w:t>
      </w:r>
    </w:p>
    <w:p w14:paraId="10102B4D" w14:textId="31E10E15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เมื่อมาถึงคุกนี้  เราตั้งใจจะส่งข่าวสารของพระผู้เป็นนาย  พระผู้ทรงมหิ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ทธา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นุภาพ  พระผู้เป็นที่สรรเสริญ  ไปถึงกษัตริย์ทั้งหลาย  แม้ว่าเราได้ส่งสิ่งที่เราได้รับบัญชาไปถึงพวกเขาแล้วในหลายธรรมจารึก  กระนั้นเราส่งอีกครั้งประหนึ่งเป็นสัญลักษณ์แห่งกรุณาธิคุณของพระผู้เป็นเจ้า  เพื่อว่าพวกเขาอาจจะยอมรับพระผู้เป็นนาย  พระผู้เสด็จลงมาในก้อนเมฆด้วยอธิปไตยที่เห็นชัด</w:t>
      </w:r>
    </w:p>
    <w:p w14:paraId="4D4429F8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822BEC7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12</w:t>
      </w:r>
    </w:p>
    <w:p w14:paraId="2981BC3E" w14:textId="1373670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เมื่อความทุกข์ทรมานของเราทวีขึ้น  ความรักของเราที่มีต่อพระผู้เป็นเจ้าและศาสนาของพระองค์เพิ่มขึ้น  อย่างที่ทุกสิ่งที่บังเกิดกับเราโดยกองทัพแห่งความ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ดิ้อ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ดันไม่สามารถหยุดยั้งจุดประสงค์ของเรา  หากพวกเขาซ่อนเราไว้ในก้นบึ้งใต้พิภพ  พวกเขาก็จะพบเราขี่ก้อนเมฆด้วยความตระหง่าน  และร้องเรียกพระผู้เป็นเจ้า  พระผู้เป็นนายแห่งพลังและอำนาจ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เราได้ถวายตัวเราเองในหนทางของพระผู้เป็นเจ้า  ปรารถนาความทุกข์ทรมานในความรักของเราที่มีต่อพระองค์  และเพื่อเห็นแก่ความยินดีของพระองค์  พยานต่อสิ่งนี้คือความวิบัติทั้งหลายที่ทรมานเราอยู่ตอนนี้  ซึ่งไม่มีใครเคยทนทรมานคล้ายกันนี้มาก่อน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ผมทุกเส้นบนศีรษะของเราร้องเรียกสิ่งที่พุ่มไม้ลุกไหม้เคยเอ่ยบนไซนาย  และเส้นเลือดดำแต่ละเส้นในร่างกายของเราเปล่งเสียงเรียกพระผู้เป็นเจ้าว่า : “โอ  ขอให้ข้าถูกตัดในหนทางของพระองค์  เพื่อว่าโลกจะได้รับพลังชีวิต  และชนชาติทั้งหมดของโลกจะได้สามัคคีกัน!”  ดังนี้เป็นที่ประกาศิตไว้โดยพระองค์ผู้เป็นพระผู้ทรงรอบรู้  พระผู้ทรงรับทราบทุกอย่าง</w:t>
      </w:r>
    </w:p>
    <w:p w14:paraId="7DFE3A54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7FDC05E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13</w:t>
      </w:r>
    </w:p>
    <w:p w14:paraId="2FE31439" w14:textId="4B0AF24C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จงรู้ความจริงว่า  ข้าแผ่นดินของเจ้าคือสิ่งที่พระผู้เป็นเจ้าฝากไว้ให้ดูแลในหมู่ของเจ้า  ดังนั้นจงเฝ้าดูพวกเขาดังที่พวกเจ้าเฝ้าดูตัวเอง  จงระวังเพื่อว่าพวกเจ้าจะไม่ยอมให้สุนัขป่ามาเป็นผู้เลี้ยงฝูงแกะ  หรือให้ความทะนงและความหลงตัวเองมายับยั้งเจ้าจากการหันมาเหลียวแลคนยากไร้และคนถูกทอดทิ้ง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หากเจ้าได้ดื่มอมฤตธรรมแห่งชีวิตนิรันดร์จากถ้วยแห่งวจนะของพระผู้เป็นนายของเจ้า  พระผู้ทรงปรานี  เจ้าจะสามารถละทิ้งทุกสิ่งที่เจ้าครอบครอง  และประกาศพระนามของเราต่อมวลมนุษยชาติ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เช่นนั้นจงชำระวิญญาณของเจ้าด้วยน้ำแห่งความปล่อยวาง  แท้จริงแล้วนี้คือการระลึกถึงที่ส่องแสงอยู่บนขอบฟ้าของสรรพสิ่ง  ซึ่งจะชะล้างวิญญาณของเจ้าให้ปลอดจากขี้โลหะของโลก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จงละทิ้งวังของเจ้าไว้กับประชาชนแห่งหลุมศพ  ละทิ้งจักรวรรดิของเจ้าไว้กับใครก็ตามที่ปรารถนาจักรวรรดนั้น  จากนั้นหันมาหาอาณาจักรสวรรค์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แท้จริงแล้วนี้คือสิ่งที่พระผู้เป็นเจ้าเลือกให้เจ้า  หากเจ้าเป็นพวกที่หันมาหาพระองค์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พวกที่ไม่หันมาหาพระพักตร์ของพระผู้เป็นเจ้าในการเปิดเผยพระธรรมครั้งนี้  ไร้ซึ่งชีวิต  พวกเขาเคลื่อนไหวตามที่กิเลสที่เห็นแก่ตัวของตนบอก  และความจริงแล้วถูกนับในหมู่คนตาย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หากเจ้าปรารถนาจะแบกความรับผิดชอบของอาณาจักรของเจ้า  จงแบกเพื่อช่วยเหลือศาสนาของพระผู้เป็นนายของเจ้า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ขอความสดุดีจงมีแด่สถานะนี้ซึ่งใครก็ตามที่บรรลุถึง  ได้บรรลุถึงความดีทั้งปวงที่มาจากพระองค์ผู้เป็นพระผู้ทรงรอบรู้  พระผู้ทรงอัจฉริยภาพ</w:t>
      </w:r>
    </w:p>
    <w:p w14:paraId="209EA9C4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CC9BB73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14</w:t>
      </w:r>
    </w:p>
    <w:p w14:paraId="43327C78" w14:textId="1D1097DD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จงลุกขึ้นมาเหนือขอบฟ้าแห่งการละวางในนามของเรา  และจากนั้นตั้งหน้ามาสู่อาณาจักรสวรรค์โดยคำสั่งของพระผู้เป็นนายของเจ้า  พระผู้เป็นนายแห่งพลังและอำนาจ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โดยอานุภาพของอธิปไตยของเราจงยืนอยู่ต่อหน้าบรรดาผู้ที่อาศัยอยู่ในโลกและกล่าวว่า : “ดูกร  ประชาชน!  ยุคนั้นมาถึงแล้ว  และสุคนธรสของพระผู้เป็นเจ้าโชยมายังสรรพโลก  ผู้ที่หันหนีไปจากพระพักตร์ของพระองค์คือเหยื่อที่หมดหนทางของความโน้มเอียงที่ต่ำทราม  พวกเขาคือพวกที่หลงทางอย่างแท้จริง”</w:t>
      </w:r>
    </w:p>
    <w:p w14:paraId="11729D5B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2291ACC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15</w:t>
      </w:r>
    </w:p>
    <w:p w14:paraId="73C89755" w14:textId="01E38BB0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จงประดับกายของราชอาณาจักรของเจ้าด้วยเสื้อผ้าแห่งนามของเรา  และจากนั้นลุกขึ้นสอนศาสนาของเรา  สิ่งนี้ดีสำหรับเจ้ายิ่งกว่าสิ่งที่เจ้าครอบครอง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ด้วยวิธีนี้พระผู้เป็นเจ้าจะเชิดชูนามของเจ้าในหมู่กษัตริย์ทั้งปวง  พระองค์ทรงอิทธิฤทธิ์เหนือทุกสิ่ง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จงเดินไปในหมู่มนุษย์ในนามของพระผู้เป็นเจ้า  และโดยอานุภาพแห่งอำนาจของพระองค์  เพื่อว่าเจ้าจะได้แสดงเครื่องหมายทั้งหลายของพระองค์ออกมาท่ามกลางชนชาติทั้งหลายของโลก  จงลุกไหม้อย่างสว่างไสวด้วยเปลวของไฟที่ไม่มีดับนี้  ที่พระผู้ทรงปรานีได้จุดขึ้นมาในใจกลางของสรรพโลก  เพื่อว่าโดยเจ้าความร้อนของความรักของพระองค์จะถูกจุดขึ้นมาในหัวใจของบรรดาผู้ที่พระองค์โปรดปราน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จงตามมาในหนทางของเรา  และสะกดหัวใจทั้งหลายของมนุษย์ด้วยความปีติโดยการระลึกถึงเรา  พระผู้ทรงมหิ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ทธา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นุภาพ  พระผู้ทรงประเสริฐสุด</w:t>
      </w:r>
    </w:p>
    <w:p w14:paraId="52203F24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DF5CCCA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16</w:t>
      </w:r>
    </w:p>
    <w:p w14:paraId="054C723F" w14:textId="750B6B4C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จงกล่าวว่า : ในยุคนี้ผู้ที่ไม่มีสุคนธรสแห่งการระลึกถึงพระผู้เป็นนายของพระองค์  พระผู้ทรงปรานี  ขจรออกมา  ไม่คู่ควรกับความเป็นมนุษย์จริงๆ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แท้จริงแล้วเขาเป็นพวกที่ไปตามกิเลสของตนเอง  และอีกไม่นานจะพบว่าตนเองสูญเสียอย่างสาหัส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เป็นความเหมาะสมหรือที่เจ้าสัมพันธ์ตัวเองกับพระองค์ผู้ทรงเป็นพระผู้เป็นเจ้าแห่งความปรานี  และกระนั้นกระทำสิ่งที่มารได้กระทำ</w:t>
      </w:r>
      <w:r w:rsidRPr="002C417D">
        <w:rPr>
          <w:rFonts w:ascii="Tahoma" w:hAnsi="Tahoma" w:cs="Tahoma"/>
          <w:sz w:val="32"/>
          <w:szCs w:val="32"/>
        </w:rPr>
        <w:t xml:space="preserve">?  </w:t>
      </w:r>
      <w:r w:rsidRPr="002C417D">
        <w:rPr>
          <w:rFonts w:ascii="Tahoma" w:hAnsi="Tahoma" w:cs="Tahoma"/>
          <w:sz w:val="32"/>
          <w:szCs w:val="32"/>
          <w:cs/>
        </w:rPr>
        <w:t>ไม่  ความงามของพระองค์ผู้เป็นพระผู้เป็นที่สรรเสริญเป็นพยาน!  ขอพวกเจ้าเพียงแต่รู้  จงชะล้างหัวใจของเจ้าให้ปลอดจากความรักโลก  ชะล้างลิ้นของเจ้าให้ปลอดจากการให้ร้าย  ชะล้างแขนขาของเจ้าให้ปลอดจากสิ่งใดก็ตามที่รั้งเจ้าจากการเข้าใกล้พระผู้เป็นเจ้า  พระผู้ทรงอำนาจ  พระผู้เป็นที่สรรเสริญ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จงกล่าวว่า : โลกที่ว่าหมายความถึงสิ่งที่หันเหเจ้าออกจากพระองค์ผู้เป็นอุทัยสถานแห่งการเปิดเผยพระธรรม  และโน้มเจ้าเข้าหาสิ่งที่ไม่มีประโยชน์สำหรับเจ้า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แท้จริงแล้วสิ่งที่หยุดยั้งเจ้าในยุคนี้จากพระผู้เป็นเจ้าคือโลกีย์โดยสาระ  จงหลีกหนีออกมา  แล้วเข้าหานิมิตที่ประเสริฐสุด  ซึ่งเป็นที่ประทับที่เรืองรองและสว่างไสว</w:t>
      </w:r>
      <w:r w:rsidRPr="002C417D">
        <w:rPr>
          <w:rFonts w:ascii="Tahoma" w:hAnsi="Tahoma" w:cs="Tahoma"/>
          <w:sz w:val="32"/>
          <w:szCs w:val="32"/>
        </w:rPr>
        <w:t>,</w:t>
      </w:r>
      <w:r w:rsidRPr="002C417D">
        <w:rPr>
          <w:rFonts w:ascii="Tahoma" w:hAnsi="Tahoma" w:cs="Tahoma"/>
          <w:sz w:val="32"/>
          <w:szCs w:val="32"/>
          <w:cs/>
        </w:rPr>
        <w:t>นี้  พระพรจงมีแด่ผู้ที่ไม่ยอมให้สิ่งใดก็ตามมาขวางกั้นระหว่างตนและพระผู้เป็นนายของตน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รับประกันได้ว่าไม่มีภัยอันใดบังเกิดกับเขาหากเขาได้ประโยชน์ของโลกนี้มาด้วยความยุติธรรม  เนื่องด้วยเราได้สร้างทุกสิ่งสำหรับบรรดาคนรับใช้ของเราที่เชื่อในพระผู้เป็นเจ้าอย่างแท้จริง</w:t>
      </w:r>
    </w:p>
    <w:p w14:paraId="70380D48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9BE4291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17</w:t>
      </w:r>
    </w:p>
    <w:p w14:paraId="3A6A5547" w14:textId="3A231DB9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ดูกร  ประชาชน  หากถ้อยคำของเจ้าขัดกับการกระทำ  เช่นนั้นอะไรเล่าจะทำให้เจ้าต่างจากบรรดาผู้ที่ประกาศความศรัทธาในพระผู้เป็นนาย  พระผู้เป็นเจ้าของพวกเขา  และกระนั้นเมื่อพระองค์เสด็จลงมายังพวกเขาภายใต้เงาของก้อนเมฆ  พวกเขาปฏิเสธพระองค์และทะนงขึ้นทุกทีต่อหน้าพระผู้เป็นเจ้า  พระผู้ไม่มีเปรียบปาน  พระผู้ทรงรอบรู้</w:t>
      </w:r>
      <w:r w:rsidRPr="002C417D">
        <w:rPr>
          <w:rFonts w:ascii="Tahoma" w:hAnsi="Tahoma" w:cs="Tahoma"/>
          <w:sz w:val="32"/>
          <w:szCs w:val="32"/>
        </w:rPr>
        <w:t xml:space="preserve">?  </w:t>
      </w:r>
      <w:r w:rsidRPr="002C417D">
        <w:rPr>
          <w:rFonts w:ascii="Tahoma" w:hAnsi="Tahoma" w:cs="Tahoma"/>
          <w:sz w:val="32"/>
          <w:szCs w:val="32"/>
          <w:cs/>
        </w:rPr>
        <w:t>ดูกร  ประชาชน  อย่าหลั่งเลือดของผู้ใด  หรือวินิจฉัยผู้ใดอย่างไม่ยุติธรรม  ดังนี้พวกเจ้าได้รับบัญชาจากพระองค์ผู้ทรงรู้  ผู้ทรงรับทราบทุกอย่าง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พวกที่ก่อความวุ่นวายในดินแดนหลังจากที่ดินแดนนั้นเป็นระเบียบอย่างดีแล้ว  คนเหล่านี้ที่จริงแล้วได้ก้าวล่วงขอบเขตที่กำหนดไว้ในคัมภีร์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ที่พักอาศัยของผู้ละเมิดนั้นน่าเวทนา</w:t>
      </w:r>
    </w:p>
    <w:p w14:paraId="2B5BF1E9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30C7EB5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18</w:t>
      </w:r>
    </w:p>
    <w:p w14:paraId="792580E4" w14:textId="31628382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พระผู้เป็นเจ้าทรงกำหนดหน้าที่ให้ทุกคนเผยแพร่ศาสนาของพระองค์  ใครก็ตามที่ลุกขึ้นปฏิบัติหน้าที่นี้ก่อนที่จะประกาศธรรมสารของพระองค์  จำเป็นต้องประดับตนเองด้วยอลงกรณ์แห่งอุปนิสัยใจคอที่ซื่อตรงและน่าสรรเสริญ  เพื่อว่าถ้อยคำของตนจะดึงดูดหัวใจของพวกที่เปิดรับเสียงร้องเรียกของตน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หากปราศจากสิ่งนี้  เขาไม่อาจหวังที่จะโน้มน้าวผู้ฟังได้  ดังนี้พระผู้เป็นเจ้าสั่งสอนเจ้า  แท้จริงแล้วพระองค์คือพระผู้ทรงอภัยเสมอ  พระผู้ทรงเห็นใจที่สุด</w:t>
      </w:r>
    </w:p>
    <w:p w14:paraId="4D6CB6B1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0165AAEB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19</w:t>
      </w:r>
    </w:p>
    <w:p w14:paraId="7B63891C" w14:textId="015C4FC4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บรรดาผู้ที่เคี่ยวเข็ญผู้อื่นให้มีความยุติธรรมขณะที่ตนเองกระทำ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ควา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มอยุติธรรม  ถูกบรรดาผู้ที่อยู่ด้วยกันในอาณาจักรสวรรค์  และบรรดาผู้ที่เวียนรอบบัลลังก์ของพระผู้เป็นนายของตน  พระผู้ทรงมหิ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ทธา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นุภาพ  พระผู้ทรงให้คุณ  กล่าวหาว่าจอมปลอมสำหรับสิ่งที่พวกเข้าเอ่ย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ดูกร  ประชาชน  อย่ากระทำสิ่งที่ทำให้เจ้าเสียชื่อ  และเสียชื่อเสียงที่สะอาดบริสุทธิ์ของศาสนาของพระผู้เป็นเจ้าในหมู่มนุษย์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จงระวังเพื่อว่าพวกเจ้าจะไม่เข้าหาสิ่งที่จิตใจของเจ้ารังเกียจ  จงเกรงกลัวพระผู้เป็นเจ้า  และอย่าเดินตามรอยเท้าของพวกที่หลงทาง  อย่าจัดการทรัพย์สมบัติของเพื่อนบ้านด้วยความทรยศ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จงเป็นผู้ที่ไว้วางใจได้บนพิภพ  และอย่ารั้งการให้คนยากไร้ในสิ่งที่พระผู้เป็นเจ้าให้แก่เจ้าโดยกรุณาธิคุณของพระองค์  แท้จริงแล้วพระองค์จะประทานให้แก่เจ้าสองเท่าของสิ่งที่พวกเจ้ามีอยู่  ความจริงแล้วพระองค์คือพระผู้ทรงโอบอ้อมอารี  พระผู้ทรงเอื้อเฟื้อที่สุด</w:t>
      </w:r>
    </w:p>
    <w:p w14:paraId="29FC89D3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45A9F96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20</w:t>
      </w:r>
    </w:p>
    <w:p w14:paraId="3F3DD190" w14:textId="5EA98FBF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จงกล่าวว่า : เราบัญญัติไว้ว่า  ให้สอนศาสนาของเราโดยอานุภาพของวาทะ  จงระวังเพื่อว่าพวกเจ้าจะไม่โต้แย้งอย่างเหลวไหลกับผู้ใด  ใครที่ลุกขึ้นสอนศาสนาของพระผู้เป็นนายของตนเพื่อเห็นแก่พระองค์เพียงผู้เดียว  พระวิญญาณบริสุทธิ์จะเสริมพลังให้เขา  และดลใจเขาด้วยสิ่งที่จะส่องสว่างหัวใจของโลก  และจะส่องสว่างหัวใจของผู้ที่แสวงหาพระองค์ยิ่งกว่าเพียงไหน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ดูกร  ประชาชนแห่งบาฮา!  จงเอาชนะปราสาทแห่งหัวใจของมนุษย์ด้วยดาบแห่งปัญญาและวาทะ  บรรดาผู้ที่ถูกกิเลสเร่งเร้าให้โต้แย้ง  ที่จริงแล้วถูกห่อหุ้มอยู่ในม่านที่เห็นได้ชัด  จงกล่าวว่า : ดาบแห่งปัญญาร้อนยิ่งกว่าความร้อนของฤดูร้อน  และคมกว่าใบมีดเหล็กกล้า  หากพวกเจ้าเพียงแต่เข้าใจ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จงชักดาบนี้ออกมาในนามของเราและโดยอานุภาพของอำนาจของเรา  และจากนี้ใช้ดาบนี้พิชิตนครแห่งหัวใจของบรรดาผู้ที่แยกตัวเองอยู่ในที่มั่นของกิเลสที่วิปริตของตน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ดังนี้ปากกาของพระผู้ทรงความรุ่งโรจน์บัญชาเจ้า  ขณะที่นั่งอยู่ภายใต้ดาบของผู้ดื้อดัน</w:t>
      </w:r>
    </w:p>
    <w:p w14:paraId="30D7BB3A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3A90966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21</w:t>
      </w:r>
    </w:p>
    <w:p w14:paraId="5BB7B8A5" w14:textId="7FB658B1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หากเจ้าทราบบาปที่อีกคนหนึ่งกระทำ  จงปกปิดบาปนั้น  เพื่อว่าพระผู้เป็นเจ้าจะปกปิดบาปของเจ้าเอง  แท้จริงแล้วพระองค์คือพระผู้ทรงปกปิด  พระผู้เป็นนายแห่งกรุณาธิคุณอันเหลือล้น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ดูกร  พวกเจ้าผู้ร่ำรวยบนโลก!  หากพวกเจ้าประสบคนยากไร้  อย่าปฏิบัติต่อเขาอย่างดูถูก  จงใคร่ครวญดูว่าพวกเจ้าถูกสร้างด้วยอะไร  พวกเจ้าทุกคนถูกสร้างมาจากจุลินทรีย์ที่เสียใจ</w:t>
      </w:r>
      <w:r w:rsidR="00973CA9" w:rsidRPr="002C417D">
        <w:rPr>
          <w:rFonts w:ascii="Tahoma" w:hAnsi="Tahoma" w:cs="Tahoma"/>
          <w:sz w:val="32"/>
          <w:szCs w:val="32"/>
        </w:rPr>
        <w:t xml:space="preserve"> </w:t>
      </w:r>
      <w:r w:rsidR="00810CB9">
        <w:rPr>
          <w:rStyle w:val="FootnoteReference"/>
          <w:rFonts w:ascii="Tahoma" w:hAnsi="Tahoma" w:cs="Tahoma"/>
          <w:sz w:val="32"/>
          <w:szCs w:val="32"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</w:rPr>
        <w:footnoteReference w:id="7"/>
      </w:r>
      <w:r w:rsidR="00810CB9">
        <w:rPr>
          <w:rStyle w:val="FootnoteReference"/>
          <w:rFonts w:ascii="Tahoma" w:hAnsi="Tahoma" w:cs="Tahoma"/>
          <w:sz w:val="32"/>
          <w:szCs w:val="32"/>
        </w:rPr>
        <w:t>]</w:t>
      </w:r>
      <w:r w:rsidRPr="002C417D">
        <w:rPr>
          <w:rFonts w:ascii="Tahoma" w:hAnsi="Tahoma" w:cs="Tahoma"/>
          <w:sz w:val="32"/>
          <w:szCs w:val="32"/>
        </w:rPr>
        <w:t xml:space="preserve">  </w:t>
      </w:r>
      <w:r w:rsidRPr="002C417D">
        <w:rPr>
          <w:rFonts w:ascii="Tahoma" w:hAnsi="Tahoma" w:cs="Tahoma"/>
          <w:sz w:val="32"/>
          <w:szCs w:val="32"/>
          <w:cs/>
        </w:rPr>
        <w:t>เป็นความจำเป็นที่เจ้าจะถือปฏิบัติวาจาสัตย์  ซึ่งจะประดับธรรมวิหารของเจ้า  เชิดชูนามของเจ้า  ยกสถานะของเจ้าท่ามกลางผู้คน  และรับประกันการชดเชยที่ยิ่งใหญ่สำหรับเจ้าต่อหน้าพระผู้เป็นเจ้า</w:t>
      </w:r>
    </w:p>
    <w:p w14:paraId="45604ECD" w14:textId="4218B285" w:rsidR="00A10E65" w:rsidRDefault="00A10E6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0FCCEC1A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22</w:t>
      </w:r>
    </w:p>
    <w:p w14:paraId="2DBD53A8" w14:textId="5F3668D3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ดูกร  ชนชาติทั้งหลายของโลก  จงเงี่ยหูฟังสิ่งที่ปากกาของพระผู้เป็นนายของชาติทั้งปวงบัญชาเจ้า  จงรู้อย่างแน่ใจได้ว่า  ยุคศาสนาทั้งหลายในอดีตได้บรรลุจุดสมบูรณ์สุดท้ายและสูงสุดใน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กฏ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ที่แตกออกมาจากมหาสมุทรที่ยิ่งใหญ่ที่สุดนี้  จงรีบไปยังมหาสมุทรดังกล่าวโดยคำสั่งของเรา  แท้จริงแล้วเราบัญญัติตามที่เราปรารถนา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จงพิจารณาโลกเป็นร่างกายของมนุษย์ซึ่งถูกเล่นงานด้วยความเจ็บป่วยมากมายหลากหลาย  และการฟื้นจากความเจ็บป่วยขึ้นกับการทำให้ธาตุที่เป็นองค์ประกอบทั้งหมดของร่างกายกลมกลืนกัน  จงรวบรวมสิ่งที่เราบัญญัติให้แก่เจ้าไว้รอบๆ  และอย่าเดินในหนทางของพวกที่สร้างความขัดแย้ง</w:t>
      </w:r>
    </w:p>
    <w:p w14:paraId="388F36EC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38A50CD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23</w:t>
      </w:r>
    </w:p>
    <w:p w14:paraId="2B757093" w14:textId="2A78A1B1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 xml:space="preserve">งานฉลองทั้งหมดบรรลุถึงจุดสมบูรณ์ในสองเทศกาลที่ยิ่งใหญ่ที่สุด และในอีกสองเทศกาลที่ตรงกับวันแฝด </w:t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  <w:cs/>
        </w:rPr>
        <w:footnoteReference w:id="8"/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Pr="002C417D">
        <w:rPr>
          <w:rFonts w:ascii="Tahoma" w:hAnsi="Tahoma" w:cs="Tahoma"/>
          <w:sz w:val="32"/>
          <w:szCs w:val="32"/>
          <w:cs/>
        </w:rPr>
        <w:t xml:space="preserve">  เทศกาลแรกที่ยิ่งใหญ่ที่สุด </w:t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  <w:cs/>
        </w:rPr>
        <w:footnoteReference w:id="9"/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B53AA2" w:rsidRPr="002C417D">
        <w:rPr>
          <w:rFonts w:ascii="Tahoma" w:hAnsi="Tahoma" w:cs="Tahoma"/>
          <w:sz w:val="32"/>
          <w:szCs w:val="32"/>
        </w:rPr>
        <w:t xml:space="preserve"> </w:t>
      </w:r>
      <w:r w:rsidRPr="002C417D">
        <w:rPr>
          <w:rFonts w:ascii="Tahoma" w:hAnsi="Tahoma" w:cs="Tahoma"/>
          <w:sz w:val="32"/>
          <w:szCs w:val="32"/>
          <w:cs/>
        </w:rPr>
        <w:t xml:space="preserve"> คือวันเหล่านั้นที่พระผู้เป็นเจ้าสาดความรุ่งโรจน์ที่โชติช่วงของพระนามที่ล้ำเลิศที่สุดทั้งหลายของพระองค์มายังทุกคนที่อยู่ในสวรรค์และบนโลก  เทศกาลที่สองที่ยิ่งใหญ่ที่สุด </w:t>
      </w:r>
      <w:r w:rsidR="00810CB9">
        <w:rPr>
          <w:rStyle w:val="FootnoteReference"/>
          <w:rFonts w:ascii="Tahoma" w:hAnsi="Tahoma" w:cs="Tahoma"/>
          <w:sz w:val="32"/>
          <w:szCs w:val="32"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</w:rPr>
        <w:footnoteReference w:id="10"/>
      </w:r>
      <w:r w:rsidR="00810CB9">
        <w:rPr>
          <w:rStyle w:val="FootnoteReference"/>
          <w:rFonts w:ascii="Tahoma" w:hAnsi="Tahoma" w:cs="Tahoma"/>
          <w:sz w:val="32"/>
          <w:szCs w:val="32"/>
        </w:rPr>
        <w:t>]</w:t>
      </w:r>
      <w:r w:rsidRPr="002C417D">
        <w:rPr>
          <w:rFonts w:ascii="Tahoma" w:hAnsi="Tahoma" w:cs="Tahoma"/>
          <w:sz w:val="32"/>
          <w:szCs w:val="32"/>
          <w:cs/>
        </w:rPr>
        <w:t xml:space="preserve"> คือวันที่เราก่อกำเนิดพระองค์ผู้ทรงประกาศข่าวดีของการประกาศที่ยิ่งใหญ่</w:t>
      </w:r>
      <w:r w:rsidR="00157DC1" w:rsidRPr="002C417D">
        <w:rPr>
          <w:rFonts w:ascii="Tahoma" w:hAnsi="Tahoma" w:cs="Tahoma"/>
          <w:sz w:val="32"/>
          <w:szCs w:val="32"/>
        </w:rPr>
        <w:t xml:space="preserve"> </w:t>
      </w:r>
      <w:r w:rsidR="00810CB9">
        <w:rPr>
          <w:rStyle w:val="FootnoteReference"/>
          <w:rFonts w:ascii="Tahoma" w:hAnsi="Tahoma" w:cs="Tahoma"/>
          <w:sz w:val="32"/>
          <w:szCs w:val="32"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</w:rPr>
        <w:footnoteReference w:id="11"/>
      </w:r>
      <w:r w:rsidR="00810CB9">
        <w:rPr>
          <w:rStyle w:val="FootnoteReference"/>
          <w:rFonts w:ascii="Tahoma" w:hAnsi="Tahoma" w:cs="Tahoma"/>
          <w:sz w:val="32"/>
          <w:szCs w:val="32"/>
        </w:rPr>
        <w:t>]</w:t>
      </w:r>
      <w:r w:rsidR="00157DC1" w:rsidRPr="002C417D">
        <w:rPr>
          <w:rFonts w:ascii="Tahoma" w:hAnsi="Tahoma" w:cs="Tahoma"/>
          <w:sz w:val="32"/>
          <w:szCs w:val="32"/>
        </w:rPr>
        <w:t xml:space="preserve">  </w:t>
      </w:r>
      <w:r w:rsidRPr="002C417D">
        <w:rPr>
          <w:rFonts w:ascii="Tahoma" w:hAnsi="Tahoma" w:cs="Tahoma"/>
          <w:sz w:val="32"/>
          <w:szCs w:val="32"/>
          <w:cs/>
        </w:rPr>
        <w:t>นี้ต่อประชาชน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ดังนี้เป็นที่ลิขิตไว้ในคัมภีร์โดยพระองค์ผู้เป็นพระผู้ทรงอำนาจ  พระผู้ทรงอานุภาพ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นอกเหนือจากสี่วันสุดยอดนี้  จงประกอบอาชีพประจำวัน  และอย่างดการประกอบกิจการค้าและงานฝีมือ  ดังนี้คำบัญชาออกมาและกฎไปจากพระองค์ผู้เป็นพระผู้เป็นนายของเจ้า  พระผู้ทรงรอบรู้  พระผู้ทรงอัจฉริยภาพ</w:t>
      </w:r>
    </w:p>
    <w:p w14:paraId="0E9C570C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13983A3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24</w:t>
      </w:r>
    </w:p>
    <w:p w14:paraId="3E208EA0" w14:textId="693AC4CA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จงกล่าวว่า : ดูกร  ชุมนุมบาทหลวงและพระ!  จงกินสิ่งที่พระผู้เป็นเจ้าทำให้ถูกกฎหมายสำหรับเจ้า  และอย่าหลีกเลี่ยงเนื้อ  พระผู้เป็นเจ้าอนุญาตให้เจ้ากินเนื้อประหนึ่งเป็นสัญลักษณ์แห่งกรุณาธิคุณของพระองค์  นอกจากช่วงเวลาหนึ่งสั้นๆ  แท้จริงแล้วพระองค์คือพระผู้ทรงอำนาจ  พระผู้ทรงให้คุณ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จงละทิ้งทุกสิ่งที่พวกเจ้าครอบครอง  และยึดมั่นสิ่งที่พระผู้เป็นเจ้าตั้งพระประสงค์  นี้คือสิ่งที่เป็นประโยชน์ต่อเจ้า  หากพวกเจ้าเป็นพวกที่เข้าใจ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เราได้บัญญัติการถือศีลอดสิบเก้าวันในฤดูที่มีอุณหภูมิปานกลางที่สุด  และให้เจ้าพ้นจากการอดมากกว่านี้ในยุคศาสนาที่สว่างไสวและเรืองรองนี้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ดังนี้เราอธิบายสิ่งที่พวกเจ้าได้รับบัญชาให้ถือปฏิบัติและทำให้เป็นที่ชัดเจนสำหรับเจ้า  เพื่อว่าพวกเจ้าจะได้ปฏิบัติตามบัญญัติทั้งหลายของพระผู้เป็นเจ้า  และเป็นหนึ่งเดียวกันในสิ่งที่พระผู้ทรงมหิ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ทธา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นุภาพ  พระผู้ทรงอัจฉริยภาพ  กำหนดให้เจ้า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พระองค์ผู้เป็นพระผู้เป็นนายของเจ้า  พระผู้ทรงปรานี  เก็บความปรารถนาไว้ในหัวใจที่จะได้เห็นเผ่าพันธุ์มนุษย์ทั้งหมดเป็นประหนึ่งวิญญาณและร่างกายเดียวกัน  จงรีบไปเอาส่วนแบ่งจากกรุณาธิคุณและความปรานีของพระผู้เป็นเจ้าในยุคนี้  ที่บดบังรัศมีของยุคอื่นทั้งหมด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ความเบิกบานในธรรมนั้นยิ่งใหญ่เพียงไรที่รอคอยผู้ที่ละทิ้งทุกสิ่งที่ตนมีด้วยความปรารถนาจะได้สิ่งที่เป็นของพระผู้เป็นเจ้า!  เราให้การยืนยันว่า  บุคคลดังกล่าวอยู่ในบรรดาผู้ที่ได้รับพรของพระผู้เป็นเจ้า</w:t>
      </w:r>
    </w:p>
    <w:p w14:paraId="6491120D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67BCACC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25</w:t>
      </w:r>
    </w:p>
    <w:p w14:paraId="36F38829" w14:textId="1EC41CC9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ดูกร  กษัตริย์!  จงเป็นพยานต่อสิ่งที่พระผู้เป็นเจ้าเป็นพยานด้วยพระองค์เองและเพื่อพระองค์เอง  ก่อนการสร้างโลกและสวรรค์ว่า  ไม่มีพระผู้เป็นเจ้าอื่นใดนอกจากเรา  พระผู้เป็นหนึ่ง  พระผู้ทรงความหนึ่งเดียว  พระผู้ทรงประเสริฐสุด  พระผู้ไม่มีเปรียบปาน  พระผู้เข้าถึงไม่ได้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จงลุกขึ้นด้วยความแน่วแน่ที่สุดในศาสนาของพระผู้เป็นนายของเจ้า  พระผู้ทรงความรุ่งโรจน์  ดังนี้เจ้าได้รับการสั่งสอนในธรรมจารึกที่น่าพิศวงนี้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แท้จริงแล้วเราไม่ปรารถนาสิ่งใดสำหรับเจ้านอกจากสิ่งที่ดีสำหรับเจ้ายิ่งกว่าทั้งหมดที่อยู่บนโลก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สรรพสิ่งและที่เหนือกว่านั้นคือคัมภีร์ที่แจ่มแจ้งนี้  ให้การยืนยันสิ่งนี้</w:t>
      </w:r>
    </w:p>
    <w:p w14:paraId="211B170E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61FD1FF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26</w:t>
      </w:r>
    </w:p>
    <w:p w14:paraId="41857492" w14:textId="1CDFFAB5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 xml:space="preserve">จงทำสมาธิใคร่ครวญดูโลกและสภาพของประชาชนของโลก  พระองค์ผู้ซึ่งโลกถูกสร้างขึ้นมาเพื่อเห็นแก่พระองค์  ทรงถูกคุมขังในเมืองที่ร้างชีวิตที่สุด </w:t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810CB9" w:rsidRPr="002C417D">
        <w:rPr>
          <w:rStyle w:val="FootnoteReference"/>
          <w:rFonts w:ascii="Tahoma" w:hAnsi="Tahoma" w:cs="Tahoma"/>
          <w:sz w:val="32"/>
          <w:szCs w:val="32"/>
          <w:cs/>
        </w:rPr>
        <w:footnoteReference w:id="12"/>
      </w:r>
      <w:r w:rsidR="00810CB9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B53AA2" w:rsidRPr="002C417D">
        <w:rPr>
          <w:rFonts w:ascii="Tahoma" w:hAnsi="Tahoma" w:cs="Tahoma"/>
          <w:sz w:val="32"/>
          <w:szCs w:val="32"/>
        </w:rPr>
        <w:t xml:space="preserve"> </w:t>
      </w:r>
      <w:r w:rsidRPr="002C417D">
        <w:rPr>
          <w:rFonts w:ascii="Tahoma" w:hAnsi="Tahoma" w:cs="Tahoma"/>
          <w:sz w:val="32"/>
          <w:szCs w:val="32"/>
          <w:cs/>
        </w:rPr>
        <w:t xml:space="preserve"> เพราะสิ่งที่น้ำมือของพวกที่ดื้อดันได้ก่อ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จากขอบฟ้าของเมืองคุกของพระองค์  พระองค์ทรงเรียกตัวมนุษยชาติมายังอรุโณทัยของพระผู้เป็นเจ้า  พระผู้ทรงประเสริฐ  พระผู้ทรงความยิ่งใหญ่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เจ้ายินดีปรีดานักหรือในทรัพย์ทั้งหลายที่เจ้าครอบครอง  โดยรู้อยู่แก่ใจว่าทรัพย์เหล่านั้นจะเสื่อมสูญ</w:t>
      </w:r>
      <w:r w:rsidRPr="002C417D">
        <w:rPr>
          <w:rFonts w:ascii="Tahoma" w:hAnsi="Tahoma" w:cs="Tahoma"/>
          <w:sz w:val="32"/>
          <w:szCs w:val="32"/>
        </w:rPr>
        <w:t xml:space="preserve">?  </w:t>
      </w:r>
      <w:r w:rsidRPr="002C417D">
        <w:rPr>
          <w:rFonts w:ascii="Tahoma" w:hAnsi="Tahoma" w:cs="Tahoma"/>
          <w:sz w:val="32"/>
          <w:szCs w:val="32"/>
          <w:cs/>
        </w:rPr>
        <w:t>เจ้าปีติยินดีหรือที่เจ้าปกครองแผ่นดินผืนหนึ่ง  ในเมื่อในการประเมินของประชาชนแห่งบาฮา  โลกทั้งหมดมีค่าเท่ากับสีดำในดวงตาของมดตาย</w:t>
      </w:r>
      <w:r w:rsidRPr="002C417D">
        <w:rPr>
          <w:rFonts w:ascii="Tahoma" w:hAnsi="Tahoma" w:cs="Tahoma"/>
          <w:sz w:val="32"/>
          <w:szCs w:val="32"/>
        </w:rPr>
        <w:t xml:space="preserve">?  </w:t>
      </w:r>
      <w:r w:rsidRPr="002C417D">
        <w:rPr>
          <w:rFonts w:ascii="Tahoma" w:hAnsi="Tahoma" w:cs="Tahoma"/>
          <w:sz w:val="32"/>
          <w:szCs w:val="32"/>
          <w:cs/>
        </w:rPr>
        <w:t>จงละทิ้งโลกไว้กับพวกที่มีใจเสน่หากับโลก  และหันมาหาพระผู้เป็นที่ปรารถนาของโลก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พวกที่ทะนงและวังทั้งหลายของพวกเขาไปไหนแล้ว</w:t>
      </w:r>
      <w:r w:rsidRPr="002C417D">
        <w:rPr>
          <w:rFonts w:ascii="Tahoma" w:hAnsi="Tahoma" w:cs="Tahoma"/>
          <w:sz w:val="32"/>
          <w:szCs w:val="32"/>
        </w:rPr>
        <w:t xml:space="preserve">?  </w:t>
      </w:r>
      <w:r w:rsidRPr="002C417D">
        <w:rPr>
          <w:rFonts w:ascii="Tahoma" w:hAnsi="Tahoma" w:cs="Tahoma"/>
          <w:sz w:val="32"/>
          <w:szCs w:val="32"/>
          <w:cs/>
        </w:rPr>
        <w:t>จงพิศดูหลุมฝังศพของพวกเขา  เพื่อว่าเจ้าจะได้รับประโยชน์จากตัวอย่างนี้  เนื่องด้วยเราทำให้ตัวอย่างนี้เป็นบทเรียนสำหรับทุกคนที่มองเห็น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หากสายลมแห่งการเปิดเผยพระธรรมเกาะกุมเจ้า  เจ้าจะหนีไปจากโลกและหันมาหาอาณาจักรสวรรค์  และจะใช้จ่ายทั้งหมดที่เจ้าครอบครอง  เพื่อว่าเจ้าจะได้ใกล้เข้ามาหานิมิตที่ประเสริฐนี้</w:t>
      </w:r>
    </w:p>
    <w:p w14:paraId="4A74C0B0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A00FDC2" w14:textId="77777777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2C417D">
        <w:rPr>
          <w:rFonts w:ascii="Tahoma" w:hAnsi="Tahoma" w:cs="Tahoma"/>
          <w:sz w:val="32"/>
          <w:szCs w:val="32"/>
          <w:cs/>
        </w:rPr>
        <w:t>27</w:t>
      </w:r>
    </w:p>
    <w:p w14:paraId="046355F4" w14:textId="27503101" w:rsidR="00663FCF" w:rsidRPr="002C417D" w:rsidRDefault="00961C78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2C417D">
        <w:rPr>
          <w:rFonts w:ascii="Tahoma" w:hAnsi="Tahoma" w:cs="Tahoma"/>
          <w:sz w:val="32"/>
          <w:szCs w:val="32"/>
          <w:cs/>
        </w:rPr>
        <w:t>เราเห็นมนุษยชาติทั่วไปบูชาชื่อทั้งหลาย  และเปิดตัวเองให้เสี่ยงต่อภยันตรายที่น่าสะพรึงกลัวดังที่เจ้าเป็นพยาน  เพียงแค่หวังจะทำให้ชื่อของตนยืนยง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ทว่าวิญญาณที่มองเห็นทุกดวงให้การยืนยันว่า  หลังจากความตาย  ชื่อของคนเราไม่มีประโยชน์อันใดต่อคนนั้นเลย  เว้นแต่เท่าที่ชื่อนั้นมีความสัมพันธ์กับพระผู้เป็นเจ้า  พระผู้ทรงมหิ</w:t>
      </w:r>
      <w:proofErr w:type="spellStart"/>
      <w:r w:rsidRPr="002C417D">
        <w:rPr>
          <w:rFonts w:ascii="Tahoma" w:hAnsi="Tahoma" w:cs="Tahoma"/>
          <w:sz w:val="32"/>
          <w:szCs w:val="32"/>
          <w:cs/>
        </w:rPr>
        <w:t>ทธา</w:t>
      </w:r>
      <w:proofErr w:type="spellEnd"/>
      <w:r w:rsidRPr="002C417D">
        <w:rPr>
          <w:rFonts w:ascii="Tahoma" w:hAnsi="Tahoma" w:cs="Tahoma"/>
          <w:sz w:val="32"/>
          <w:szCs w:val="32"/>
          <w:cs/>
        </w:rPr>
        <w:t>นุภาพ  พระผู้เป็นที่สรรเสริญ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ดังนี้จินตนาการที่ไร้สาระของพวกเขาได้กุมพวกเขาเป็นการตอบแทนสิ่งที่น้ำมือของพวกเขาได้ก่อ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จงพิจารณาดูจิตใจที่คับแคบของมนุษย์  พวกเขาพยายามเต็มที่ในการแสวงหาสิ่งที่ไม่เป็นประโยชน์ต่อตน  และกระนั้นหากเจ้าถามพวกเขาว่า : “สิ่งที่พวกเจ้าปรารถนามีประโยชน์อันใด</w:t>
      </w:r>
      <w:r w:rsidRPr="002C417D">
        <w:rPr>
          <w:rFonts w:ascii="Tahoma" w:hAnsi="Tahoma" w:cs="Tahoma"/>
          <w:sz w:val="32"/>
          <w:szCs w:val="32"/>
        </w:rPr>
        <w:t xml:space="preserve">?”  </w:t>
      </w:r>
      <w:r w:rsidRPr="002C417D">
        <w:rPr>
          <w:rFonts w:ascii="Tahoma" w:hAnsi="Tahoma" w:cs="Tahoma"/>
          <w:sz w:val="32"/>
          <w:szCs w:val="32"/>
          <w:cs/>
        </w:rPr>
        <w:t>เจ้าจะพบว่าพวกเขางุนงงอย่างหนัก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หากพบผู้ที่มีจิตใจเป็นธรรม  เขาจะตอบว่า :  “ไม่  พระผู้เป็นนายของภพทั้งหลายเป็นพยาน!”  ดังกล่าวนี้คือสภาพของประชาชนและสิ่งที่พวกเขาครอบครอง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จงปล่อยพวกเขาไว้กับความเบาปัญญาของพวกเขา  และหันมาดูพระผู้เป็นเจ้า</w:t>
      </w:r>
      <w:r w:rsidRPr="002C417D">
        <w:rPr>
          <w:rFonts w:ascii="Tahoma" w:hAnsi="Tahoma" w:cs="Tahoma"/>
          <w:sz w:val="32"/>
          <w:szCs w:val="32"/>
        </w:rPr>
        <w:t xml:space="preserve">,  </w:t>
      </w:r>
      <w:r w:rsidRPr="002C417D">
        <w:rPr>
          <w:rFonts w:ascii="Tahoma" w:hAnsi="Tahoma" w:cs="Tahoma"/>
          <w:sz w:val="32"/>
          <w:szCs w:val="32"/>
          <w:cs/>
        </w:rPr>
        <w:t>ความจริงแล้วนี้คือสิ่งที่เหมาะสมกับเจ้า  เช่นนั้นจงเงี่ยหูฟังคำแนะนำของพระผู้เป็นนายของเจ้า  และกล่าวว่า :  ขอความสรรเสริญจงมีแด่พระองค์  ข้าแต่พระผู้เป็นเจ้าของทุกคนที่อยู่ในสวรรค์และบนโลก!”</w:t>
      </w:r>
    </w:p>
    <w:p w14:paraId="5FACB693" w14:textId="77777777" w:rsidR="00E609FA" w:rsidRPr="00E609FA" w:rsidRDefault="00E609FA" w:rsidP="00E609FA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FE51F28" w14:textId="77777777" w:rsidR="00E609FA" w:rsidRPr="00E609FA" w:rsidRDefault="00E609FA" w:rsidP="00E609FA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E609FA">
        <w:rPr>
          <w:rFonts w:ascii="Tahoma" w:hAnsi="Tahoma" w:cs="Tahoma"/>
          <w:sz w:val="32"/>
          <w:szCs w:val="32"/>
        </w:rPr>
        <w:t>*  *  *  *  *</w:t>
      </w:r>
    </w:p>
    <w:p w14:paraId="4193B23E" w14:textId="77777777" w:rsidR="00663FCF" w:rsidRPr="002C417D" w:rsidRDefault="00663FCF" w:rsidP="00961C78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sectPr w:rsidR="00663FCF" w:rsidRPr="002C417D" w:rsidSect="0036155A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5B3E" w14:textId="77777777" w:rsidR="00B14582" w:rsidRDefault="00B14582" w:rsidP="0082711A">
      <w:pPr>
        <w:spacing w:after="0" w:line="240" w:lineRule="auto"/>
      </w:pPr>
      <w:r>
        <w:separator/>
      </w:r>
    </w:p>
  </w:endnote>
  <w:endnote w:type="continuationSeparator" w:id="0">
    <w:p w14:paraId="151BF612" w14:textId="77777777" w:rsidR="00B14582" w:rsidRDefault="00B14582" w:rsidP="0082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864B4E" w:rsidRPr="00864B4E" w14:paraId="07B32D04" w14:textId="77777777" w:rsidTr="00350216">
      <w:tc>
        <w:tcPr>
          <w:tcW w:w="1667" w:type="pct"/>
        </w:tcPr>
        <w:p w14:paraId="0A6AB7F9" w14:textId="77777777" w:rsidR="00C76855" w:rsidRPr="00864B4E" w:rsidRDefault="00C76855" w:rsidP="00C76855">
          <w:pPr>
            <w:spacing w:after="0" w:line="240" w:lineRule="auto"/>
            <w:rPr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3B2080A8" w14:textId="77777777" w:rsidR="00C76855" w:rsidRPr="00864B4E" w:rsidRDefault="00C76855" w:rsidP="00C76855">
          <w:pPr>
            <w:spacing w:after="0" w:line="240" w:lineRule="auto"/>
            <w:jc w:val="center"/>
            <w:rPr>
              <w:color w:val="7030A0"/>
              <w:sz w:val="24"/>
              <w:szCs w:val="24"/>
            </w:rPr>
          </w:pPr>
          <w:r w:rsidRPr="00864B4E">
            <w:rPr>
              <w:color w:val="7030A0"/>
              <w:sz w:val="24"/>
              <w:szCs w:val="24"/>
            </w:rPr>
            <w:fldChar w:fldCharType="begin"/>
          </w:r>
          <w:r w:rsidRPr="00864B4E">
            <w:rPr>
              <w:color w:val="7030A0"/>
              <w:sz w:val="24"/>
              <w:szCs w:val="24"/>
            </w:rPr>
            <w:instrText>PAGE</w:instrText>
          </w:r>
          <w:r w:rsidRPr="00864B4E">
            <w:rPr>
              <w:color w:val="7030A0"/>
              <w:sz w:val="24"/>
              <w:szCs w:val="24"/>
            </w:rPr>
            <w:fldChar w:fldCharType="separate"/>
          </w:r>
          <w:r w:rsidRPr="00864B4E">
            <w:rPr>
              <w:noProof/>
              <w:color w:val="7030A0"/>
              <w:sz w:val="24"/>
              <w:szCs w:val="24"/>
            </w:rPr>
            <w:t>25</w:t>
          </w:r>
          <w:r w:rsidRPr="00864B4E">
            <w:rPr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68F48585" w14:textId="7FA773FF" w:rsidR="00C76855" w:rsidRPr="00864B4E" w:rsidRDefault="00B14582" w:rsidP="00C76855">
          <w:pPr>
            <w:spacing w:after="0" w:line="240" w:lineRule="auto"/>
            <w:jc w:val="right"/>
            <w:rPr>
              <w:rFonts w:eastAsia="Leelawadee"/>
              <w:color w:val="7030A0"/>
              <w:sz w:val="24"/>
              <w:szCs w:val="24"/>
            </w:rPr>
          </w:pPr>
          <w:hyperlink w:anchor="_สารบัญ_[Table_of" w:history="1">
            <w:r w:rsidR="00C76855" w:rsidRPr="00864B4E">
              <w:rPr>
                <w:rStyle w:val="Hyperlink"/>
                <w:color w:val="7030A0"/>
                <w:sz w:val="24"/>
                <w:szCs w:val="24"/>
                <w:cs/>
                <w:lang w:bidi="th-TH"/>
              </w:rPr>
              <w:t>สารบัญ</w:t>
            </w:r>
          </w:hyperlink>
        </w:p>
      </w:tc>
    </w:tr>
  </w:tbl>
  <w:p w14:paraId="029C59A1" w14:textId="77777777" w:rsidR="00FE39AF" w:rsidRPr="00C76855" w:rsidRDefault="00FE39AF" w:rsidP="00C76855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4EE8" w14:textId="77777777" w:rsidR="00B14582" w:rsidRDefault="00B14582" w:rsidP="0082711A">
      <w:pPr>
        <w:spacing w:after="0" w:line="240" w:lineRule="auto"/>
      </w:pPr>
      <w:r>
        <w:separator/>
      </w:r>
    </w:p>
  </w:footnote>
  <w:footnote w:type="continuationSeparator" w:id="0">
    <w:p w14:paraId="055EA1B8" w14:textId="77777777" w:rsidR="00B14582" w:rsidRDefault="00B14582" w:rsidP="0082711A">
      <w:pPr>
        <w:spacing w:after="0" w:line="240" w:lineRule="auto"/>
      </w:pPr>
      <w:r>
        <w:continuationSeparator/>
      </w:r>
    </w:p>
  </w:footnote>
  <w:footnote w:id="1">
    <w:p w14:paraId="4E7A4BEB" w14:textId="708C8A91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DF2F08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DF2F08">
        <w:rPr>
          <w:rFonts w:ascii="Tahoma" w:hAnsi="Tahoma" w:cs="Tahoma"/>
          <w:sz w:val="24"/>
          <w:szCs w:val="24"/>
        </w:rPr>
        <w:t xml:space="preserve"> </w:t>
      </w:r>
      <w:r w:rsidRPr="00DF2F08">
        <w:rPr>
          <w:rFonts w:ascii="Tahoma" w:hAnsi="Tahoma" w:cs="Tahoma"/>
          <w:sz w:val="24"/>
          <w:szCs w:val="24"/>
          <w:cs/>
        </w:rPr>
        <w:t>นี้คือธรรมจารึกที่สองของพระบาฮาอุลลา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>ถึงจกรพรรดิฝรั่งเศส  ธรรมจารึกหนึ่งก่อนนี้ถูกเปิดเผยในอเดรียโน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เปิ้ล</w:t>
      </w:r>
      <w:proofErr w:type="spellEnd"/>
    </w:p>
  </w:footnote>
  <w:footnote w:id="2">
    <w:p w14:paraId="14C30966" w14:textId="2504C5B5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DF2F08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DF2F08">
        <w:rPr>
          <w:rFonts w:ascii="Tahoma" w:hAnsi="Tahoma" w:cs="Tahoma"/>
          <w:sz w:val="24"/>
          <w:szCs w:val="24"/>
        </w:rPr>
        <w:t xml:space="preserve"> </w:t>
      </w:r>
      <w:r w:rsidRPr="00DF2F08">
        <w:rPr>
          <w:rFonts w:ascii="Tahoma" w:hAnsi="Tahoma" w:cs="Tahoma"/>
          <w:sz w:val="24"/>
          <w:szCs w:val="24"/>
          <w:cs/>
        </w:rPr>
        <w:t xml:space="preserve">สงครามครีเมียน พ.ศ. </w:t>
      </w:r>
      <w:r w:rsidRPr="00DF2F08">
        <w:rPr>
          <w:rFonts w:ascii="Tahoma" w:hAnsi="Tahoma" w:cs="Tahoma"/>
          <w:sz w:val="24"/>
          <w:szCs w:val="24"/>
        </w:rPr>
        <w:t>2396-2399</w:t>
      </w:r>
      <w:r w:rsidRPr="00DF2F08">
        <w:rPr>
          <w:rFonts w:ascii="Tahoma" w:hAnsi="Tahoma" w:cs="Tahoma"/>
          <w:sz w:val="24"/>
          <w:szCs w:val="24"/>
          <w:cs/>
        </w:rPr>
        <w:t xml:space="preserve"> (ค.ศ. </w:t>
      </w:r>
      <w:r w:rsidRPr="00DF2F08">
        <w:rPr>
          <w:rFonts w:ascii="Tahoma" w:hAnsi="Tahoma" w:cs="Tahoma"/>
          <w:sz w:val="24"/>
          <w:szCs w:val="24"/>
        </w:rPr>
        <w:t>1853-1856</w:t>
      </w:r>
      <w:r w:rsidRPr="00DF2F08">
        <w:rPr>
          <w:rFonts w:ascii="Tahoma" w:hAnsi="Tahoma" w:cs="Tahoma"/>
          <w:sz w:val="24"/>
          <w:szCs w:val="24"/>
          <w:cs/>
        </w:rPr>
        <w:t>)</w:t>
      </w:r>
    </w:p>
  </w:footnote>
  <w:footnote w:id="3">
    <w:p w14:paraId="68F29FA4" w14:textId="79FDE991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DF2F08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DF2F08">
        <w:rPr>
          <w:rFonts w:ascii="Tahoma" w:hAnsi="Tahoma" w:cs="Tahoma"/>
          <w:sz w:val="24"/>
          <w:szCs w:val="24"/>
        </w:rPr>
        <w:t xml:space="preserve"> </w:t>
      </w:r>
      <w:r w:rsidRPr="00DF2F08">
        <w:rPr>
          <w:rFonts w:ascii="Tahoma" w:hAnsi="Tahoma" w:cs="Tahoma"/>
          <w:sz w:val="24"/>
          <w:szCs w:val="24"/>
          <w:cs/>
        </w:rPr>
        <w:t xml:space="preserve">ในปีเดียวกันที่ได้รับธรรมจารึกนี้  พระเจ้านโปเลียนที่ </w:t>
      </w:r>
      <w:r w:rsidRPr="00DF2F08">
        <w:rPr>
          <w:rFonts w:ascii="Tahoma" w:hAnsi="Tahoma" w:cs="Tahoma"/>
          <w:sz w:val="24"/>
          <w:szCs w:val="24"/>
        </w:rPr>
        <w:t xml:space="preserve">3 </w:t>
      </w:r>
      <w:r w:rsidRPr="00DF2F08">
        <w:rPr>
          <w:rFonts w:ascii="Tahoma" w:hAnsi="Tahoma" w:cs="Tahoma"/>
          <w:sz w:val="24"/>
          <w:szCs w:val="24"/>
          <w:cs/>
        </w:rPr>
        <w:t xml:space="preserve">พ่ายแพ้ในสงครามซีดาน </w:t>
      </w:r>
      <w:r w:rsidRPr="00DF2F08">
        <w:rPr>
          <w:rFonts w:ascii="Tahoma" w:hAnsi="Tahoma" w:cs="Tahoma"/>
          <w:sz w:val="24"/>
          <w:szCs w:val="24"/>
        </w:rPr>
        <w:t>[</w:t>
      </w:r>
      <w:r w:rsidRPr="00DF2F08">
        <w:rPr>
          <w:rFonts w:ascii="Tahoma" w:hAnsi="Tahoma" w:cs="Tahoma"/>
          <w:sz w:val="24"/>
          <w:szCs w:val="24"/>
          <w:cs/>
        </w:rPr>
        <w:t>พ.ศ. 24</w:t>
      </w:r>
      <w:r w:rsidRPr="00DF2F08">
        <w:rPr>
          <w:rFonts w:ascii="Tahoma" w:hAnsi="Tahoma" w:cs="Tahoma"/>
          <w:sz w:val="24"/>
          <w:szCs w:val="24"/>
        </w:rPr>
        <w:t>13</w:t>
      </w:r>
      <w:r w:rsidRPr="00DF2F08">
        <w:rPr>
          <w:rFonts w:ascii="Tahoma" w:hAnsi="Tahoma" w:cs="Tahoma"/>
          <w:sz w:val="24"/>
          <w:szCs w:val="24"/>
          <w:cs/>
        </w:rPr>
        <w:t xml:space="preserve"> (ค.ศ. 18</w:t>
      </w:r>
      <w:r w:rsidRPr="00DF2F08">
        <w:rPr>
          <w:rFonts w:ascii="Tahoma" w:hAnsi="Tahoma" w:cs="Tahoma"/>
          <w:sz w:val="24"/>
          <w:szCs w:val="24"/>
        </w:rPr>
        <w:t>70</w:t>
      </w:r>
      <w:r w:rsidRPr="00DF2F08">
        <w:rPr>
          <w:rFonts w:ascii="Tahoma" w:hAnsi="Tahoma" w:cs="Tahoma"/>
          <w:sz w:val="24"/>
          <w:szCs w:val="24"/>
          <w:cs/>
        </w:rPr>
        <w:t>)</w:t>
      </w:r>
      <w:r w:rsidRPr="00DF2F08">
        <w:rPr>
          <w:rFonts w:ascii="Tahoma" w:hAnsi="Tahoma" w:cs="Tahoma"/>
          <w:sz w:val="24"/>
          <w:szCs w:val="24"/>
        </w:rPr>
        <w:t xml:space="preserve">] </w:t>
      </w:r>
      <w:r w:rsidRPr="00DF2F08">
        <w:rPr>
          <w:rFonts w:ascii="Tahoma" w:hAnsi="Tahoma" w:cs="Tahoma"/>
          <w:sz w:val="24"/>
          <w:szCs w:val="24"/>
          <w:cs/>
        </w:rPr>
        <w:t>และถูกเนรเทศ</w:t>
      </w:r>
    </w:p>
  </w:footnote>
  <w:footnote w:id="4">
    <w:p w14:paraId="6D7DF9F3" w14:textId="5D078147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DF2F08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DF2F08">
        <w:rPr>
          <w:rFonts w:ascii="Tahoma" w:hAnsi="Tahoma" w:cs="Tahoma"/>
          <w:sz w:val="24"/>
          <w:szCs w:val="24"/>
        </w:rPr>
        <w:t xml:space="preserve"> </w:t>
      </w:r>
      <w:r w:rsidRPr="00DF2F08">
        <w:rPr>
          <w:rFonts w:ascii="Tahoma" w:hAnsi="Tahoma" w:cs="Tahoma"/>
          <w:sz w:val="24"/>
          <w:szCs w:val="24"/>
          <w:cs/>
        </w:rPr>
        <w:t>สุลต่านแห่งตุรกี</w:t>
      </w:r>
    </w:p>
  </w:footnote>
  <w:footnote w:id="5">
    <w:p w14:paraId="67F9CA33" w14:textId="7ED5B806" w:rsidR="00810CB9" w:rsidRPr="00A10E65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A10E65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A10E65">
        <w:rPr>
          <w:rFonts w:ascii="Tahoma" w:hAnsi="Tahoma" w:cs="Tahoma"/>
          <w:sz w:val="24"/>
          <w:szCs w:val="24"/>
        </w:rPr>
        <w:t xml:space="preserve"> </w:t>
      </w:r>
      <w:r w:rsidRPr="00A10E65">
        <w:rPr>
          <w:rFonts w:ascii="Tahoma" w:hAnsi="Tahoma" w:cs="Tahoma"/>
          <w:sz w:val="24"/>
          <w:szCs w:val="24"/>
          <w:cs/>
        </w:rPr>
        <w:t>พระเยซู</w:t>
      </w:r>
    </w:p>
  </w:footnote>
  <w:footnote w:id="6">
    <w:p w14:paraId="286844BE" w14:textId="1FEDBC0B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A10E65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A10E65">
        <w:rPr>
          <w:rFonts w:ascii="Tahoma" w:hAnsi="Tahoma" w:cs="Tahoma"/>
          <w:sz w:val="24"/>
          <w:szCs w:val="24"/>
        </w:rPr>
        <w:t xml:space="preserve"> </w:t>
      </w:r>
      <w:r w:rsidRPr="00A10E65">
        <w:rPr>
          <w:rFonts w:ascii="Tahoma" w:hAnsi="Tahoma" w:cs="Tahoma"/>
          <w:sz w:val="24"/>
          <w:szCs w:val="24"/>
          <w:cs/>
        </w:rPr>
        <w:t>พระโมเสส</w:t>
      </w:r>
    </w:p>
  </w:footnote>
  <w:footnote w:id="7">
    <w:p w14:paraId="117583AD" w14:textId="1CA516A8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DF2F08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DF2F08">
        <w:rPr>
          <w:rFonts w:ascii="Tahoma" w:hAnsi="Tahoma" w:cs="Tahoma"/>
          <w:sz w:val="24"/>
          <w:szCs w:val="24"/>
        </w:rPr>
        <w:t xml:space="preserve"> </w:t>
      </w:r>
      <w:r w:rsidRPr="00DF2F08">
        <w:rPr>
          <w:rFonts w:ascii="Tahoma" w:hAnsi="Tahoma" w:cs="Tahoma"/>
          <w:sz w:val="24"/>
          <w:szCs w:val="24"/>
          <w:cs/>
        </w:rPr>
        <w:t xml:space="preserve">โกรอ่าน </w:t>
      </w:r>
      <w:r w:rsidRPr="00DF2F08">
        <w:rPr>
          <w:rFonts w:ascii="Tahoma" w:hAnsi="Tahoma" w:cs="Tahoma"/>
          <w:sz w:val="24"/>
          <w:szCs w:val="24"/>
        </w:rPr>
        <w:t>77:20; 32:8</w:t>
      </w:r>
    </w:p>
  </w:footnote>
  <w:footnote w:id="8">
    <w:p w14:paraId="2F56F8AF" w14:textId="750CF8CA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DF2F08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DF2F08">
        <w:rPr>
          <w:rFonts w:ascii="Tahoma" w:hAnsi="Tahoma" w:cs="Tahoma"/>
          <w:sz w:val="24"/>
          <w:szCs w:val="24"/>
        </w:rPr>
        <w:t xml:space="preserve"> </w:t>
      </w:r>
      <w:r w:rsidRPr="00DF2F08">
        <w:rPr>
          <w:rFonts w:ascii="Tahoma" w:hAnsi="Tahoma" w:cs="Tahoma"/>
          <w:sz w:val="24"/>
          <w:szCs w:val="24"/>
          <w:cs/>
        </w:rPr>
        <w:t>วันประสูติของพระบาฮาอุลลา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>และพระบ๊อบ</w:t>
      </w:r>
    </w:p>
  </w:footnote>
  <w:footnote w:id="9">
    <w:p w14:paraId="55526EE5" w14:textId="31615766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DF2F08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DF2F08">
        <w:rPr>
          <w:rFonts w:ascii="Tahoma" w:hAnsi="Tahoma" w:cs="Tahoma"/>
          <w:sz w:val="24"/>
          <w:szCs w:val="24"/>
        </w:rPr>
        <w:t xml:space="preserve"> </w:t>
      </w:r>
      <w:r w:rsidRPr="00DF2F08">
        <w:rPr>
          <w:rFonts w:ascii="Tahoma" w:hAnsi="Tahoma" w:cs="Tahoma"/>
          <w:sz w:val="24"/>
          <w:szCs w:val="24"/>
          <w:cs/>
        </w:rPr>
        <w:t>เทศกาล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ริส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>วันที่พระบาฮาอุลลา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>ประกาศฐานะของพระองค์</w:t>
      </w:r>
    </w:p>
  </w:footnote>
  <w:footnote w:id="10">
    <w:p w14:paraId="44013AB6" w14:textId="4AA6A71E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DF2F08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DF2F08">
        <w:rPr>
          <w:rFonts w:ascii="Tahoma" w:hAnsi="Tahoma" w:cs="Tahoma"/>
          <w:sz w:val="24"/>
          <w:szCs w:val="24"/>
        </w:rPr>
        <w:t xml:space="preserve"> </w:t>
      </w:r>
      <w:r w:rsidRPr="00DF2F08">
        <w:rPr>
          <w:rFonts w:ascii="Tahoma" w:hAnsi="Tahoma" w:cs="Tahoma"/>
          <w:sz w:val="24"/>
          <w:szCs w:val="24"/>
          <w:cs/>
        </w:rPr>
        <w:t>การประกาศฐานะของพระบ๊อบ</w:t>
      </w:r>
    </w:p>
  </w:footnote>
  <w:footnote w:id="11">
    <w:p w14:paraId="70DFC516" w14:textId="54766BAE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DF2F08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DF2F08">
        <w:rPr>
          <w:rFonts w:ascii="Tahoma" w:hAnsi="Tahoma" w:cs="Tahoma"/>
          <w:sz w:val="24"/>
          <w:szCs w:val="24"/>
        </w:rPr>
        <w:t xml:space="preserve"> </w:t>
      </w:r>
      <w:r w:rsidRPr="00DF2F08">
        <w:rPr>
          <w:rFonts w:ascii="Tahoma" w:hAnsi="Tahoma" w:cs="Tahoma"/>
          <w:sz w:val="24"/>
          <w:szCs w:val="24"/>
          <w:cs/>
        </w:rPr>
        <w:t>สองเทศกาลที่ยิ่งใหญ่ที่สุดคือเทศกาล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เร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>ซวานซึ่งในระหว่างนี้พระบาฮาอุลลา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>ประกาศพันธกิจของพระองค์เป็นครั้งแรก  และการประกาศพันธกิจของพระบ๊อบ</w:t>
      </w:r>
      <w:r w:rsidRPr="00DF2F08">
        <w:rPr>
          <w:rFonts w:ascii="Tahoma" w:hAnsi="Tahoma" w:cs="Tahoma"/>
          <w:sz w:val="24"/>
          <w:szCs w:val="24"/>
        </w:rPr>
        <w:t>,  “</w:t>
      </w:r>
      <w:r w:rsidRPr="00DF2F08">
        <w:rPr>
          <w:rFonts w:ascii="Tahoma" w:hAnsi="Tahoma" w:cs="Tahoma"/>
          <w:sz w:val="24"/>
          <w:szCs w:val="24"/>
          <w:cs/>
        </w:rPr>
        <w:t>วันแฝด”หมายถึงวันประสูติของพระบ๊อบและพระบาฮาอุลลา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 xml:space="preserve"> (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คี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>ตา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บีอั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>คด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ัส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 xml:space="preserve"> ข้อที่ </w:t>
      </w:r>
      <w:r w:rsidRPr="00DF2F08">
        <w:rPr>
          <w:rFonts w:ascii="Tahoma" w:hAnsi="Tahoma" w:cs="Tahoma"/>
          <w:sz w:val="24"/>
          <w:szCs w:val="24"/>
        </w:rPr>
        <w:t>110)</w:t>
      </w:r>
    </w:p>
  </w:footnote>
  <w:footnote w:id="12">
    <w:p w14:paraId="57A1C479" w14:textId="7D5D86FF" w:rsidR="00810CB9" w:rsidRPr="00DF2F08" w:rsidRDefault="00810CB9">
      <w:pPr>
        <w:pStyle w:val="FootnoteText"/>
        <w:rPr>
          <w:rFonts w:ascii="Tahoma" w:hAnsi="Tahoma" w:cs="Tahoma"/>
          <w:sz w:val="24"/>
          <w:szCs w:val="24"/>
        </w:rPr>
      </w:pPr>
      <w:r>
        <w:rPr>
          <w:rStyle w:val="FootnoteReference"/>
          <w:rFonts w:ascii="Tahoma" w:hAnsi="Tahoma" w:cs="Tahoma"/>
          <w:sz w:val="24"/>
          <w:szCs w:val="24"/>
        </w:rPr>
        <w:t>[</w:t>
      </w:r>
      <w:r w:rsidRPr="00DF2F08">
        <w:rPr>
          <w:rStyle w:val="FootnoteReference"/>
          <w:rFonts w:ascii="Tahoma" w:hAnsi="Tahoma" w:cs="Tahoma"/>
          <w:sz w:val="24"/>
          <w:szCs w:val="24"/>
        </w:rPr>
        <w:footnoteRef/>
      </w:r>
      <w:r>
        <w:rPr>
          <w:rStyle w:val="FootnoteReference"/>
          <w:rFonts w:ascii="Tahoma" w:hAnsi="Tahoma" w:cs="Tahoma"/>
          <w:sz w:val="24"/>
          <w:szCs w:val="24"/>
        </w:rPr>
        <w:t>]</w:t>
      </w:r>
      <w:r w:rsidRPr="00DF2F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F08">
        <w:rPr>
          <w:rFonts w:ascii="Tahoma" w:hAnsi="Tahoma" w:cs="Tahoma"/>
          <w:sz w:val="24"/>
          <w:szCs w:val="24"/>
          <w:cs/>
        </w:rPr>
        <w:t>อัค</w:t>
      </w:r>
      <w:proofErr w:type="spellEnd"/>
      <w:r w:rsidRPr="00DF2F08">
        <w:rPr>
          <w:rFonts w:ascii="Tahoma" w:hAnsi="Tahoma" w:cs="Tahoma"/>
          <w:sz w:val="24"/>
          <w:szCs w:val="24"/>
          <w:cs/>
        </w:rPr>
        <w:t>คา</w:t>
      </w:r>
      <w:r>
        <w:rPr>
          <w:rFonts w:ascii="Tahoma" w:hAnsi="Tahoma" w:cs="Tahoma"/>
          <w:sz w:val="24"/>
          <w:szCs w:val="24"/>
        </w:rPr>
        <w:t xml:space="preserve"> </w:t>
      </w:r>
      <w:r w:rsidRPr="00E609FA">
        <w:rPr>
          <w:rFonts w:ascii="Tahoma" w:hAnsi="Tahoma" w:cs="Tahoma"/>
          <w:sz w:val="24"/>
          <w:szCs w:val="24"/>
          <w:cs/>
        </w:rPr>
        <w:t>ประเทศอิสราเอล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3CD1" w14:textId="4FA081D5" w:rsidR="00C76855" w:rsidRPr="00C76855" w:rsidRDefault="00961C78" w:rsidP="00961C78">
    <w:pPr>
      <w:pStyle w:val="Header"/>
      <w:jc w:val="center"/>
      <w:rPr>
        <w:rFonts w:ascii="Leelawadee" w:hAnsi="Leelawadee" w:cs="Leelawadee"/>
        <w:color w:val="7030A0"/>
      </w:rPr>
    </w:pPr>
    <w:bookmarkStart w:id="43" w:name="_Hlk58822736"/>
    <w:r w:rsidRPr="00961C78">
      <w:rPr>
        <w:rFonts w:ascii="Leelawadee" w:hAnsi="Leelawadee" w:cs="Leelawadee"/>
        <w:color w:val="7030A0"/>
        <w:cs/>
      </w:rPr>
      <w:t>ธรรมจารึกถึงพระเจ้านโปเลียนที่ 3 (ฉบับที่</w:t>
    </w:r>
    <w:r w:rsidRPr="00446941">
      <w:rPr>
        <w:rFonts w:ascii="Leelawadee" w:hAnsi="Leelawadee" w:cs="Leelawadee"/>
        <w:color w:val="7030A0"/>
        <w:cs/>
      </w:rPr>
      <w:t>สอง)</w:t>
    </w:r>
    <w:r w:rsidRPr="00446941">
      <w:rPr>
        <w:rFonts w:ascii="Leelawadee" w:hAnsi="Leelawadee" w:cs="Leelawadee"/>
        <w:color w:val="7030A0"/>
      </w:rPr>
      <w:t xml:space="preserve"> </w:t>
    </w:r>
    <w:bookmarkEnd w:id="43"/>
    <w:r w:rsidRPr="00446941">
      <w:rPr>
        <w:rFonts w:ascii="Leelawadee" w:hAnsi="Leelawadee" w:cs="Leelawadee"/>
        <w:color w:val="7030A0"/>
        <w:cs/>
      </w:rPr>
      <w:t>(</w:t>
    </w:r>
    <w:proofErr w:type="spellStart"/>
    <w:r w:rsidR="00986D54" w:rsidRPr="00986D54">
      <w:rPr>
        <w:rFonts w:ascii="Leelawadee" w:hAnsi="Leelawadee" w:cs="Leelawadee"/>
        <w:color w:val="7030A0"/>
        <w:cs/>
      </w:rPr>
      <w:t>โล</w:t>
    </w:r>
    <w:proofErr w:type="spellEnd"/>
    <w:r w:rsidR="00986D54" w:rsidRPr="00986D54">
      <w:rPr>
        <w:rFonts w:ascii="Leelawadee" w:hAnsi="Leelawadee" w:cs="Leelawadee"/>
        <w:color w:val="7030A0"/>
        <w:cs/>
      </w:rPr>
      <w:t>เฮ นโปลียอน 2</w:t>
    </w:r>
    <w:r w:rsidRPr="00446941">
      <w:rPr>
        <w:rFonts w:ascii="Leelawadee" w:hAnsi="Leelawadee" w:cs="Leelawadee"/>
        <w:color w:val="7030A0"/>
        <w:cs/>
      </w:rPr>
      <w:t>)</w:t>
    </w:r>
    <w:r w:rsidRPr="00446941">
      <w:rPr>
        <w:rFonts w:ascii="Leelawadee" w:hAnsi="Leelawadee" w:cs="Leelawadee"/>
        <w:color w:val="7030A0"/>
      </w:rPr>
      <w:t xml:space="preserve"> </w:t>
    </w:r>
    <w:r w:rsidR="00C76855" w:rsidRPr="00446941">
      <w:rPr>
        <w:rFonts w:ascii="Leelawadee" w:hAnsi="Leelawadee" w:cs="Leelawadee"/>
        <w:color w:val="7030A0"/>
        <w:cs/>
      </w:rPr>
      <w:t>โดย</w:t>
    </w:r>
    <w:r w:rsidR="00C76855" w:rsidRPr="00C76855">
      <w:rPr>
        <w:rFonts w:ascii="Leelawadee" w:hAnsi="Leelawadee" w:cs="Leelawadee"/>
        <w:color w:val="7030A0"/>
        <w:cs/>
      </w:rPr>
      <w:t xml:space="preserve"> พระบาฮาอุลลา</w:t>
    </w:r>
    <w:proofErr w:type="spellStart"/>
    <w:r w:rsidR="00C76855" w:rsidRPr="00C76855">
      <w:rPr>
        <w:rFonts w:ascii="Leelawadee" w:hAnsi="Leelawadee" w:cs="Leelawadee"/>
        <w:color w:val="7030A0"/>
        <w:cs/>
      </w:rPr>
      <w:t>ห์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252A"/>
    <w:multiLevelType w:val="hybridMultilevel"/>
    <w:tmpl w:val="37FC3B4C"/>
    <w:lvl w:ilvl="0" w:tplc="273ED202">
      <w:start w:val="1"/>
      <w:numFmt w:val="decimal"/>
      <w:lvlText w:val="%1"/>
      <w:lvlJc w:val="left"/>
      <w:pPr>
        <w:ind w:left="1080" w:hanging="720"/>
      </w:pPr>
      <w:rPr>
        <w:rFonts w:ascii="Calibri" w:eastAsia="Calibri" w:hAnsi="Calibri" w:cs="Angsan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76"/>
    <w:rsid w:val="00001AE0"/>
    <w:rsid w:val="00017620"/>
    <w:rsid w:val="000212D2"/>
    <w:rsid w:val="00057BFA"/>
    <w:rsid w:val="000746B8"/>
    <w:rsid w:val="00092BFC"/>
    <w:rsid w:val="00093FCD"/>
    <w:rsid w:val="000941AD"/>
    <w:rsid w:val="00096F3B"/>
    <w:rsid w:val="000A5293"/>
    <w:rsid w:val="000B0CF0"/>
    <w:rsid w:val="000B17F9"/>
    <w:rsid w:val="000D2A53"/>
    <w:rsid w:val="000D6A05"/>
    <w:rsid w:val="000E64E4"/>
    <w:rsid w:val="00121A3D"/>
    <w:rsid w:val="00152A31"/>
    <w:rsid w:val="00157DC1"/>
    <w:rsid w:val="001639BD"/>
    <w:rsid w:val="0016436A"/>
    <w:rsid w:val="00177B8E"/>
    <w:rsid w:val="00194CB7"/>
    <w:rsid w:val="001B4047"/>
    <w:rsid w:val="001C2DBF"/>
    <w:rsid w:val="001C3012"/>
    <w:rsid w:val="001F5B9C"/>
    <w:rsid w:val="002115AC"/>
    <w:rsid w:val="00217A76"/>
    <w:rsid w:val="00217DE5"/>
    <w:rsid w:val="00252A9D"/>
    <w:rsid w:val="002570F2"/>
    <w:rsid w:val="00263A38"/>
    <w:rsid w:val="00276460"/>
    <w:rsid w:val="00293C17"/>
    <w:rsid w:val="002C417D"/>
    <w:rsid w:val="002E2AEA"/>
    <w:rsid w:val="00312A91"/>
    <w:rsid w:val="0031347E"/>
    <w:rsid w:val="00321F65"/>
    <w:rsid w:val="003318D3"/>
    <w:rsid w:val="0036155A"/>
    <w:rsid w:val="00361CEB"/>
    <w:rsid w:val="0038086A"/>
    <w:rsid w:val="003817E3"/>
    <w:rsid w:val="00390A8A"/>
    <w:rsid w:val="003958A5"/>
    <w:rsid w:val="00395C6F"/>
    <w:rsid w:val="00396703"/>
    <w:rsid w:val="003A4FA9"/>
    <w:rsid w:val="003A5CB2"/>
    <w:rsid w:val="003D0FAC"/>
    <w:rsid w:val="003D1DFA"/>
    <w:rsid w:val="00410E9D"/>
    <w:rsid w:val="0042195A"/>
    <w:rsid w:val="0044377D"/>
    <w:rsid w:val="00446941"/>
    <w:rsid w:val="00461339"/>
    <w:rsid w:val="0046620E"/>
    <w:rsid w:val="004751F1"/>
    <w:rsid w:val="00495F81"/>
    <w:rsid w:val="00496885"/>
    <w:rsid w:val="004B639F"/>
    <w:rsid w:val="004E06E5"/>
    <w:rsid w:val="004E4148"/>
    <w:rsid w:val="004F5B87"/>
    <w:rsid w:val="00501D33"/>
    <w:rsid w:val="005102A0"/>
    <w:rsid w:val="005254D3"/>
    <w:rsid w:val="00542F0B"/>
    <w:rsid w:val="005430D0"/>
    <w:rsid w:val="0055136D"/>
    <w:rsid w:val="00565BDC"/>
    <w:rsid w:val="00567E5E"/>
    <w:rsid w:val="00587481"/>
    <w:rsid w:val="005A2982"/>
    <w:rsid w:val="005B0997"/>
    <w:rsid w:val="005B3CF6"/>
    <w:rsid w:val="005C3423"/>
    <w:rsid w:val="005C549E"/>
    <w:rsid w:val="005E19FD"/>
    <w:rsid w:val="005E77FD"/>
    <w:rsid w:val="005F283E"/>
    <w:rsid w:val="00617AC0"/>
    <w:rsid w:val="00625344"/>
    <w:rsid w:val="00625CF1"/>
    <w:rsid w:val="006279A3"/>
    <w:rsid w:val="00631079"/>
    <w:rsid w:val="006405BB"/>
    <w:rsid w:val="00663FCF"/>
    <w:rsid w:val="00666783"/>
    <w:rsid w:val="0067198E"/>
    <w:rsid w:val="00682578"/>
    <w:rsid w:val="006A1CE3"/>
    <w:rsid w:val="006C1B1A"/>
    <w:rsid w:val="006D0BAB"/>
    <w:rsid w:val="006F7FB3"/>
    <w:rsid w:val="00700691"/>
    <w:rsid w:val="00714C09"/>
    <w:rsid w:val="007201E2"/>
    <w:rsid w:val="00724224"/>
    <w:rsid w:val="007309DC"/>
    <w:rsid w:val="00741CD5"/>
    <w:rsid w:val="00744229"/>
    <w:rsid w:val="00766041"/>
    <w:rsid w:val="007678AA"/>
    <w:rsid w:val="00775095"/>
    <w:rsid w:val="0078158E"/>
    <w:rsid w:val="007A06F0"/>
    <w:rsid w:val="007A3708"/>
    <w:rsid w:val="007A70AD"/>
    <w:rsid w:val="007C01FF"/>
    <w:rsid w:val="007D087A"/>
    <w:rsid w:val="007E2A7E"/>
    <w:rsid w:val="007E414A"/>
    <w:rsid w:val="007E6299"/>
    <w:rsid w:val="007F116C"/>
    <w:rsid w:val="0080150A"/>
    <w:rsid w:val="008102BC"/>
    <w:rsid w:val="00810CB9"/>
    <w:rsid w:val="00810D65"/>
    <w:rsid w:val="0082711A"/>
    <w:rsid w:val="00844B8A"/>
    <w:rsid w:val="008512B7"/>
    <w:rsid w:val="00856606"/>
    <w:rsid w:val="00862BC9"/>
    <w:rsid w:val="00864B4E"/>
    <w:rsid w:val="0086580B"/>
    <w:rsid w:val="0086599C"/>
    <w:rsid w:val="00876775"/>
    <w:rsid w:val="008B0665"/>
    <w:rsid w:val="008C5A64"/>
    <w:rsid w:val="008D6CE9"/>
    <w:rsid w:val="00903831"/>
    <w:rsid w:val="009056D9"/>
    <w:rsid w:val="009301B7"/>
    <w:rsid w:val="00932CE9"/>
    <w:rsid w:val="00946CB2"/>
    <w:rsid w:val="00950C83"/>
    <w:rsid w:val="00961C78"/>
    <w:rsid w:val="009673A6"/>
    <w:rsid w:val="00973537"/>
    <w:rsid w:val="00973CA9"/>
    <w:rsid w:val="00986D54"/>
    <w:rsid w:val="00991782"/>
    <w:rsid w:val="00991915"/>
    <w:rsid w:val="009B3881"/>
    <w:rsid w:val="009B51E3"/>
    <w:rsid w:val="009D6DB8"/>
    <w:rsid w:val="009E2A25"/>
    <w:rsid w:val="00A00BCB"/>
    <w:rsid w:val="00A10E65"/>
    <w:rsid w:val="00A120EA"/>
    <w:rsid w:val="00A31F24"/>
    <w:rsid w:val="00A729A5"/>
    <w:rsid w:val="00AA0B66"/>
    <w:rsid w:val="00AA5656"/>
    <w:rsid w:val="00AB068E"/>
    <w:rsid w:val="00AB388B"/>
    <w:rsid w:val="00AC1486"/>
    <w:rsid w:val="00AC3B33"/>
    <w:rsid w:val="00AE51B7"/>
    <w:rsid w:val="00AF03E0"/>
    <w:rsid w:val="00AF61F1"/>
    <w:rsid w:val="00B03F27"/>
    <w:rsid w:val="00B05BAF"/>
    <w:rsid w:val="00B07536"/>
    <w:rsid w:val="00B07D6B"/>
    <w:rsid w:val="00B12341"/>
    <w:rsid w:val="00B14582"/>
    <w:rsid w:val="00B44C01"/>
    <w:rsid w:val="00B458EE"/>
    <w:rsid w:val="00B53AA2"/>
    <w:rsid w:val="00B76EEE"/>
    <w:rsid w:val="00B80023"/>
    <w:rsid w:val="00BA1F2F"/>
    <w:rsid w:val="00BC51A1"/>
    <w:rsid w:val="00BC62A9"/>
    <w:rsid w:val="00BD452F"/>
    <w:rsid w:val="00BE578F"/>
    <w:rsid w:val="00BF1BB4"/>
    <w:rsid w:val="00BF7877"/>
    <w:rsid w:val="00C33E0C"/>
    <w:rsid w:val="00C411C2"/>
    <w:rsid w:val="00C66CDB"/>
    <w:rsid w:val="00C7633A"/>
    <w:rsid w:val="00C76855"/>
    <w:rsid w:val="00C835CA"/>
    <w:rsid w:val="00C87683"/>
    <w:rsid w:val="00CD28B8"/>
    <w:rsid w:val="00CD4D7A"/>
    <w:rsid w:val="00CE1C2A"/>
    <w:rsid w:val="00CE4231"/>
    <w:rsid w:val="00D04BF0"/>
    <w:rsid w:val="00D16661"/>
    <w:rsid w:val="00D22447"/>
    <w:rsid w:val="00D26B50"/>
    <w:rsid w:val="00D6645B"/>
    <w:rsid w:val="00D73DFB"/>
    <w:rsid w:val="00DA7994"/>
    <w:rsid w:val="00DE1478"/>
    <w:rsid w:val="00DF2F08"/>
    <w:rsid w:val="00E01266"/>
    <w:rsid w:val="00E20C2A"/>
    <w:rsid w:val="00E2425C"/>
    <w:rsid w:val="00E312CB"/>
    <w:rsid w:val="00E4220B"/>
    <w:rsid w:val="00E4255A"/>
    <w:rsid w:val="00E6073F"/>
    <w:rsid w:val="00E609FA"/>
    <w:rsid w:val="00E714C0"/>
    <w:rsid w:val="00E74190"/>
    <w:rsid w:val="00E77872"/>
    <w:rsid w:val="00EA4EBC"/>
    <w:rsid w:val="00EB3CCB"/>
    <w:rsid w:val="00EC64A0"/>
    <w:rsid w:val="00ED01A2"/>
    <w:rsid w:val="00F10590"/>
    <w:rsid w:val="00F36434"/>
    <w:rsid w:val="00F6052C"/>
    <w:rsid w:val="00F84125"/>
    <w:rsid w:val="00F91754"/>
    <w:rsid w:val="00F92606"/>
    <w:rsid w:val="00FA0EBA"/>
    <w:rsid w:val="00FE1909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3098"/>
  <w15:chartTrackingRefBased/>
  <w15:docId w15:val="{CAF15FDF-78FD-474C-B72C-801D54F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BD"/>
    <w:pPr>
      <w:spacing w:after="200" w:line="276" w:lineRule="auto"/>
    </w:pPr>
    <w:rPr>
      <w:sz w:val="22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F08"/>
    <w:pPr>
      <w:keepNext/>
      <w:keepLines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206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1A"/>
  </w:style>
  <w:style w:type="paragraph" w:styleId="Footer">
    <w:name w:val="footer"/>
    <w:basedOn w:val="Normal"/>
    <w:link w:val="FooterChar"/>
    <w:uiPriority w:val="99"/>
    <w:unhideWhenUsed/>
    <w:rsid w:val="0082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1A"/>
  </w:style>
  <w:style w:type="character" w:customStyle="1" w:styleId="Heading1Char">
    <w:name w:val="Heading 1 Char"/>
    <w:basedOn w:val="DefaultParagraphFont"/>
    <w:link w:val="Heading1"/>
    <w:uiPriority w:val="9"/>
    <w:rsid w:val="00DF2F08"/>
    <w:rPr>
      <w:rFonts w:ascii="Tahoma" w:eastAsia="Times New Roman" w:hAnsi="Tahoma" w:cs="Tahoma"/>
      <w:b/>
      <w:bCs/>
      <w:color w:val="002060"/>
      <w:sz w:val="32"/>
      <w:szCs w:val="32"/>
      <w:lang w:eastAsia="en-US"/>
    </w:rPr>
  </w:style>
  <w:style w:type="character" w:styleId="Hyperlink">
    <w:name w:val="Hyperlink"/>
    <w:uiPriority w:val="99"/>
    <w:rsid w:val="0036155A"/>
    <w:rPr>
      <w:color w:val="0563C1"/>
      <w:u w:val="single"/>
    </w:rPr>
  </w:style>
  <w:style w:type="table" w:styleId="TableGrid">
    <w:name w:val="Table Grid"/>
    <w:basedOn w:val="TableNormal"/>
    <w:uiPriority w:val="39"/>
    <w:rsid w:val="00C76855"/>
    <w:pPr>
      <w:widowControl w:val="0"/>
      <w:jc w:val="both"/>
    </w:pPr>
    <w:rPr>
      <w:rFonts w:ascii="Leelawadee" w:eastAsia="Arial Unicode MS" w:hAnsi="Leelawadee" w:cs="Leelawadee"/>
      <w:sz w:val="32"/>
      <w:szCs w:val="32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07D6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458EE"/>
    <w:pPr>
      <w:tabs>
        <w:tab w:val="right" w:leader="dot" w:pos="9628"/>
      </w:tabs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63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B4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BA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BAB"/>
    <w:rPr>
      <w:szCs w:val="25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0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ai-bahais.org/wp-content/uploads/2021/02/bahaullah-2nd-tablet-to-napoleon-3rd-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3507-BD1D-40D5-B23C-05844CD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15</Pages>
  <Words>3752</Words>
  <Characters>21389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ธรรมจารึกถึงพระเจ้านโปเลียนที่ 3 (ฉบับที่สอง) (โลเฮ นโปลียอน 2) โดยพระบาฮาอุลลาห์</vt:lpstr>
      <vt:lpstr>หน้าปก [Cover]</vt:lpstr>
      <vt:lpstr>หน้าชื่อเรื่อง [Title Page]</vt:lpstr>
      <vt:lpstr>&lt;สารบัญ [Table of Contents]</vt:lpstr>
      <vt:lpstr>ธรรมจารึกถึงพระเจ้านโปเลียนที่ 3 (ฉบับที่สอง) (โลเฮ นโปลียอน 2) [Second Tablet t</vt:lpstr>
    </vt:vector>
  </TitlesOfParts>
  <Manager>พระบาฮาอุลลาห์;ศาสนาบาไฮ;บาไฮ</Manager>
  <Company>พระบาฮาอุลลาห์; ศาสนาบาไฮ; บาไฮ</Company>
  <LinksUpToDate>false</LinksUpToDate>
  <CharactersWithSpaces>25091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ธรรมจารึกถึงพระเจ้านโปเลียนที่ 3 (ฉบับที่สอง) (โลเฮ นโปลียอน 2) โดยพระบาฮาอุลลาห์</dc:title>
  <dc:subject>พระบาฮาอุลลาห์; ธรรมจารึกถึงพระเจ้านโปเลียนที่ 3 (ฉบับที่สอง); โลเฮ นโปลียอน 2; บาไฮ; ศาสนาบาไฮ;</dc:subject>
  <dc:creator>พระบาฮาอุลลาห์</dc:creator>
  <cp:keywords>พระบาฮาอุลลาห์; ธรรมจารึกถึงพระเจ้านโปเลียนที่ 3 (ฉบับที่สอง); โลเฮ นโปลียอน 2; บาไฮ; ศาสนาบาไฮ;</cp:keywords>
  <dc:description/>
  <cp:lastModifiedBy>Vaughan Smith</cp:lastModifiedBy>
  <cp:revision>11</cp:revision>
  <cp:lastPrinted>2021-02-02T04:15:00Z</cp:lastPrinted>
  <dcterms:created xsi:type="dcterms:W3CDTF">2020-12-14T00:12:00Z</dcterms:created>
  <dcterms:modified xsi:type="dcterms:W3CDTF">2021-02-02T04:16:00Z</dcterms:modified>
  <cp:category>พระบาฮาอุลลาห์;ธรรมจารึกถึงพระเจ้านโปเลียนที่ 3 (ฉบับที่สอง);โลเฮ นโปลียอน 2;บาไฮ;ศาสนาบาไฮ</cp:category>
</cp:coreProperties>
</file>