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72C4" w14:textId="5CEF34F8" w:rsidR="008E10E8" w:rsidRPr="004119A2" w:rsidRDefault="008318CA" w:rsidP="004119A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</w:pPr>
      <w:bookmarkStart w:id="0" w:name="_Hlk75693412"/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การทำงานของจิตด้านการรู้จักตนเอง</w:t>
      </w:r>
      <w:r w:rsidR="003E68C7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  <w:t xml:space="preserve"> </w:t>
      </w:r>
      <w:bookmarkEnd w:id="0"/>
      <w:r w:rsidR="003E68C7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  <w:t xml:space="preserve">: </w:t>
      </w:r>
      <w:r w:rsidR="003E68C7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  <w:br/>
      </w:r>
      <w:r w:rsidR="003E68C7" w:rsidRPr="003E68C7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พระธรรมบางบทที่คัดลอกมาอ้างอิง</w:t>
      </w:r>
      <w:r w:rsidR="00102B9C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  <w:t xml:space="preserve"> </w:t>
      </w:r>
      <w:bookmarkStart w:id="1" w:name="_Hlk75692916"/>
      <w:r w:rsidR="00102B9C" w:rsidRPr="00AD7603">
        <w:rPr>
          <w:rStyle w:val="FootnoteReference"/>
          <w:rFonts w:ascii="Tahoma" w:eastAsia="Times New Roman" w:hAnsi="Tahoma" w:cs="Tahoma"/>
          <w:color w:val="000000"/>
          <w:spacing w:val="12"/>
          <w:sz w:val="32"/>
          <w:szCs w:val="32"/>
          <w:lang w:eastAsia="en-GB"/>
        </w:rPr>
        <w:footnoteReference w:id="1"/>
      </w:r>
      <w:bookmarkEnd w:id="1"/>
    </w:p>
    <w:p w14:paraId="2D97A687" w14:textId="77777777" w:rsidR="004119A2" w:rsidRPr="000E7C81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16985451" w14:textId="44396348" w:rsidR="008E10E8" w:rsidRDefault="008318CA" w:rsidP="004119A2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12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โดย 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ห์</w:t>
      </w:r>
      <w:proofErr w:type="spellEnd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 xml:space="preserve"> พระอับดุลบาฮา </w:t>
      </w:r>
      <w:r w:rsidR="004119A2">
        <w:rPr>
          <w:rFonts w:ascii="Tahoma" w:eastAsia="Times New Roman" w:hAnsi="Tahoma" w:cs="Tahoma"/>
          <w:color w:val="000000"/>
          <w:spacing w:val="12"/>
          <w:sz w:val="32"/>
          <w:szCs w:val="32"/>
          <w:lang w:eastAsia="en-GB"/>
        </w:rPr>
        <w:br/>
      </w:r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และท่าน</w:t>
      </w:r>
      <w:proofErr w:type="spellStart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ศา</w:t>
      </w:r>
      <w:proofErr w:type="spellEnd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สน</w:t>
      </w:r>
      <w:proofErr w:type="spellStart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ภิ</w:t>
      </w:r>
      <w:proofErr w:type="spellEnd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บาลโช</w:t>
      </w:r>
      <w:proofErr w:type="spellStart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กิ</w:t>
      </w:r>
      <w:proofErr w:type="spellEnd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 xml:space="preserve"> เอฟ</w:t>
      </w:r>
      <w:proofErr w:type="spellStart"/>
      <w:r w:rsidRPr="004119A2">
        <w:rPr>
          <w:rFonts w:ascii="Tahoma" w:eastAsia="Times New Roman" w:hAnsi="Tahoma" w:cs="Tahoma"/>
          <w:color w:val="000000"/>
          <w:spacing w:val="12"/>
          <w:sz w:val="32"/>
          <w:szCs w:val="32"/>
          <w:cs/>
          <w:lang w:eastAsia="en-GB"/>
        </w:rPr>
        <w:t>เฟนดิ</w:t>
      </w:r>
      <w:proofErr w:type="spellEnd"/>
    </w:p>
    <w:p w14:paraId="68A2A615" w14:textId="42CA672B" w:rsidR="00BE5ACA" w:rsidRDefault="00BE5ACA" w:rsidP="004119A2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12"/>
          <w:sz w:val="32"/>
          <w:szCs w:val="32"/>
          <w:lang w:eastAsia="en-GB"/>
        </w:rPr>
      </w:pPr>
    </w:p>
    <w:p w14:paraId="69E4B9E8" w14:textId="46652A1E" w:rsidR="00BE5ACA" w:rsidRPr="004119A2" w:rsidRDefault="00BE5ACA" w:rsidP="004119A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BE5ACA">
        <w:rPr>
          <w:rFonts w:ascii="Tahoma" w:hAnsi="Tahoma" w:cs="Tahoma"/>
          <w:sz w:val="32"/>
          <w:szCs w:val="32"/>
          <w:cs/>
        </w:rPr>
        <w:t xml:space="preserve">ฉบับแปลอย่างไม่เป็นทางการ (มิถุนายน </w:t>
      </w:r>
      <w:r w:rsidRPr="00BE5ACA">
        <w:rPr>
          <w:rFonts w:ascii="Tahoma" w:hAnsi="Tahoma" w:cs="Tahoma"/>
          <w:sz w:val="32"/>
          <w:szCs w:val="32"/>
        </w:rPr>
        <w:t>2564)</w:t>
      </w:r>
    </w:p>
    <w:p w14:paraId="4153A3A4" w14:textId="77777777" w:rsidR="004119A2" w:rsidRPr="000E7C81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0D2E729E" w14:textId="55717E2D" w:rsidR="008318CA" w:rsidRPr="004119A2" w:rsidRDefault="008318CA" w:rsidP="004119A2">
      <w:pPr>
        <w:pStyle w:val="ListParagraph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จากพระธรรมของ</w:t>
      </w:r>
      <w:bookmarkStart w:id="2" w:name="_Hlk75693600"/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ห์</w:t>
      </w:r>
      <w:bookmarkEnd w:id="2"/>
      <w:proofErr w:type="spellEnd"/>
    </w:p>
    <w:p w14:paraId="0A7C0384" w14:textId="77777777" w:rsidR="004119A2" w:rsidRPr="000E7C81" w:rsidRDefault="004119A2" w:rsidP="000E7C8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3" w:name="1"/>
      <w:bookmarkEnd w:id="3"/>
    </w:p>
    <w:p w14:paraId="1094360C" w14:textId="70B80C22" w:rsidR="008318CA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ทาราซข้อแรกและรัศมีลำแรกที่รุ่งขึ้นมาจากขอบฟ้าแห่งพระคัมภีร์แม่บทคือ มนุษย์ทั้งหลายควรจะรู้จักตัวเอง ทั้งยังควรตระหนักว่า สิ่งใดนำตนไปสู่ความสูงส่ง สิ่งใดกดให้ตนตกต่ำลง สิ่งใดยกตนขึ้นไปสู่ความรุ่งเรือง สิ่งใดฉุดตนเองให้เสื่อมลง สิ่งใดชักนำเราไปสู่ความมั่งคั่งหรือสู่ความยากไร้</w:t>
      </w:r>
      <w:r w:rsid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4119A2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2"/>
      </w:r>
    </w:p>
    <w:p w14:paraId="3DF51C7D" w14:textId="54131BA9" w:rsidR="004119A2" w:rsidRPr="004119A2" w:rsidRDefault="004119A2" w:rsidP="004119A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077F5D9D" w14:textId="529FA4A3" w:rsidR="00904D7A" w:rsidRPr="000E7C81" w:rsidRDefault="00904D7A" w:rsidP="000E7C8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449AA660" w14:textId="6561C04D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4" w:name="2"/>
      <w:bookmarkEnd w:id="4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ความสูญเสียที่แท้จริงบังเกิดแก่บุคคลที่ใช้ชีวิตอย่างไม่รู้จักตัวของตนเอง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3"/>
      </w:r>
    </w:p>
    <w:p w14:paraId="69A5E474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5" w:name="3"/>
      <w:bookmarkEnd w:id="5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17CB2906" w14:textId="77777777" w:rsidR="004119A2" w:rsidRPr="004119A2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3D514CF0" w14:textId="7A36EC17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คำสอนจากดวงดาราแห่งความจริงดวงนี้ทำให้มนุษย์ทุกคนก้าวหน้าและพัฒนาจนได้บรรลุสถานะที่เขาสามารถแสดงออกซึ่งพลังแฝงที่ได้รับการประสิทธิ์ประสาทอยู่ในส่วนที่ลึกที่สุดของตัวตนอันแท้จริงของเขา นี่คือจุดประสงค์เดียวที่เหล่าพระศาสดาและพระผู้ที่ทรงถูกเลือกจากพระผู้เป็นเจ้าให้ทรงเสด็จมาปรากฎพระองค์ในมวลหมู่มนุษย์ในทุกยุค และในทุก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ศา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สนศักราชได้ทรงแสดงออกซึ่งอำนาจที่ก่อกำเนิดมาจากพระผู้เป็นเจ้า เป็นการแสดงออกที่เฉพาะพระผู้ทรงความเป็นอนันต์เท่านั้นที่จะทรงเปิดเผยได้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4"/>
      </w:r>
    </w:p>
    <w:p w14:paraId="0D7006F5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6" w:name="4"/>
      <w:bookmarkEnd w:id="6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2729F600" w14:textId="67F18B2B" w:rsidR="00904D7A" w:rsidRPr="004119A2" w:rsidRDefault="00904D7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2920C5B4" w14:textId="749966D3" w:rsidR="008318CA" w:rsidRPr="004119A2" w:rsidRDefault="008E10E8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แ</w:t>
      </w:r>
      <w:r w:rsidR="008318CA"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ทนที่เจ้าจะจำกัดอยู่ที่ตัวของตนเอง จงให้วิสัยทัศน์ของเจ้าเปิดรับโลกทั้งโลก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5"/>
      </w:r>
    </w:p>
    <w:p w14:paraId="768B3B2C" w14:textId="43998C13" w:rsidR="00BE5ACA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</w:pPr>
      <w:bookmarkStart w:id="7" w:name="_Hlk72340859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749F8273" w14:textId="77777777" w:rsidR="00BE5ACA" w:rsidRDefault="00BE5ACA">
      <w:pPr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</w:pPr>
      <w:r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br w:type="page"/>
      </w:r>
    </w:p>
    <w:p w14:paraId="7286F94C" w14:textId="7C38A679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8" w:name="5"/>
      <w:bookmarkEnd w:id="7"/>
      <w:bookmarkEnd w:id="8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lastRenderedPageBreak/>
        <w:t>บัดนี้ เกี่ยวกับคำถามเรื่องการสร้างมนุษย์ เจ้าจงรู้ว่ามนุษย์ทั้งมวลถูกสร้างตามแบบที่วางไว้โดยพระผู้เป็นเจ้า พระผู้ทรงพิทักษ์ พระผู้ทรงดำรงอยู่ด้วยพระองค์เอง แต่ละคนมีเกณฑ์ที่ถูกกำหนดไว้ล่วงหน้าซึ่งเป็นไปตามพระบัญชาในพระธรรมจารึกอันยิ่งใหญ่ภายในอารักขาของพระผู้เป็นเจ้า อย่างไรก็ตาม ศักยภาพทั้งหมดที่เจ้าครอบครองอยู่จะสามารถแสดงผลที่มาจากการตัดสินใจเลือกด้วยตัวของเจ้าเองเท่านั้น การกระทำของเจ้าเองที่พิสูจน์ให้เห็นความจริงนี้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6"/>
      </w:r>
    </w:p>
    <w:p w14:paraId="5DFEF397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69DA1BDB" w14:textId="77777777" w:rsidR="004119A2" w:rsidRPr="004119A2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9" w:name="6"/>
      <w:bookmarkEnd w:id="9"/>
    </w:p>
    <w:p w14:paraId="35A1828E" w14:textId="4AD137E2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อะไรก็ตามที่อยู่ในสวรรค์และอะไรก็ตามที่อยู่บนโลกต่างเป็นพยานหลักฐานตรงแห่งการเปิดเผยพระธรรมซึ่งมีคุณลักษณะแห่งพระนามของพระผู้เป็นเจ้าปรากฏอยู่ภายใน เนื่องจากภายในทุกอณูเป็นที่ประดิษฐานสัญญาณที่แสดงให้เห็นประจักษ์พยานซึ่งสะท้อนแสงอันยิ่งใหญ่ที่สุดนี้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เราคิดว่า หากมิใช่เพราะศักยภาพที่มีในพระธรรมที่เผยไว้ จะไม่มีสิ่งใดดำรงอยู่ได้ แสงสว่างแห่งความรู้ที่ฉายอยู่ในอณูนั้นช่างสุกสกาวยิ่ง และมหาสมุทรแห่งอัจฉริยภาพที่กระเพื่อมอยู่ในหยดน้ำนั้นช่างกว้างใหญ่ไพศาลนัก คนที่อยู่ระดับยอดสุดในบรรดาสรรพสิ่งสร้างสรรค์ทั้งหมดคือผู้กล้าที่ได้รับมอบเสื้อคลุมแห่งของขวัญเหล่านี้  ด้วยเพราะเขามีความโดดเด่นที่แตกต่างไปจากคนอื่นเขาจึงถูกเลือกออกมารับเกียรติ ทั้งนี้เพราะภายในตัวเขามีศักยภาพในการเผยคุณลักษณะแห่งพระนามของพระผู้เป็นเจ้า เป็นสมรรถภาพระดับที่ไม่มีสิ่งสร้างสรรค์ใดดีกว่าหรือโดดเด่นกว่า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 xml:space="preserve">พระนามและคุณลักษณะเหล่านี้จึงเหมาะที่จะเป็นของเขาด้วย ดังที่ทรงตรัสไว้ว่า “ มนุษย์คือความลี้ลับของเรา และเราคือความลี้ลับของเขา” พระธรรมวจนะจำนวนมากมายหลากหลายได้เปิดเผย ได้สื่อความหมายเกี่ยวกับสาระอันสูงส่งที่แฝงนัยอย่างที่สุดนี้ครั้งแล้วครั้งเล่าไว้ในพระคัมภีร์ที่มาจากพระผู้เป็นเจ้าและในพระคัมภีร์ศักดิ์สิทธิ์ทั้งหลาย ดังนี้  “ แล้วพระองค์ก็ตรัสอีกว่า “ แล้วในตัวของเจ้าเองล่ะ เจ้าไม่เห็นสัญญาณของพระผู้เป็นเจ้าอยู่ในนั้นเลยหรือ?” และทรงเผยอีกครั้งหนึ่งว่า 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: </w:t>
      </w:r>
      <w:r w:rsidR="003F6311"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“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เจ้าจงอย่าเป็นเหมือนบรรดาผู้ที่ลืมพระผู้เป็นเจ้าซึ่งเป็นเหตุที่พระองค์ทำให้เขาเหล่านั้นลืมตัวของตนเอง” เกี่ยวกับเรื่องนี้ พระผู้ทรงเป็นกษัตริย์ผู้ทรงความเป็นนิรันดร์--ขอวิญญาณทุกดวงที่สถิตอยู่ภายในพลับพลาจงพลีบูชาพระองค์—ทรงตรัสว่า “ คนที่รู้จักพระผู้เป็นเจ้าคือคนที่รู้จักตนเอง”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7"/>
      </w:r>
    </w:p>
    <w:p w14:paraId="7041BDB3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0BA1F171" w14:textId="77777777" w:rsidR="004119A2" w:rsidRPr="000E7C81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69E568A2" w14:textId="22C0DA16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0" w:name="7"/>
      <w:bookmarkEnd w:id="10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นายแพทย์ผู้ทรงตรัสรู้ทุกสิ่งทุกอย่างได้ทรงวางพระองคุลีบนชีพจรของมนุษย์ชาติ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พระองค์ทรงตระหนักรู้โรคและทรงสั่งยารักษาด้วยพระ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lastRenderedPageBreak/>
        <w:t>อัจฉริยภาพที่ไม่มีวันผิดพลาด มีปัญหาประจำยุคในทุกสมัย และทุกคนล้วนมีความใฝ่ฝันเป็นของตัวเอง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การรักษาความเจ็บปวดรวดร้าวที่เกิดในโลกปัจจุบันจะไม่เหมือนกันกับวิธีรักษาที่ยุคถัดไปจะใช้ จงมีความวิตกกังวลกับความต้องการในยุคสมัยที่เจ้ามีชีวิตอยู่ และตั้งใจปรึกษาหารือกันอย่างรอบคอบเกี่ยวกับความต้องการเร่งด่วนและความจำเป็นในยุคของเจ้า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8"/>
      </w:r>
    </w:p>
    <w:p w14:paraId="46C86F92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1" w:name="8"/>
      <w:bookmarkEnd w:id="11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5CE14A3F" w14:textId="77777777" w:rsidR="004119A2" w:rsidRPr="004119A2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6FE1EA65" w14:textId="06284079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จงพิจารณามนุษย์เป็นประดุจเหมืองที่อุดมด้วยมณีที่ประเมินค่ามิได้ การศึกษาเท่านั้นทีสามารถเปิดเผยสมบัติล้ำค่านี้ออกมา และช่วยให้มนุษย์ชาติได้รับประโยชน์จากสมบัตินี้</w:t>
      </w:r>
      <w:r w:rsidR="0024507E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24507E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9"/>
      </w:r>
    </w:p>
    <w:p w14:paraId="6D95BEC4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24C46841" w14:textId="77777777" w:rsidR="000E7C81" w:rsidRPr="000E7C81" w:rsidRDefault="000E7C81" w:rsidP="000E7C8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4ACC323B" w14:textId="7FC3A781" w:rsidR="008318CA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2" w:name="9"/>
      <w:bookmarkEnd w:id="12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องค์ทรงวางใจในทุกสรรพสิ่งสร้างสรรค์ด้วยการมอบสัญญาณแห่งความรู้จากสารัตถะแห่งพระมหากรุณาธิคุณของพระองค์ที่มาจากแหล่งอันทรงความศักดิ์สิทธิ์เบื้องบน เพื่อว่าจะไม่มีสรรพสิ่งสร้างสรรค์ใดเลยที่ถูกตัดสิทธิส่วนที่แสดงออกตามศักยภาพและสถานะของสิ่งนั้น ๆ ความรู้และสัญญาณดังกล่าวคือกระจกที่สะท้อนให้เห็นความงามของพระองค์ในโลกแห่งการสร้างสรรค์....</w:t>
      </w:r>
    </w:p>
    <w:p w14:paraId="0FFDF667" w14:textId="77777777" w:rsidR="0024507E" w:rsidRPr="004119A2" w:rsidRDefault="0024507E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16AFE70A" w14:textId="5F9CA29A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ไม่เป็นที่สงสัยว่าอะไรก็ตามที่เป็นผลสืบเนื่องจากความเพียรที่ทุกคนพยายามทุ่มเทอย่างตั้งใจ ตลอดจนผลสัมฤทธิ์จากอำนาจทางจิตของตัวเขาเองนั้นสามารถทำความสะอาดกระจกนี้ได้อย่างสะอาดหมดจดจนปราศจากสิ่งปนเปื้อนมลทินทางโลก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ทั้งยังชำระความรู้สึกนึกคิดอันชั่วร้าย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ทำให้ได้เข้าใกล้มธุรสแห่งความศักดิ์สิทธิ์อันเป็นนิรันดร์และได้บรรลุสู่ราชสำนักแห่งสัมพันธภาพอันยืนยงคงอยู่ตลอดชั่วกาลนาน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0"/>
      </w:r>
    </w:p>
    <w:p w14:paraId="59368245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57D87B74" w14:textId="77777777" w:rsidR="004119A2" w:rsidRPr="004119A2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3" w:name="10"/>
      <w:bookmarkEnd w:id="13"/>
    </w:p>
    <w:p w14:paraId="336A63F4" w14:textId="776824C3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ในหมู่เจ้า ใครก็ตามที่ลุกขึ้นแนะนำศาสนาของพระผู้เป็นนาย ขอให้เขาสอนตนเองก่อนสิ่งอื่นใด เพื่อว่าคำพูดของเขาจะได้ดึงดูดหัวใจของบรรดาผู้ที่ฟังเขา ถ้าเขาไม่สอนตัวของเขาเองก่อน คำพูดจากปากของเขาก็จะไม่มีอำนาจโน้มน้าวใจผู้แสวงหา ดูกร ประชาชน จงใส่ใจ ไม่เช่นนั้นแล้วเจ้าจะเป็นพวกที่ให้คำแนะนำผู้อื่นอย่างดียิ่งแต่ตนเองกลับลืมปฏิบัติตามคำเหล่านั้นเสียเอง</w:t>
      </w:r>
      <w:r w:rsidR="000E7C81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0E7C81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1"/>
      </w:r>
    </w:p>
    <w:p w14:paraId="3BD1E509" w14:textId="2D492515" w:rsidR="007314FF" w:rsidRDefault="000E7C81" w:rsidP="00BE5AC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  <w:r w:rsidR="007314FF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br w:type="page"/>
      </w:r>
    </w:p>
    <w:p w14:paraId="69E67FD0" w14:textId="25D4EE81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4" w:name="11"/>
      <w:bookmarkEnd w:id="14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lastRenderedPageBreak/>
        <w:t>ด้วยเดชานุภาพและพลานุภาพของพระผู้เป็นนาย พระผู้ซึ่งทรงปกป้องสูงสุด พระผู้ทรงอำนาจ  พระผู้ซึ่งทรงเป็นที่รักยิ่ง</w:t>
      </w:r>
      <w:r w:rsidR="00E47723"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พระพรมีแด่ผู้ที่ทำลายการบูชารูปลักษณ์และจินตนาการอันเปล่าประโยชน์ลงได้อย่างเด็ดขาด ความสรรเสริญมีแด่ผู้ที่ฉีกม่านแห่งความเพ้อฝันอันไร้สาระจนขาดสะบั้น</w:t>
      </w:r>
      <w:r w:rsidR="0024507E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24507E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2"/>
      </w:r>
    </w:p>
    <w:p w14:paraId="515CBCA5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49D94883" w14:textId="77777777" w:rsidR="004119A2" w:rsidRPr="004119A2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5" w:name="12"/>
      <w:bookmarkEnd w:id="15"/>
    </w:p>
    <w:p w14:paraId="625B063F" w14:textId="6A214641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ดูกร คนรับใช้ของเรา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!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ถ้าเจ้าสามารถเข้าใจความอัศจรรย์ในความโอบอ้อม ความอารี ความกรุณาที่เราประสงค์จะฝากฝังไว้ในจิตวิญญาณของเจ้า เจ้าก็จะรู้ความจริง แล้วจะปลดตนเองออกจากความผูกพันทางโลก เจ้าจะได้รับความรู้อย่างแท้จริงเกี่ยวกับตนเอง ซึ่งเป็นความรู้เดียวกันกับความเข้าใจที่เรามีต่อการดำรงอยู่ของเราเอง เจ้าจะพบว่า ยกเว้นเราแล้ว ตัวเจ้าเองเป็นอิสระจากทุกสิ่งทุกอย่าง และด้วยธรรมจักษุและด้วยดวงตาของเจ้า เจ้าจะเห็นทะเลแห่งความเมตตารักใคร่และความกรุณาของเราเคลื่อนไหวอยู่ในตัวเจ้าได้อย่างชัดเจนเหมือนกับที่ได้ประจักษ์พระนามของเราที่เผยออกมาอย่างโชติช่วง จงอย่าปล่อยให้จินตนาการอันไร้สาระของเจ้า กิเลสอันชั่วร้าย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ความไม่จริงใจ และความมืดบอดในหัวใจของเจ้าทำให้ความรุ่งโรจน์  ตลอดจนสถานะอันทรงความสูงส่งของเจ้ามืดมัวหรือมีรอยด่างพร้อย</w:t>
      </w:r>
      <w:r w:rsidR="0024507E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24507E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3"/>
      </w:r>
    </w:p>
    <w:p w14:paraId="11A7E2EF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6" w:name="_Hlk72686046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66328187" w14:textId="77777777" w:rsidR="004119A2" w:rsidRPr="000E7C81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6C221760" w14:textId="75E9B1ED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7" w:name="13"/>
      <w:bookmarkEnd w:id="16"/>
      <w:bookmarkEnd w:id="17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.....คนอ่อนแอบางคนกักกันดินแดนแห่งความรู้อันหลากหลาย ไว้ภายในอาณาบริเวณกำแพงแห่งอัตตาและกิเลส พวกเขาถูกคลุมด้วยเมฆแห่งความเขลาและความมืดบอดและถูกปิดกั้นมิให้ได้รับแสงของดวงตะวันแห่งความลี้ลับ ถูกกันออกจากความลึกลับของพระผู้ทรงเป็นที่รักผู้ทรงเป็นอนันต์ พวกเขาอยู่ห่างไกลจากพระอัจฉริยภาพที่ประดับ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ด้ว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ยอ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ัญ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มณีที่สถิตอยู่ในศาสนาอันสว่างกระจ่างชัดของพระผู้เป็นนายแห่งเหล่าพระผู้นำสา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ส์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นอง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ค์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ต่าง ๆ ทั้งยังถูกกันออกจากสถานที่หลบภัยในราชสำนักอันทรงความศักดิ์สิทธิ์ของพระผู้ทรงความงามเหนือความงามอื่นใดทั้งมวล และถูกขับออกจากกะ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อ์บะฮ์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แห่งความงาม ที่กล่าวมานี้คือราคาของคนในยุคนี้</w:t>
      </w:r>
      <w:r w:rsidR="0024507E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24507E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4"/>
      </w:r>
    </w:p>
    <w:p w14:paraId="55736CE7" w14:textId="77777777" w:rsidR="000E7C81" w:rsidRPr="004119A2" w:rsidRDefault="000E7C81" w:rsidP="000E7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8" w:name="_Hlk72701061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พระบาฮาอุลลา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ห์</w:t>
      </w:r>
      <w:proofErr w:type="spellEnd"/>
    </w:p>
    <w:p w14:paraId="4825BAF3" w14:textId="7E4C5199" w:rsidR="007314FF" w:rsidRDefault="007314FF">
      <w:pPr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br w:type="page"/>
      </w:r>
    </w:p>
    <w:bookmarkEnd w:id="18"/>
    <w:p w14:paraId="6BE521BD" w14:textId="617456A2" w:rsidR="008318CA" w:rsidRPr="004119A2" w:rsidRDefault="008318CA" w:rsidP="004119A2">
      <w:pPr>
        <w:pStyle w:val="ListParagraph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lastRenderedPageBreak/>
        <w:t>คัดมาจากพระธรรมวจนะของพระอับดุลบาฮา</w:t>
      </w:r>
    </w:p>
    <w:p w14:paraId="14F3B3CA" w14:textId="77777777" w:rsidR="0024507E" w:rsidRDefault="0024507E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19" w:name="14"/>
      <w:bookmarkEnd w:id="19"/>
    </w:p>
    <w:p w14:paraId="159BBCC5" w14:textId="0C2CDC17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ณ ปัจจุบัน บรรดาผู้ที่ละแล้วซึ่งกิเลส ผู้ลืมความคิดเห็นของตนเอง ผู้ละทิ้งลักษณะเฉพาะตัวและผู้ที่คิดถึง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สวั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สดิภาพของคนอื่นต่างได้รับการยืนยันรับรองจากอาณาจักรอาภา ใครก็ตามที่ลืมตัวของตนเองแล้วเขาจะได้พบจักรวาลและได้กลายเป็นผู้อยู่อาศัยในจักรวาลนั้น ใครก็ตามที่มุ่งมั่นอยู่กับตัวของตนเองเท่ากับเขากำลังเดินร่อนเร่อย่างไร้จุดหมายอยู่ในทะเลทรายแห่งความประมาทเลินเล่อและความเศร้าโศกเสียใจ “กุญแจสู่ความเป็นนาย” ที่จะทำให้คนควบคุมตนเองได้ คือ การลืมตัวของตนเอง ถนนที่นำไปสู่ปราสาทราชวังแห่งชีวิตต้องผ่านเส้นทางแห่งการละแล้วซึ่งกิเลสทั้งปวง</w:t>
      </w:r>
      <w:r w:rsidR="0024507E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 </w:t>
      </w:r>
      <w:r w:rsidR="0024507E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5"/>
      </w:r>
    </w:p>
    <w:p w14:paraId="38004176" w14:textId="52E35028" w:rsidR="000E7C81" w:rsidRDefault="0024507E" w:rsidP="0024507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20" w:name="_Hlk72707973"/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พระอับดุลบาฮา</w:t>
      </w:r>
    </w:p>
    <w:p w14:paraId="468FBD95" w14:textId="77777777" w:rsidR="004119A2" w:rsidRPr="004119A2" w:rsidRDefault="004119A2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21" w:name="s3"/>
      <w:bookmarkEnd w:id="20"/>
      <w:bookmarkEnd w:id="21"/>
    </w:p>
    <w:p w14:paraId="394F5D6D" w14:textId="246B61B2" w:rsidR="008318CA" w:rsidRPr="004119A2" w:rsidRDefault="008318CA" w:rsidP="004119A2">
      <w:pPr>
        <w:pStyle w:val="ListParagraph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จากจดหมายที่เขียนในนามของท่านโช</w:t>
      </w:r>
      <w:proofErr w:type="spellStart"/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กิ</w:t>
      </w:r>
      <w:proofErr w:type="spellEnd"/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 xml:space="preserve"> เอฟ</w:t>
      </w:r>
      <w:proofErr w:type="spellStart"/>
      <w:r w:rsidRPr="004119A2">
        <w:rPr>
          <w:rFonts w:ascii="Tahoma" w:eastAsia="Times New Roman" w:hAnsi="Tahoma" w:cs="Tahoma"/>
          <w:b/>
          <w:bCs/>
          <w:color w:val="000000"/>
          <w:spacing w:val="12"/>
          <w:sz w:val="32"/>
          <w:szCs w:val="32"/>
          <w:cs/>
          <w:lang w:eastAsia="en-GB"/>
        </w:rPr>
        <w:t>เฟนดิ</w:t>
      </w:r>
      <w:proofErr w:type="spellEnd"/>
    </w:p>
    <w:p w14:paraId="63E83113" w14:textId="77777777" w:rsidR="0024507E" w:rsidRDefault="0024507E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22" w:name="15"/>
      <w:bookmarkEnd w:id="22"/>
    </w:p>
    <w:p w14:paraId="3FFBDCC7" w14:textId="298EBCA8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... ตัวตนมีสองความหมาย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ใช้ในสองแง่ แง่หนึ่งในพระธรรมของศาสนาบาไฮใช้กับคำว่าอัตตา ซึ่งระบุ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อัต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ลักษณ์ของปัจเจกบุคคลที่ถูกสร้างขึ้นมาโดยพระผู้เป็นเจ้า เป็นตัวตนเดียวกันกับที่ข้อความพระธรรมวจนะกล่าวถึง เช่น “ เขาผู้ซึ่งรู้จักพระผู้เป็นเจ้าย่อมรู้จักตัวตนของเขาเอง” เป็นต้น ส่วนตัวตนในอีกแง่หนึ่งคืออัตตะที่มีความหมายในแง่ความมืดมน เป็นลักษณะที่เราแต่ละคนได้รับการสืบทอดมาจากธรรมชาติของสัตว์ซึ่งจัดอยู่ในระดับต่ำกว่าระดับของมนุษย์ ลักษณะธรรมชาติของสัตว์สามารถแผลงเป็นอสูรที่เห็นแก่ตัว มีความโหดร้าย มีความทะเยอทะยาน และมีความปรารถนาสิ่งอื่น ๆ อีกนานัปการ ที่กล่าวมานี้คืออัตตะหรือคือนิสัยด้านที่เราต้องต่อสู้เอาชนะเพื่อที่จะทำให้จิตวิญญาณของเราเข้มแข็งและหลุดพ้นเป็นอิสระจากกิเลส ซึ่งจะช่วยให้เราบรรลุสู่ความสมบูรณ์...</w:t>
      </w:r>
      <w:r w:rsidR="0024507E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24507E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6"/>
      </w:r>
    </w:p>
    <w:p w14:paraId="060F23FA" w14:textId="6B892787" w:rsidR="000E7C81" w:rsidRDefault="0024507E" w:rsidP="0024507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ท่านโช</w:t>
      </w:r>
      <w:proofErr w:type="spellStart"/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กิ</w:t>
      </w:r>
      <w:proofErr w:type="spellEnd"/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 xml:space="preserve"> เอฟ</w:t>
      </w:r>
      <w:proofErr w:type="spellStart"/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เฟนดิ</w:t>
      </w:r>
      <w:proofErr w:type="spellEnd"/>
    </w:p>
    <w:p w14:paraId="07BE687F" w14:textId="77777777" w:rsidR="0024507E" w:rsidRPr="000E7C81" w:rsidRDefault="0024507E" w:rsidP="000E7C8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</w:p>
    <w:p w14:paraId="35EF411B" w14:textId="4B215273" w:rsidR="008318CA" w:rsidRPr="004119A2" w:rsidRDefault="008318CA" w:rsidP="004119A2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bookmarkStart w:id="23" w:name="16"/>
      <w:bookmarkEnd w:id="23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ชีวิตคือการต่อสู้ทุกลมหายใจเข้าออก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มิใช่แค่ต่อสู้กับพลังรอบตัวเราเท่านั้น เรายังต้องต้าน “ อัตตา” ของตนเองด้วย เราจะไม่มีวันได้ราพายเพื่อพัก หากเราชะลอเรือ ในไม่ช้าเราจะพบว่าเรือของเราลอยลงตามกระแสน้ำอีก หลายคนที่ถูกกระแสน้ำพัดห่างออกไปจากศาสนาก็ยอมถูกพัดจนล่องลอยออกไปอย่างช้า ๆ ด้วยเหตุผลที่ว่าพวกเขายุติการพัฒนา พวกเขาจึงกลายเป็นคนที่เฉยชา ไม่ยินดียินร้าย พวกเขาหยุดขอรับพลังและความมีชีวิตชีวาจากศาสนาอย่างที่ควรจะทำ</w:t>
      </w:r>
      <w:r w:rsidRPr="004119A2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บางครั้งจึงเห็นได้ชัดว่า บุคคลประสบความล้มเหลวแค่เพราะไม่ผ่านการทดสอบ และบ่อยครั้งการทดสอบที่รุนแรงที่สุดเกิดขึ้น</w:t>
      </w:r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lastRenderedPageBreak/>
        <w:t xml:space="preserve">จากการกระทบกระทั่งกัน ที่จริงแล้ว </w:t>
      </w:r>
      <w:proofErr w:type="spellStart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ศาสนิก</w:t>
      </w:r>
      <w:proofErr w:type="spellEnd"/>
      <w:r w:rsidRPr="004119A2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ชนทั้งหลายควรพยายามเบี่ยงเบนประเด็นที่จะทำให้การผิดใจกันดังกล่าว แต่ถ้าจะเกิด ทางแก้ก็คือ มีความรักที่มีต่อกัน โดยทั่วไปแล้ว เก้าในสิบของความขัดแย้ง เกิดขึ้นเพราะไม่ปฏิบัติต่อกันตามคำสอนของศาสนา ไม่ทำตามสถาบันบริหาร หรือไม่นำคำสอนมาใช้ในชีวิตของบุคคลนั่นเอง</w:t>
      </w:r>
      <w:r w:rsidR="0024507E">
        <w:rPr>
          <w:rFonts w:ascii="Tahoma" w:eastAsia="Times New Roman" w:hAnsi="Tahoma" w:cs="Tahoma"/>
          <w:color w:val="000000"/>
          <w:sz w:val="32"/>
          <w:szCs w:val="32"/>
          <w:lang w:eastAsia="en-GB"/>
        </w:rPr>
        <w:t xml:space="preserve"> </w:t>
      </w:r>
      <w:r w:rsidR="0024507E">
        <w:rPr>
          <w:rStyle w:val="FootnoteReference"/>
          <w:rFonts w:ascii="Tahoma" w:eastAsia="Times New Roman" w:hAnsi="Tahoma" w:cs="Tahoma"/>
          <w:color w:val="000000"/>
          <w:sz w:val="32"/>
          <w:szCs w:val="32"/>
          <w:lang w:eastAsia="en-GB"/>
        </w:rPr>
        <w:footnoteReference w:id="17"/>
      </w:r>
    </w:p>
    <w:p w14:paraId="25CFA16E" w14:textId="47EB42CE" w:rsidR="000E7C81" w:rsidRPr="000E7C81" w:rsidRDefault="0024507E" w:rsidP="0024507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  <w:lang w:eastAsia="en-GB"/>
        </w:rPr>
      </w:pPr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ท่านโช</w:t>
      </w:r>
      <w:proofErr w:type="spellStart"/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กิ</w:t>
      </w:r>
      <w:proofErr w:type="spellEnd"/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 xml:space="preserve"> เอฟ</w:t>
      </w:r>
      <w:proofErr w:type="spellStart"/>
      <w:r w:rsidRPr="0024507E">
        <w:rPr>
          <w:rFonts w:ascii="Tahoma" w:eastAsia="Times New Roman" w:hAnsi="Tahoma" w:cs="Tahoma"/>
          <w:color w:val="000000"/>
          <w:sz w:val="32"/>
          <w:szCs w:val="32"/>
          <w:cs/>
          <w:lang w:eastAsia="en-GB"/>
        </w:rPr>
        <w:t>เฟนดิ</w:t>
      </w:r>
      <w:proofErr w:type="spellEnd"/>
    </w:p>
    <w:sectPr w:rsidR="000E7C81" w:rsidRPr="000E7C81" w:rsidSect="004119A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E6C0" w14:textId="77777777" w:rsidR="00A73400" w:rsidRDefault="00A73400" w:rsidP="00061378">
      <w:pPr>
        <w:spacing w:after="0" w:line="240" w:lineRule="auto"/>
      </w:pPr>
      <w:r>
        <w:separator/>
      </w:r>
    </w:p>
  </w:endnote>
  <w:endnote w:type="continuationSeparator" w:id="0">
    <w:p w14:paraId="5AEAC551" w14:textId="77777777" w:rsidR="00A73400" w:rsidRDefault="00A73400" w:rsidP="0006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5517" w14:textId="500E26EE" w:rsidR="00061378" w:rsidRPr="004119A2" w:rsidRDefault="004119A2">
    <w:pPr>
      <w:pStyle w:val="Footer"/>
      <w:jc w:val="center"/>
      <w:rPr>
        <w:rFonts w:ascii="Tahoma" w:hAnsi="Tahoma" w:cs="Tahoma"/>
        <w:sz w:val="24"/>
        <w:szCs w:val="24"/>
      </w:rPr>
    </w:pPr>
    <w:r w:rsidRPr="004119A2">
      <w:rPr>
        <w:rFonts w:ascii="Tahoma" w:hAnsi="Tahoma" w:cs="Tahoma"/>
        <w:sz w:val="24"/>
        <w:szCs w:val="24"/>
        <w:cs/>
      </w:rPr>
      <w:t xml:space="preserve">หน้า </w:t>
    </w:r>
    <w:r w:rsidRPr="004119A2">
      <w:rPr>
        <w:rFonts w:ascii="Tahoma" w:hAnsi="Tahoma" w:cs="Tahoma"/>
        <w:sz w:val="24"/>
        <w:szCs w:val="24"/>
      </w:rPr>
      <w:t xml:space="preserve">2 </w:t>
    </w:r>
    <w:r w:rsidRPr="004119A2">
      <w:rPr>
        <w:rFonts w:ascii="Tahoma" w:hAnsi="Tahoma" w:cs="Tahoma"/>
        <w:sz w:val="24"/>
        <w:szCs w:val="24"/>
        <w:cs/>
      </w:rPr>
      <w:t xml:space="preserve">จาก </w:t>
    </w:r>
    <w:r w:rsidRPr="004119A2">
      <w:rPr>
        <w:rFonts w:ascii="Tahoma" w:hAnsi="Tahoma" w:cs="Tahoma"/>
        <w:sz w:val="24"/>
        <w:szCs w:val="24"/>
      </w:rPr>
      <w:t xml:space="preserve">6 </w:t>
    </w:r>
    <w:r w:rsidRPr="004119A2">
      <w:rPr>
        <w:rFonts w:ascii="Tahoma" w:hAnsi="Tahoma" w:cs="Tahoma"/>
        <w:sz w:val="24"/>
        <w:szCs w:val="24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7335" w14:textId="77777777" w:rsidR="00A73400" w:rsidRDefault="00A73400" w:rsidP="00061378">
      <w:pPr>
        <w:spacing w:after="0" w:line="240" w:lineRule="auto"/>
      </w:pPr>
      <w:r>
        <w:separator/>
      </w:r>
    </w:p>
  </w:footnote>
  <w:footnote w:type="continuationSeparator" w:id="0">
    <w:p w14:paraId="4AE427A2" w14:textId="77777777" w:rsidR="00A73400" w:rsidRDefault="00A73400" w:rsidP="00061378">
      <w:pPr>
        <w:spacing w:after="0" w:line="240" w:lineRule="auto"/>
      </w:pPr>
      <w:r>
        <w:continuationSeparator/>
      </w:r>
    </w:p>
  </w:footnote>
  <w:footnote w:id="1">
    <w:p w14:paraId="69FE5AFD" w14:textId="21B44AE5" w:rsidR="00102B9C" w:rsidRPr="007314FF" w:rsidRDefault="00102B9C" w:rsidP="00102B9C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Origin: </w:t>
      </w:r>
      <w:hyperlink r:id="rId1" w:history="1">
        <w:r w:rsidR="004A0E3F" w:rsidRPr="009D1C53">
          <w:rPr>
            <w:rStyle w:val="Hyperlink"/>
            <w:rFonts w:ascii="Tahoma" w:hAnsi="Tahoma" w:cs="Tahoma"/>
            <w:sz w:val="24"/>
            <w:szCs w:val="24"/>
          </w:rPr>
          <w:t>https://bahai-library.com/compilation_psychology_knowledge_self</w:t>
        </w:r>
      </w:hyperlink>
      <w:r w:rsidR="004A0E3F">
        <w:rPr>
          <w:rFonts w:ascii="Tahoma" w:hAnsi="Tahoma" w:cs="Tahoma"/>
          <w:sz w:val="24"/>
          <w:szCs w:val="24"/>
        </w:rPr>
        <w:t xml:space="preserve"> </w:t>
      </w:r>
    </w:p>
  </w:footnote>
  <w:footnote w:id="2">
    <w:p w14:paraId="5FB654EF" w14:textId="4FB1091A" w:rsidR="004119A2" w:rsidRPr="007314FF" w:rsidRDefault="004119A2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ทรงเผยหลังจากที่ได้ทรงลิขิตพระคัมภีร์ 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คี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>ตาบี-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อั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>คด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ัส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(สภายุติธรรมแห่งสากล ปี </w:t>
      </w:r>
      <w:r w:rsidRPr="007314FF">
        <w:rPr>
          <w:rFonts w:ascii="Tahoma" w:hAnsi="Tahoma" w:cs="Tahoma"/>
          <w:sz w:val="24"/>
          <w:szCs w:val="24"/>
        </w:rPr>
        <w:t>1982 (</w:t>
      </w:r>
      <w:r w:rsidRPr="007314FF">
        <w:rPr>
          <w:rFonts w:ascii="Tahoma" w:hAnsi="Tahoma" w:cs="Tahoma"/>
          <w:sz w:val="24"/>
          <w:szCs w:val="24"/>
          <w:cs/>
        </w:rPr>
        <w:t>พ.ศ.</w:t>
      </w:r>
      <w:r w:rsidRPr="007314FF">
        <w:rPr>
          <w:rFonts w:ascii="Tahoma" w:hAnsi="Tahoma" w:cs="Tahoma"/>
          <w:sz w:val="24"/>
          <w:szCs w:val="24"/>
        </w:rPr>
        <w:t xml:space="preserve">2525)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34-35)</w:t>
      </w:r>
    </w:p>
  </w:footnote>
  <w:footnote w:id="3">
    <w:p w14:paraId="721B4920" w14:textId="4D6AAEC9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สา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ส์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>นของพระบาฮาอุลลา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ทรงเผยหลังจากที่ได้ทรงลิขิตพระคัมภีร์ 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คี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>ตาบี-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อั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>คด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ัส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หน้า </w:t>
      </w:r>
      <w:r w:rsidRPr="007314FF">
        <w:rPr>
          <w:rFonts w:ascii="Tahoma" w:hAnsi="Tahoma" w:cs="Tahoma"/>
          <w:sz w:val="24"/>
          <w:szCs w:val="24"/>
        </w:rPr>
        <w:t>156</w:t>
      </w:r>
    </w:p>
  </w:footnote>
  <w:footnote w:id="4">
    <w:p w14:paraId="280C153C" w14:textId="718BFBBE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(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(สำนักพิมพ์บาไฮ </w:t>
      </w:r>
      <w:r w:rsidRPr="007314FF">
        <w:rPr>
          <w:rFonts w:ascii="Tahoma" w:hAnsi="Tahoma" w:cs="Tahoma"/>
          <w:sz w:val="24"/>
          <w:szCs w:val="24"/>
        </w:rPr>
        <w:t xml:space="preserve">1983 </w:t>
      </w:r>
      <w:r w:rsidRPr="007314FF">
        <w:rPr>
          <w:rFonts w:ascii="Tahoma" w:hAnsi="Tahoma" w:cs="Tahoma"/>
          <w:sz w:val="24"/>
          <w:szCs w:val="24"/>
          <w:cs/>
        </w:rPr>
        <w:t xml:space="preserve">ส่วนที่ </w:t>
      </w:r>
      <w:r w:rsidRPr="007314FF">
        <w:rPr>
          <w:rFonts w:ascii="Tahoma" w:hAnsi="Tahoma" w:cs="Tahoma"/>
          <w:sz w:val="24"/>
          <w:szCs w:val="24"/>
        </w:rPr>
        <w:t xml:space="preserve">27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68)</w:t>
      </w:r>
    </w:p>
  </w:footnote>
  <w:footnote w:id="5">
    <w:p w14:paraId="3C0AA6A3" w14:textId="49E98349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43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94</w:t>
      </w:r>
    </w:p>
  </w:footnote>
  <w:footnote w:id="6">
    <w:p w14:paraId="24577302" w14:textId="1ED99A95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77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149</w:t>
      </w:r>
    </w:p>
  </w:footnote>
  <w:footnote w:id="7">
    <w:p w14:paraId="5759C2F9" w14:textId="5A31E219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90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177-178</w:t>
      </w:r>
    </w:p>
  </w:footnote>
  <w:footnote w:id="8">
    <w:p w14:paraId="5B7B337D" w14:textId="60BC52D5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106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213</w:t>
      </w:r>
    </w:p>
  </w:footnote>
  <w:footnote w:id="9">
    <w:p w14:paraId="513E1894" w14:textId="2783A0FC" w:rsidR="0024507E" w:rsidRPr="007314FF" w:rsidRDefault="0024507E">
      <w:pPr>
        <w:pStyle w:val="FootnoteText"/>
        <w:rPr>
          <w:rFonts w:ascii="Tahoma" w:hAnsi="Tahoma" w:cs="Tahoma"/>
          <w:sz w:val="24"/>
          <w:szCs w:val="24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122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260</w:t>
      </w:r>
    </w:p>
  </w:footnote>
  <w:footnote w:id="10">
    <w:p w14:paraId="1716E2E9" w14:textId="1B553A37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124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262</w:t>
      </w:r>
    </w:p>
  </w:footnote>
  <w:footnote w:id="11">
    <w:p w14:paraId="71573E21" w14:textId="3703965D" w:rsidR="000E7C81" w:rsidRPr="007314FF" w:rsidRDefault="000E7C81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128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277</w:t>
      </w:r>
    </w:p>
  </w:footnote>
  <w:footnote w:id="12">
    <w:p w14:paraId="74CE8C33" w14:textId="17ED7146" w:rsidR="0024507E" w:rsidRPr="007314FF" w:rsidRDefault="0024507E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135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291</w:t>
      </w:r>
    </w:p>
  </w:footnote>
  <w:footnote w:id="13">
    <w:p w14:paraId="19910E5F" w14:textId="22152526" w:rsidR="0024507E" w:rsidRPr="007314FF" w:rsidRDefault="0024507E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>รวบรวมข้อมูลจากพระธรรมของพระบาฮาอุลลา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ห์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 ส่วนที่ </w:t>
      </w:r>
      <w:r w:rsidRPr="007314FF">
        <w:rPr>
          <w:rFonts w:ascii="Tahoma" w:hAnsi="Tahoma" w:cs="Tahoma"/>
          <w:sz w:val="24"/>
          <w:szCs w:val="24"/>
        </w:rPr>
        <w:t xml:space="preserve">153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326-27</w:t>
      </w:r>
    </w:p>
  </w:footnote>
  <w:footnote w:id="14">
    <w:p w14:paraId="215BC6D0" w14:textId="2F8824CB" w:rsidR="0024507E" w:rsidRPr="007314FF" w:rsidRDefault="0024507E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 xml:space="preserve">รวบรวมข้อมูลจากพระธรรม หุบผาทั้งเจ็ดและหุบผาทั้งสี่ (สำนักพิมพ์ 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วิล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>เม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ตต์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 ปี ค.ศ. </w:t>
      </w:r>
      <w:r w:rsidRPr="007314FF">
        <w:rPr>
          <w:rFonts w:ascii="Tahoma" w:hAnsi="Tahoma" w:cs="Tahoma"/>
          <w:sz w:val="24"/>
          <w:szCs w:val="24"/>
        </w:rPr>
        <w:t xml:space="preserve">1986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19-20)</w:t>
      </w:r>
    </w:p>
  </w:footnote>
  <w:footnote w:id="15">
    <w:p w14:paraId="30041AF9" w14:textId="60ED5121" w:rsidR="0024507E" w:rsidRPr="007314FF" w:rsidRDefault="0024507E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 xml:space="preserve">รวบรวมข้อมูลจากนิตยสาร </w:t>
      </w:r>
      <w:r w:rsidRPr="007314FF">
        <w:rPr>
          <w:rFonts w:ascii="Tahoma" w:hAnsi="Tahoma" w:cs="Tahoma"/>
          <w:sz w:val="24"/>
          <w:szCs w:val="24"/>
        </w:rPr>
        <w:t xml:space="preserve">Star of the West </w:t>
      </w:r>
      <w:r w:rsidRPr="007314FF">
        <w:rPr>
          <w:rFonts w:ascii="Tahoma" w:hAnsi="Tahoma" w:cs="Tahoma"/>
          <w:sz w:val="24"/>
          <w:szCs w:val="24"/>
          <w:cs/>
        </w:rPr>
        <w:t xml:space="preserve">เล่มที่ </w:t>
      </w:r>
      <w:r w:rsidRPr="007314FF">
        <w:rPr>
          <w:rFonts w:ascii="Tahoma" w:hAnsi="Tahoma" w:cs="Tahoma"/>
          <w:sz w:val="24"/>
          <w:szCs w:val="24"/>
        </w:rPr>
        <w:t xml:space="preserve">17 </w:t>
      </w:r>
      <w:r w:rsidRPr="007314FF">
        <w:rPr>
          <w:rFonts w:ascii="Tahoma" w:hAnsi="Tahoma" w:cs="Tahoma"/>
          <w:sz w:val="24"/>
          <w:szCs w:val="24"/>
          <w:cs/>
        </w:rPr>
        <w:t xml:space="preserve">หมายเลข </w:t>
      </w:r>
      <w:r w:rsidRPr="007314FF">
        <w:rPr>
          <w:rFonts w:ascii="Tahoma" w:hAnsi="Tahoma" w:cs="Tahoma"/>
          <w:sz w:val="24"/>
          <w:szCs w:val="24"/>
        </w:rPr>
        <w:t xml:space="preserve">2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348</w:t>
      </w:r>
    </w:p>
  </w:footnote>
  <w:footnote w:id="16">
    <w:p w14:paraId="51449693" w14:textId="25C59FC3" w:rsidR="0024507E" w:rsidRPr="007314FF" w:rsidRDefault="0024507E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 xml:space="preserve">จดหมายฉบับลงวันที่ </w:t>
      </w:r>
      <w:r w:rsidRPr="007314FF">
        <w:rPr>
          <w:rFonts w:ascii="Tahoma" w:hAnsi="Tahoma" w:cs="Tahoma"/>
          <w:sz w:val="24"/>
          <w:szCs w:val="24"/>
        </w:rPr>
        <w:t xml:space="preserve">10 </w:t>
      </w:r>
      <w:r w:rsidRPr="007314FF">
        <w:rPr>
          <w:rFonts w:ascii="Tahoma" w:hAnsi="Tahoma" w:cs="Tahoma"/>
          <w:sz w:val="24"/>
          <w:szCs w:val="24"/>
          <w:cs/>
        </w:rPr>
        <w:t xml:space="preserve">ธันวาคม </w:t>
      </w:r>
      <w:r w:rsidRPr="007314FF">
        <w:rPr>
          <w:rFonts w:ascii="Tahoma" w:hAnsi="Tahoma" w:cs="Tahoma"/>
          <w:sz w:val="24"/>
          <w:szCs w:val="24"/>
        </w:rPr>
        <w:t>1947 (</w:t>
      </w:r>
      <w:r w:rsidRPr="007314FF">
        <w:rPr>
          <w:rFonts w:ascii="Tahoma" w:hAnsi="Tahoma" w:cs="Tahoma"/>
          <w:sz w:val="24"/>
          <w:szCs w:val="24"/>
          <w:cs/>
        </w:rPr>
        <w:t xml:space="preserve">พ.ศ. </w:t>
      </w:r>
      <w:r w:rsidRPr="007314FF">
        <w:rPr>
          <w:rFonts w:ascii="Tahoma" w:hAnsi="Tahoma" w:cs="Tahoma"/>
          <w:sz w:val="24"/>
          <w:szCs w:val="24"/>
        </w:rPr>
        <w:t xml:space="preserve">2490) </w:t>
      </w:r>
      <w:r w:rsidRPr="007314FF">
        <w:rPr>
          <w:rFonts w:ascii="Tahoma" w:hAnsi="Tahoma" w:cs="Tahoma"/>
          <w:sz w:val="24"/>
          <w:szCs w:val="24"/>
          <w:cs/>
        </w:rPr>
        <w:t>ถึง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ศาสนิก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>ชนคนหนึ่ง</w:t>
      </w:r>
    </w:p>
  </w:footnote>
  <w:footnote w:id="17">
    <w:p w14:paraId="5864E396" w14:textId="1251CB39" w:rsidR="0024507E" w:rsidRPr="007314FF" w:rsidRDefault="0024507E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7314FF">
        <w:rPr>
          <w:rStyle w:val="FootnoteReference"/>
          <w:rFonts w:ascii="Tahoma" w:hAnsi="Tahoma" w:cs="Tahoma"/>
          <w:sz w:val="24"/>
          <w:szCs w:val="24"/>
        </w:rPr>
        <w:footnoteRef/>
      </w:r>
      <w:r w:rsidRPr="007314FF">
        <w:rPr>
          <w:rFonts w:ascii="Tahoma" w:hAnsi="Tahoma" w:cs="Tahoma"/>
          <w:sz w:val="24"/>
          <w:szCs w:val="24"/>
        </w:rPr>
        <w:t xml:space="preserve"> </w:t>
      </w:r>
      <w:r w:rsidRPr="007314FF">
        <w:rPr>
          <w:rFonts w:ascii="Tahoma" w:hAnsi="Tahoma" w:cs="Tahoma"/>
          <w:sz w:val="24"/>
          <w:szCs w:val="24"/>
          <w:cs/>
        </w:rPr>
        <w:t xml:space="preserve">จดหมายฉบับลงวันที่ </w:t>
      </w:r>
      <w:r w:rsidRPr="007314FF">
        <w:rPr>
          <w:rFonts w:ascii="Tahoma" w:hAnsi="Tahoma" w:cs="Tahoma"/>
          <w:sz w:val="24"/>
          <w:szCs w:val="24"/>
        </w:rPr>
        <w:t xml:space="preserve">8 </w:t>
      </w:r>
      <w:r w:rsidRPr="007314FF">
        <w:rPr>
          <w:rFonts w:ascii="Tahoma" w:hAnsi="Tahoma" w:cs="Tahoma"/>
          <w:sz w:val="24"/>
          <w:szCs w:val="24"/>
          <w:cs/>
        </w:rPr>
        <w:t xml:space="preserve">มกราคม </w:t>
      </w:r>
      <w:r w:rsidRPr="007314FF">
        <w:rPr>
          <w:rFonts w:ascii="Tahoma" w:hAnsi="Tahoma" w:cs="Tahoma"/>
          <w:sz w:val="24"/>
          <w:szCs w:val="24"/>
        </w:rPr>
        <w:t>1947 (</w:t>
      </w:r>
      <w:r w:rsidRPr="007314FF">
        <w:rPr>
          <w:rFonts w:ascii="Tahoma" w:hAnsi="Tahoma" w:cs="Tahoma"/>
          <w:sz w:val="24"/>
          <w:szCs w:val="24"/>
          <w:cs/>
        </w:rPr>
        <w:t xml:space="preserve">พ.ศ. </w:t>
      </w:r>
      <w:r w:rsidRPr="007314FF">
        <w:rPr>
          <w:rFonts w:ascii="Tahoma" w:hAnsi="Tahoma" w:cs="Tahoma"/>
          <w:sz w:val="24"/>
          <w:szCs w:val="24"/>
        </w:rPr>
        <w:t xml:space="preserve">2490) </w:t>
      </w:r>
      <w:r w:rsidRPr="007314FF">
        <w:rPr>
          <w:rFonts w:ascii="Tahoma" w:hAnsi="Tahoma" w:cs="Tahoma"/>
          <w:sz w:val="24"/>
          <w:szCs w:val="24"/>
          <w:cs/>
        </w:rPr>
        <w:t>ถึง</w:t>
      </w:r>
      <w:proofErr w:type="spellStart"/>
      <w:r w:rsidRPr="007314FF">
        <w:rPr>
          <w:rFonts w:ascii="Tahoma" w:hAnsi="Tahoma" w:cs="Tahoma"/>
          <w:sz w:val="24"/>
          <w:szCs w:val="24"/>
          <w:cs/>
        </w:rPr>
        <w:t>ศาสนิก</w:t>
      </w:r>
      <w:proofErr w:type="spellEnd"/>
      <w:r w:rsidRPr="007314FF">
        <w:rPr>
          <w:rFonts w:ascii="Tahoma" w:hAnsi="Tahoma" w:cs="Tahoma"/>
          <w:sz w:val="24"/>
          <w:szCs w:val="24"/>
          <w:cs/>
        </w:rPr>
        <w:t xml:space="preserve">ชนคนหนึ่ง พิมพ์ในหนังสือ </w:t>
      </w:r>
      <w:r w:rsidRPr="007314FF">
        <w:rPr>
          <w:rFonts w:ascii="Tahoma" w:hAnsi="Tahoma" w:cs="Tahoma"/>
          <w:i/>
          <w:iCs/>
          <w:sz w:val="24"/>
          <w:szCs w:val="24"/>
        </w:rPr>
        <w:t>Principles of Bahá'í Administration: A Compilation</w:t>
      </w:r>
      <w:r w:rsidRPr="007314FF">
        <w:rPr>
          <w:rFonts w:ascii="Tahoma" w:hAnsi="Tahoma" w:cs="Tahoma"/>
          <w:sz w:val="24"/>
          <w:szCs w:val="24"/>
        </w:rPr>
        <w:t xml:space="preserve"> (London: Bahá'í Publishing Trust, 1973 </w:t>
      </w:r>
      <w:r w:rsidRPr="007314FF">
        <w:rPr>
          <w:rFonts w:ascii="Tahoma" w:hAnsi="Tahoma" w:cs="Tahoma"/>
          <w:sz w:val="24"/>
          <w:szCs w:val="24"/>
          <w:cs/>
        </w:rPr>
        <w:t xml:space="preserve">หน้า </w:t>
      </w:r>
      <w:r w:rsidRPr="007314FF">
        <w:rPr>
          <w:rFonts w:ascii="Tahoma" w:hAnsi="Tahoma" w:cs="Tahoma"/>
          <w:sz w:val="24"/>
          <w:szCs w:val="24"/>
        </w:rPr>
        <w:t>87-88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23FD" w14:textId="02BADE7B" w:rsidR="004119A2" w:rsidRPr="004119A2" w:rsidRDefault="004119A2" w:rsidP="004119A2">
    <w:pPr>
      <w:pStyle w:val="Header"/>
      <w:jc w:val="center"/>
      <w:rPr>
        <w:rFonts w:ascii="Tahoma" w:hAnsi="Tahoma" w:cs="Tahoma"/>
        <w:sz w:val="24"/>
        <w:szCs w:val="24"/>
      </w:rPr>
    </w:pPr>
    <w:r w:rsidRPr="004119A2">
      <w:rPr>
        <w:rFonts w:ascii="Tahoma" w:hAnsi="Tahoma" w:cs="Tahoma"/>
        <w:sz w:val="24"/>
        <w:szCs w:val="24"/>
        <w:cs/>
      </w:rPr>
      <w:t>การทำงานของจิตด้านการรู้จักตนเอง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3E6D"/>
    <w:multiLevelType w:val="hybridMultilevel"/>
    <w:tmpl w:val="7BB2CA9C"/>
    <w:lvl w:ilvl="0" w:tplc="584CC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CA"/>
    <w:rsid w:val="00061378"/>
    <w:rsid w:val="000E7C81"/>
    <w:rsid w:val="00102B9C"/>
    <w:rsid w:val="0024507E"/>
    <w:rsid w:val="00276EAD"/>
    <w:rsid w:val="00387427"/>
    <w:rsid w:val="003E68C7"/>
    <w:rsid w:val="003F6311"/>
    <w:rsid w:val="004119A2"/>
    <w:rsid w:val="004A0E3F"/>
    <w:rsid w:val="004F1AEA"/>
    <w:rsid w:val="0054332D"/>
    <w:rsid w:val="0064147F"/>
    <w:rsid w:val="007314FF"/>
    <w:rsid w:val="00745DDF"/>
    <w:rsid w:val="00770ED4"/>
    <w:rsid w:val="007B04A9"/>
    <w:rsid w:val="008318CA"/>
    <w:rsid w:val="008E10E8"/>
    <w:rsid w:val="00904D7A"/>
    <w:rsid w:val="00984562"/>
    <w:rsid w:val="00A73400"/>
    <w:rsid w:val="00B61C55"/>
    <w:rsid w:val="00BD476D"/>
    <w:rsid w:val="00BE5ACA"/>
    <w:rsid w:val="00CF724E"/>
    <w:rsid w:val="00D33FB7"/>
    <w:rsid w:val="00E47723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8E43"/>
  <w15:chartTrackingRefBased/>
  <w15:docId w15:val="{65AE324E-BB80-4EB4-AF3D-EE1A33BF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78"/>
  </w:style>
  <w:style w:type="paragraph" w:styleId="Footer">
    <w:name w:val="footer"/>
    <w:basedOn w:val="Normal"/>
    <w:link w:val="FooterChar"/>
    <w:uiPriority w:val="99"/>
    <w:unhideWhenUsed/>
    <w:rsid w:val="0006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78"/>
  </w:style>
  <w:style w:type="paragraph" w:styleId="BalloonText">
    <w:name w:val="Balloon Text"/>
    <w:basedOn w:val="Normal"/>
    <w:link w:val="BalloonTextChar"/>
    <w:uiPriority w:val="99"/>
    <w:semiHidden/>
    <w:unhideWhenUsed/>
    <w:rsid w:val="00745D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D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119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19A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9A2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119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hai-library.com/compilation_psychology_knowledge_se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การทำงานของจิตด้านการรู้จักตนเอง</vt:lpstr>
    </vt:vector>
  </TitlesOfParts>
  <Manager>ศาสนาบาไฮ;บาไฮ</Manager>
  <Company>ศาสนาบาไฮ; บาไฮ;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การทำงานของจิตด้านการรู้จักตนเอง</dc:title>
  <dc:subject>จิตวิทยา; การทำงานของจิตด้าน; การรู้จักตนเอง; ศาสนาบาไฮ; บาไฮ;</dc:subject>
  <dc:creator>ศาสนาบาไฮ;บาไฮ;พระบาฮาอุลลาห์;พระอับดุลบาฮา;โชกี เอฟเฟนดี</dc:creator>
  <cp:keywords>จิตวิทยา; การทำงานของจิตด้าน; การรู้จักตนเอง; ศาสนาบาไฮ; บาไฮ;</cp:keywords>
  <dc:description/>
  <cp:lastModifiedBy>Vaughan Smith</cp:lastModifiedBy>
  <cp:revision>10</cp:revision>
  <cp:lastPrinted>2021-06-27T08:03:00Z</cp:lastPrinted>
  <dcterms:created xsi:type="dcterms:W3CDTF">2021-06-27T05:58:00Z</dcterms:created>
  <dcterms:modified xsi:type="dcterms:W3CDTF">2021-06-27T08:04:00Z</dcterms:modified>
  <cp:category>จิตวิทยา;การทำงานของจิตด้าน;การรู้จักตนเอง;ศาสนาบาไฮ;บาไฮ</cp:category>
</cp:coreProperties>
</file>