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1118" w14:textId="7A076B1D" w:rsidR="009C385A" w:rsidRPr="00544B54" w:rsidRDefault="00F719A7" w:rsidP="00F719A7">
      <w:pPr>
        <w:ind w:left="0"/>
        <w:jc w:val="center"/>
        <w:rPr>
          <w:b/>
          <w:bCs/>
          <w:sz w:val="48"/>
          <w:szCs w:val="48"/>
          <w:lang w:val="en-US"/>
        </w:rPr>
      </w:pPr>
      <w:r w:rsidRPr="00544B54">
        <w:rPr>
          <w:b/>
          <w:bCs/>
          <w:sz w:val="48"/>
          <w:szCs w:val="48"/>
          <w:lang w:val="en-US"/>
        </w:rPr>
        <w:t>Art Activities:</w:t>
      </w:r>
    </w:p>
    <w:p w14:paraId="4349CE5C" w14:textId="3B279EE4" w:rsidR="00F719A7" w:rsidRPr="00F719A7" w:rsidRDefault="00F719A7" w:rsidP="00F719A7">
      <w:pPr>
        <w:ind w:left="0"/>
        <w:jc w:val="center"/>
        <w:rPr>
          <w:b/>
          <w:bCs/>
          <w:sz w:val="36"/>
          <w:szCs w:val="36"/>
          <w:lang w:val="en-US"/>
        </w:rPr>
      </w:pPr>
      <w:r>
        <w:rPr>
          <w:b/>
          <w:bCs/>
          <w:sz w:val="36"/>
          <w:szCs w:val="36"/>
          <w:lang w:val="en-US"/>
        </w:rPr>
        <w:t>Marriage Preparation Course</w:t>
      </w:r>
    </w:p>
    <w:p w14:paraId="7617ABA1" w14:textId="77777777" w:rsidR="00F719A7" w:rsidRDefault="00F719A7" w:rsidP="00F719A7">
      <w:pPr>
        <w:ind w:left="0"/>
        <w:rPr>
          <w:sz w:val="36"/>
          <w:szCs w:val="36"/>
          <w:lang w:val="en-US"/>
        </w:rPr>
      </w:pPr>
    </w:p>
    <w:p w14:paraId="5EB23ABA" w14:textId="225D30B0" w:rsidR="00F719A7" w:rsidRPr="003734CB" w:rsidRDefault="00F719A7" w:rsidP="003734CB">
      <w:pPr>
        <w:pStyle w:val="ListParagraph"/>
        <w:numPr>
          <w:ilvl w:val="0"/>
          <w:numId w:val="9"/>
        </w:numPr>
        <w:ind w:left="426" w:hanging="426"/>
        <w:rPr>
          <w:b/>
          <w:bCs/>
          <w:sz w:val="32"/>
          <w:szCs w:val="32"/>
        </w:rPr>
      </w:pPr>
      <w:r w:rsidRPr="003734CB">
        <w:rPr>
          <w:b/>
          <w:bCs/>
          <w:sz w:val="32"/>
          <w:szCs w:val="32"/>
        </w:rPr>
        <w:t>Drawing a Fortress for Wellbeing:</w:t>
      </w:r>
    </w:p>
    <w:p w14:paraId="3DE7D5B9" w14:textId="77777777" w:rsidR="00F719A7" w:rsidRDefault="00F719A7" w:rsidP="00F719A7">
      <w:pPr>
        <w:ind w:left="0"/>
        <w:rPr>
          <w:sz w:val="36"/>
          <w:szCs w:val="36"/>
          <w:lang w:val="en-US"/>
        </w:rPr>
      </w:pPr>
    </w:p>
    <w:p w14:paraId="2AE92EC7" w14:textId="3A3BF59C" w:rsidR="00E408E6" w:rsidRDefault="00E408E6" w:rsidP="00E408E6">
      <w:pPr>
        <w:ind w:left="0"/>
        <w:rPr>
          <w:szCs w:val="24"/>
          <w:lang w:val="en-US"/>
        </w:rPr>
      </w:pPr>
      <w:r w:rsidRPr="00E408E6">
        <w:rPr>
          <w:szCs w:val="24"/>
          <w:lang w:val="en-US"/>
        </w:rPr>
        <w:t>Baha’u’llah described the institution of marriage as a “fortress for wellbeing and salvation”.  It is a powerful and rich analogy !!</w:t>
      </w:r>
    </w:p>
    <w:p w14:paraId="294A2DF3" w14:textId="77777777" w:rsidR="00E408E6" w:rsidRPr="00E408E6" w:rsidRDefault="00E408E6" w:rsidP="00E408E6">
      <w:pPr>
        <w:ind w:left="0"/>
        <w:rPr>
          <w:szCs w:val="24"/>
        </w:rPr>
      </w:pPr>
    </w:p>
    <w:p w14:paraId="4EB44057" w14:textId="1DD199AC" w:rsidR="00E408E6" w:rsidRDefault="00E408E6" w:rsidP="00E408E6">
      <w:pPr>
        <w:ind w:left="720"/>
        <w:rPr>
          <w:szCs w:val="24"/>
          <w:lang w:val="en-US"/>
        </w:rPr>
      </w:pPr>
      <w:r w:rsidRPr="00E408E6">
        <w:rPr>
          <w:szCs w:val="24"/>
          <w:lang w:val="en-US"/>
        </w:rPr>
        <w:t xml:space="preserve">“And when He desired to manifest grace and beneficence to men, and to set the world in order, He revealed observances and created laws; among them He established the law of marriage, made it as a fortress for well-being and salvation…” </w:t>
      </w:r>
    </w:p>
    <w:p w14:paraId="0D011F86" w14:textId="77777777" w:rsidR="00E408E6" w:rsidRPr="00E408E6" w:rsidRDefault="00E408E6" w:rsidP="00E408E6">
      <w:pPr>
        <w:ind w:left="0"/>
        <w:rPr>
          <w:szCs w:val="24"/>
        </w:rPr>
      </w:pPr>
    </w:p>
    <w:p w14:paraId="74151E59" w14:textId="64313494" w:rsidR="00E408E6" w:rsidRDefault="00E408E6" w:rsidP="00E408E6">
      <w:pPr>
        <w:ind w:left="0"/>
        <w:rPr>
          <w:szCs w:val="24"/>
          <w:lang w:val="en-US"/>
        </w:rPr>
      </w:pPr>
      <w:r w:rsidRPr="00E408E6">
        <w:rPr>
          <w:b/>
          <w:bCs/>
          <w:szCs w:val="24"/>
          <w:lang w:val="en-US"/>
        </w:rPr>
        <w:t xml:space="preserve">Questions and Task: </w:t>
      </w:r>
      <w:r w:rsidRPr="00E408E6">
        <w:rPr>
          <w:szCs w:val="24"/>
          <w:lang w:val="en-US"/>
        </w:rPr>
        <w:t>In what ways is marriage like a fortress for well-being?  Please draw your “fortress for well-being” on the large paper:  (Hint: Be creative!!!)</w:t>
      </w:r>
      <w:r w:rsidR="00E457E0">
        <w:rPr>
          <w:szCs w:val="24"/>
          <w:lang w:val="en-US"/>
        </w:rPr>
        <w:t xml:space="preserve"> </w:t>
      </w:r>
      <w:r w:rsidRPr="00E408E6">
        <w:rPr>
          <w:szCs w:val="24"/>
          <w:lang w:val="en-US"/>
        </w:rPr>
        <w:t>Please include the following by drawing and or writing.</w:t>
      </w:r>
    </w:p>
    <w:p w14:paraId="7E0853DB" w14:textId="77777777" w:rsidR="00E408E6" w:rsidRPr="00E408E6" w:rsidRDefault="00E408E6" w:rsidP="00E408E6">
      <w:pPr>
        <w:ind w:left="0"/>
        <w:rPr>
          <w:szCs w:val="24"/>
        </w:rPr>
      </w:pPr>
    </w:p>
    <w:p w14:paraId="693A26E1" w14:textId="77777777" w:rsidR="00E408E6" w:rsidRPr="00E408E6" w:rsidRDefault="00E408E6" w:rsidP="00E408E6">
      <w:pPr>
        <w:numPr>
          <w:ilvl w:val="0"/>
          <w:numId w:val="1"/>
        </w:numPr>
        <w:rPr>
          <w:szCs w:val="24"/>
        </w:rPr>
      </w:pPr>
      <w:r w:rsidRPr="00E408E6">
        <w:rPr>
          <w:szCs w:val="24"/>
          <w:lang w:val="en-US"/>
        </w:rPr>
        <w:t xml:space="preserve">What things some positive things in your fortress right now? </w:t>
      </w:r>
    </w:p>
    <w:p w14:paraId="76F26AF7" w14:textId="77777777" w:rsidR="00E408E6" w:rsidRPr="00E408E6" w:rsidRDefault="00E408E6" w:rsidP="00E408E6">
      <w:pPr>
        <w:numPr>
          <w:ilvl w:val="0"/>
          <w:numId w:val="1"/>
        </w:numPr>
        <w:rPr>
          <w:szCs w:val="24"/>
        </w:rPr>
      </w:pPr>
      <w:r w:rsidRPr="00E408E6">
        <w:rPr>
          <w:szCs w:val="24"/>
          <w:lang w:val="en-US"/>
        </w:rPr>
        <w:t>What things do you want to keep out of your fortress? Draw these outside of your fortress.</w:t>
      </w:r>
    </w:p>
    <w:p w14:paraId="4CFE6EC8" w14:textId="77777777" w:rsidR="00E408E6" w:rsidRPr="00E408E6" w:rsidRDefault="00E408E6" w:rsidP="00E408E6">
      <w:pPr>
        <w:numPr>
          <w:ilvl w:val="0"/>
          <w:numId w:val="1"/>
        </w:numPr>
        <w:rPr>
          <w:szCs w:val="24"/>
        </w:rPr>
      </w:pPr>
      <w:r w:rsidRPr="00E408E6">
        <w:rPr>
          <w:szCs w:val="24"/>
          <w:lang w:val="en-US"/>
        </w:rPr>
        <w:t>In what new additions do you want to build in your fortress? Draw these inside your fortress.</w:t>
      </w:r>
    </w:p>
    <w:p w14:paraId="57ECBB9B" w14:textId="77777777" w:rsidR="00E408E6" w:rsidRPr="00E408E6" w:rsidRDefault="00E408E6" w:rsidP="00E408E6">
      <w:pPr>
        <w:numPr>
          <w:ilvl w:val="0"/>
          <w:numId w:val="1"/>
        </w:numPr>
        <w:rPr>
          <w:szCs w:val="24"/>
        </w:rPr>
      </w:pPr>
      <w:r w:rsidRPr="00E408E6">
        <w:rPr>
          <w:szCs w:val="24"/>
          <w:lang w:val="en-US"/>
        </w:rPr>
        <w:t>What kind of things do you need to defend your fortress from? In what ways will you defend your fortress from these negative forces? Draw (or write down) what you will do to defend against these things.</w:t>
      </w:r>
    </w:p>
    <w:p w14:paraId="2FE6180E" w14:textId="77777777" w:rsidR="00E408E6" w:rsidRPr="00E408E6" w:rsidRDefault="00E408E6" w:rsidP="00E408E6">
      <w:pPr>
        <w:numPr>
          <w:ilvl w:val="0"/>
          <w:numId w:val="1"/>
        </w:numPr>
        <w:rPr>
          <w:szCs w:val="24"/>
        </w:rPr>
      </w:pPr>
      <w:r w:rsidRPr="00E408E6">
        <w:rPr>
          <w:szCs w:val="24"/>
          <w:lang w:val="en-US"/>
        </w:rPr>
        <w:t>How will you bring positive forces inside your fortress? Draw (or write down) what you will do to bring positive forces into your fortress.</w:t>
      </w:r>
    </w:p>
    <w:p w14:paraId="2E32B308" w14:textId="77777777" w:rsidR="00F719A7" w:rsidRDefault="00F719A7" w:rsidP="00F719A7">
      <w:pPr>
        <w:ind w:left="0"/>
        <w:rPr>
          <w:sz w:val="36"/>
          <w:szCs w:val="36"/>
          <w:lang w:val="en-US"/>
        </w:rPr>
      </w:pPr>
    </w:p>
    <w:p w14:paraId="5AAF404C" w14:textId="290D519C" w:rsidR="00BE783C" w:rsidRPr="003734CB" w:rsidRDefault="00B7287E" w:rsidP="003734CB">
      <w:pPr>
        <w:pStyle w:val="ListParagraph"/>
        <w:numPr>
          <w:ilvl w:val="0"/>
          <w:numId w:val="9"/>
        </w:numPr>
        <w:ind w:left="426" w:hanging="426"/>
        <w:rPr>
          <w:rFonts w:asciiTheme="minorHAnsi" w:hAnsiTheme="minorHAnsi" w:cstheme="minorBidi"/>
          <w:b/>
          <w:bCs/>
          <w:sz w:val="32"/>
          <w:szCs w:val="32"/>
        </w:rPr>
      </w:pPr>
      <w:r w:rsidRPr="003734CB">
        <w:rPr>
          <w:b/>
          <w:bCs/>
          <w:sz w:val="32"/>
          <w:szCs w:val="32"/>
        </w:rPr>
        <w:t>Drawing your Virtues Flower</w:t>
      </w:r>
      <w:r w:rsidR="00A426F9" w:rsidRPr="003734CB">
        <w:rPr>
          <w:b/>
          <w:bCs/>
          <w:sz w:val="32"/>
          <w:szCs w:val="32"/>
        </w:rPr>
        <w:t xml:space="preserve"> &amp;</w:t>
      </w:r>
      <w:r w:rsidR="00BE783C" w:rsidRPr="003734CB">
        <w:rPr>
          <w:rFonts w:cs="Times New Roman"/>
          <w:b/>
          <w:bCs/>
          <w:color w:val="000000" w:themeColor="text1"/>
          <w:sz w:val="32"/>
          <w:szCs w:val="32"/>
        </w:rPr>
        <w:t xml:space="preserve"> Putting on New Glasses</w:t>
      </w:r>
    </w:p>
    <w:p w14:paraId="104299ED" w14:textId="77777777" w:rsidR="00BE783C" w:rsidRPr="00031018" w:rsidRDefault="00BE783C" w:rsidP="00BE783C">
      <w:pPr>
        <w:jc w:val="center"/>
        <w:rPr>
          <w:b/>
          <w:bCs/>
          <w:color w:val="000000" w:themeColor="text1"/>
          <w:sz w:val="40"/>
          <w:szCs w:val="40"/>
        </w:rPr>
      </w:pPr>
    </w:p>
    <w:p w14:paraId="6617C54E" w14:textId="77777777" w:rsidR="00BE783C" w:rsidRDefault="00BE783C" w:rsidP="00DC5C20">
      <w:pPr>
        <w:ind w:left="0"/>
        <w:rPr>
          <w:b/>
          <w:sz w:val="28"/>
        </w:rPr>
      </w:pPr>
      <w:r>
        <w:rPr>
          <w:b/>
          <w:sz w:val="28"/>
        </w:rPr>
        <w:t>Objectives:</w:t>
      </w:r>
    </w:p>
    <w:p w14:paraId="488B93E6" w14:textId="77777777" w:rsidR="00BE783C" w:rsidRDefault="00BE783C" w:rsidP="00BE783C">
      <w:pPr>
        <w:numPr>
          <w:ilvl w:val="0"/>
          <w:numId w:val="3"/>
        </w:numPr>
        <w:ind w:right="0"/>
        <w:rPr>
          <w:color w:val="000000" w:themeColor="text1"/>
        </w:rPr>
      </w:pPr>
      <w:r>
        <w:rPr>
          <w:color w:val="000000" w:themeColor="text1"/>
        </w:rPr>
        <w:t>To recognize the purpose of life as explained by ‘Abdu’l-Baha</w:t>
      </w:r>
    </w:p>
    <w:p w14:paraId="2DB5AECE" w14:textId="77777777" w:rsidR="00BE783C" w:rsidRDefault="00BE783C" w:rsidP="00BE783C">
      <w:pPr>
        <w:numPr>
          <w:ilvl w:val="0"/>
          <w:numId w:val="3"/>
        </w:numPr>
        <w:ind w:right="0"/>
        <w:rPr>
          <w:color w:val="000000" w:themeColor="text1"/>
        </w:rPr>
      </w:pPr>
      <w:r w:rsidRPr="007F6461">
        <w:rPr>
          <w:color w:val="000000" w:themeColor="text1"/>
        </w:rPr>
        <w:t xml:space="preserve">To </w:t>
      </w:r>
      <w:r>
        <w:rPr>
          <w:color w:val="000000" w:themeColor="text1"/>
        </w:rPr>
        <w:t>practice looking for the good in each other.</w:t>
      </w:r>
    </w:p>
    <w:p w14:paraId="2DFFDCEB" w14:textId="77777777" w:rsidR="00BE783C" w:rsidRDefault="00BE783C" w:rsidP="00BE783C">
      <w:pPr>
        <w:numPr>
          <w:ilvl w:val="0"/>
          <w:numId w:val="3"/>
        </w:numPr>
        <w:ind w:right="0"/>
        <w:rPr>
          <w:color w:val="000000" w:themeColor="text1"/>
        </w:rPr>
      </w:pPr>
      <w:r>
        <w:rPr>
          <w:color w:val="000000" w:themeColor="text1"/>
        </w:rPr>
        <w:t xml:space="preserve">To practice acknowledging virtues seen in others. </w:t>
      </w:r>
    </w:p>
    <w:p w14:paraId="4BCAF32B" w14:textId="77777777" w:rsidR="00BE783C" w:rsidRPr="007F6461" w:rsidRDefault="00BE783C" w:rsidP="00BE783C">
      <w:pPr>
        <w:ind w:left="360"/>
        <w:rPr>
          <w:color w:val="000000" w:themeColor="text1"/>
        </w:rPr>
      </w:pPr>
    </w:p>
    <w:p w14:paraId="43DFA39E" w14:textId="77777777" w:rsidR="00BE783C" w:rsidRPr="00853F9F" w:rsidRDefault="00BE783C" w:rsidP="00BE783C">
      <w:pPr>
        <w:pStyle w:val="BodyText2"/>
        <w:rPr>
          <w:b/>
          <w:color w:val="000000" w:themeColor="text1"/>
          <w:sz w:val="28"/>
        </w:rPr>
      </w:pPr>
      <w:r>
        <w:rPr>
          <w:b/>
          <w:sz w:val="28"/>
        </w:rPr>
        <w:t>Time</w:t>
      </w:r>
      <w:r w:rsidRPr="002610FC">
        <w:rPr>
          <w:b/>
          <w:color w:val="000000" w:themeColor="text1"/>
          <w:sz w:val="28"/>
        </w:rPr>
        <w:t xml:space="preserve">: </w:t>
      </w:r>
      <w:r w:rsidRPr="002610FC">
        <w:rPr>
          <w:color w:val="000000" w:themeColor="text1"/>
        </w:rPr>
        <w:t>90 minutes</w:t>
      </w:r>
    </w:p>
    <w:p w14:paraId="7594CCEC" w14:textId="77777777" w:rsidR="00BE783C" w:rsidRDefault="00BE783C" w:rsidP="00BE783C">
      <w:pPr>
        <w:rPr>
          <w:lang w:val="en-GB"/>
        </w:rPr>
      </w:pPr>
    </w:p>
    <w:p w14:paraId="6886627B" w14:textId="77777777" w:rsidR="00BE783C" w:rsidRPr="00031018" w:rsidRDefault="00BE783C" w:rsidP="00BE783C">
      <w:pPr>
        <w:pStyle w:val="Heading9"/>
        <w:rPr>
          <w:rFonts w:ascii="Times New Roman" w:hAnsi="Times New Roman" w:cs="Times New Roman"/>
          <w:b/>
          <w:bCs/>
          <w:i w:val="0"/>
          <w:iCs w:val="0"/>
          <w:sz w:val="28"/>
          <w:lang w:val="en-GB"/>
        </w:rPr>
      </w:pPr>
      <w:r w:rsidRPr="00031018">
        <w:rPr>
          <w:rFonts w:ascii="Times New Roman" w:hAnsi="Times New Roman" w:cs="Times New Roman"/>
          <w:b/>
          <w:bCs/>
          <w:i w:val="0"/>
          <w:iCs w:val="0"/>
          <w:sz w:val="28"/>
          <w:lang w:val="en-GB"/>
        </w:rPr>
        <w:t>Materials / Preparation:</w:t>
      </w:r>
    </w:p>
    <w:p w14:paraId="1BFAF18E" w14:textId="77777777" w:rsidR="00E66614" w:rsidRDefault="00E66614" w:rsidP="00BE783C">
      <w:pPr>
        <w:pStyle w:val="ListParagraph"/>
        <w:numPr>
          <w:ilvl w:val="0"/>
          <w:numId w:val="7"/>
        </w:numPr>
        <w:sectPr w:rsidR="00E66614" w:rsidSect="00E66614">
          <w:headerReference w:type="default" r:id="rId7"/>
          <w:footerReference w:type="even" r:id="rId8"/>
          <w:footerReference w:type="default" r:id="rId9"/>
          <w:pgSz w:w="11901" w:h="16817"/>
          <w:pgMar w:top="794" w:right="1440" w:bottom="794" w:left="1440" w:header="340" w:footer="340" w:gutter="0"/>
          <w:cols w:space="708"/>
          <w:docGrid w:linePitch="360"/>
        </w:sectPr>
      </w:pPr>
    </w:p>
    <w:p w14:paraId="067D067E" w14:textId="77777777" w:rsidR="00BE783C" w:rsidRPr="00581D8E" w:rsidRDefault="00BE783C" w:rsidP="00BE783C">
      <w:pPr>
        <w:pStyle w:val="ListParagraph"/>
        <w:numPr>
          <w:ilvl w:val="0"/>
          <w:numId w:val="7"/>
        </w:numPr>
        <w:rPr>
          <w:lang w:val="en-GB"/>
        </w:rPr>
      </w:pPr>
      <w:r>
        <w:t xml:space="preserve">Handouts: </w:t>
      </w:r>
    </w:p>
    <w:p w14:paraId="056EC247" w14:textId="77777777" w:rsidR="00BE783C" w:rsidRPr="00581D8E" w:rsidRDefault="00BE783C" w:rsidP="00BE783C">
      <w:pPr>
        <w:pStyle w:val="ListParagraph"/>
        <w:numPr>
          <w:ilvl w:val="0"/>
          <w:numId w:val="7"/>
        </w:numPr>
        <w:rPr>
          <w:lang w:val="en-GB"/>
        </w:rPr>
      </w:pPr>
      <w:r>
        <w:t>List of Virtues</w:t>
      </w:r>
    </w:p>
    <w:p w14:paraId="051FE19B" w14:textId="77777777" w:rsidR="00BE783C" w:rsidRPr="00581D8E" w:rsidRDefault="00BE783C" w:rsidP="00BE783C">
      <w:pPr>
        <w:pStyle w:val="ListParagraph"/>
        <w:numPr>
          <w:ilvl w:val="0"/>
          <w:numId w:val="7"/>
        </w:numPr>
        <w:rPr>
          <w:lang w:val="en-GB"/>
        </w:rPr>
      </w:pPr>
      <w:r w:rsidRPr="00581D8E">
        <w:rPr>
          <w:lang w:val="en-GB"/>
        </w:rPr>
        <w:t>Virtues Spotting Form</w:t>
      </w:r>
    </w:p>
    <w:p w14:paraId="331EB98C" w14:textId="77777777" w:rsidR="00BE783C" w:rsidRPr="00581D8E" w:rsidRDefault="00BE783C" w:rsidP="00BE783C">
      <w:pPr>
        <w:pStyle w:val="ListParagraph"/>
        <w:numPr>
          <w:ilvl w:val="0"/>
          <w:numId w:val="7"/>
        </w:numPr>
        <w:rPr>
          <w:lang w:val="en-GB"/>
        </w:rPr>
      </w:pPr>
      <w:r w:rsidRPr="00581D8E">
        <w:rPr>
          <w:lang w:val="en-GB"/>
        </w:rPr>
        <w:t>Virtue Acknowledgement Examples</w:t>
      </w:r>
    </w:p>
    <w:p w14:paraId="3CC0F937" w14:textId="77777777" w:rsidR="00BE783C" w:rsidRPr="00581D8E" w:rsidRDefault="00BE783C" w:rsidP="00BE783C">
      <w:pPr>
        <w:pStyle w:val="ListParagraph"/>
        <w:numPr>
          <w:ilvl w:val="0"/>
          <w:numId w:val="7"/>
        </w:numPr>
        <w:rPr>
          <w:lang w:val="en-GB"/>
        </w:rPr>
      </w:pPr>
      <w:r w:rsidRPr="00581D8E">
        <w:rPr>
          <w:lang w:val="en-GB"/>
        </w:rPr>
        <w:t>Flower Sheet</w:t>
      </w:r>
    </w:p>
    <w:p w14:paraId="627A577C" w14:textId="77777777" w:rsidR="00BE783C" w:rsidRPr="00581D8E" w:rsidRDefault="00BE783C" w:rsidP="00BE783C">
      <w:pPr>
        <w:pStyle w:val="ListParagraph"/>
        <w:numPr>
          <w:ilvl w:val="0"/>
          <w:numId w:val="7"/>
        </w:numPr>
        <w:rPr>
          <w:lang w:val="en-GB"/>
        </w:rPr>
      </w:pPr>
      <w:r w:rsidRPr="00581D8E">
        <w:rPr>
          <w:lang w:val="en-GB"/>
        </w:rPr>
        <w:t>Quotes on Looking for the Good in Each Other</w:t>
      </w:r>
    </w:p>
    <w:p w14:paraId="0A7B29A9" w14:textId="77777777" w:rsidR="00BE783C" w:rsidRPr="00581D8E" w:rsidRDefault="00BE783C" w:rsidP="00BE783C">
      <w:pPr>
        <w:pStyle w:val="ListParagraph"/>
        <w:numPr>
          <w:ilvl w:val="0"/>
          <w:numId w:val="7"/>
        </w:numPr>
        <w:rPr>
          <w:lang w:val="en-GB"/>
        </w:rPr>
      </w:pPr>
      <w:r w:rsidRPr="00581D8E">
        <w:rPr>
          <w:lang w:val="en-GB"/>
        </w:rPr>
        <w:t xml:space="preserve">Seven sets of six leaves </w:t>
      </w:r>
    </w:p>
    <w:p w14:paraId="31F9E44E" w14:textId="77777777" w:rsidR="00BE783C" w:rsidRPr="00581D8E" w:rsidRDefault="00BE783C" w:rsidP="00BE783C">
      <w:pPr>
        <w:pStyle w:val="ListParagraph"/>
        <w:numPr>
          <w:ilvl w:val="0"/>
          <w:numId w:val="7"/>
        </w:numPr>
        <w:rPr>
          <w:lang w:val="en-GB"/>
        </w:rPr>
      </w:pPr>
      <w:r w:rsidRPr="00581D8E">
        <w:rPr>
          <w:lang w:val="en-GB"/>
        </w:rPr>
        <w:t>Coloured paper</w:t>
      </w:r>
    </w:p>
    <w:p w14:paraId="0511897D" w14:textId="2E7A5165" w:rsidR="00E66614" w:rsidRPr="00E66614" w:rsidRDefault="00BE783C" w:rsidP="00E66614">
      <w:pPr>
        <w:pStyle w:val="ListParagraph"/>
        <w:numPr>
          <w:ilvl w:val="0"/>
          <w:numId w:val="7"/>
        </w:numPr>
        <w:rPr>
          <w:lang w:val="en-GB"/>
        </w:rPr>
        <w:sectPr w:rsidR="00E66614" w:rsidRPr="00E66614" w:rsidSect="00E66614">
          <w:type w:val="continuous"/>
          <w:pgSz w:w="11901" w:h="16817"/>
          <w:pgMar w:top="1440" w:right="1440" w:bottom="1440" w:left="1440" w:header="340" w:footer="340" w:gutter="0"/>
          <w:cols w:num="2" w:space="708"/>
          <w:docGrid w:linePitch="360"/>
        </w:sectPr>
      </w:pPr>
      <w:r w:rsidRPr="00581D8E">
        <w:rPr>
          <w:lang w:val="en-GB"/>
        </w:rPr>
        <w:t xml:space="preserve">PowerPoint </w:t>
      </w:r>
      <w:proofErr w:type="spellStart"/>
      <w:r w:rsidRPr="00581D8E">
        <w:rPr>
          <w:lang w:val="en-GB"/>
        </w:rPr>
        <w:t>quot</w:t>
      </w:r>
      <w:proofErr w:type="spellEnd"/>
    </w:p>
    <w:p w14:paraId="323813E8" w14:textId="77777777" w:rsidR="00E66614" w:rsidRDefault="00E66614" w:rsidP="00DC5C20">
      <w:pPr>
        <w:ind w:left="0"/>
        <w:rPr>
          <w:b/>
          <w:sz w:val="28"/>
          <w:szCs w:val="28"/>
          <w:lang w:val="en-GB"/>
        </w:rPr>
      </w:pPr>
    </w:p>
    <w:p w14:paraId="0EA8FEE2" w14:textId="77777777" w:rsidR="00E66614" w:rsidRDefault="00E66614" w:rsidP="00DC5C20">
      <w:pPr>
        <w:ind w:left="0"/>
        <w:rPr>
          <w:b/>
          <w:sz w:val="28"/>
          <w:szCs w:val="28"/>
          <w:lang w:val="en-GB"/>
        </w:rPr>
      </w:pPr>
    </w:p>
    <w:p w14:paraId="2F7AFB67" w14:textId="77777777" w:rsidR="00E66614" w:rsidRDefault="00E66614" w:rsidP="00DC5C20">
      <w:pPr>
        <w:ind w:left="0"/>
        <w:rPr>
          <w:b/>
          <w:sz w:val="28"/>
          <w:szCs w:val="28"/>
          <w:lang w:val="en-GB"/>
        </w:rPr>
      </w:pPr>
    </w:p>
    <w:p w14:paraId="20066A7A" w14:textId="0446E990" w:rsidR="00BE783C" w:rsidRPr="00E948EC" w:rsidRDefault="00BE783C" w:rsidP="00DC5C20">
      <w:pPr>
        <w:ind w:left="0"/>
        <w:rPr>
          <w:b/>
          <w:sz w:val="28"/>
          <w:szCs w:val="28"/>
          <w:lang w:val="en-GB"/>
        </w:rPr>
      </w:pPr>
      <w:r w:rsidRPr="00E948EC">
        <w:rPr>
          <w:b/>
          <w:sz w:val="28"/>
          <w:szCs w:val="28"/>
          <w:lang w:val="en-GB"/>
        </w:rPr>
        <w:lastRenderedPageBreak/>
        <w:t>Steps:</w:t>
      </w:r>
    </w:p>
    <w:p w14:paraId="312FA090" w14:textId="77777777" w:rsidR="00BE783C" w:rsidRDefault="00BE783C" w:rsidP="00BE783C">
      <w:pPr>
        <w:rPr>
          <w:b/>
          <w:bCs/>
          <w:sz w:val="36"/>
          <w:szCs w:val="36"/>
        </w:rPr>
      </w:pPr>
    </w:p>
    <w:p w14:paraId="0B2F90C7" w14:textId="77777777" w:rsidR="00BE783C" w:rsidRPr="003649E3" w:rsidRDefault="00BE783C" w:rsidP="00DC5C20">
      <w:pPr>
        <w:ind w:left="0"/>
        <w:rPr>
          <w:b/>
          <w:bCs/>
          <w:sz w:val="28"/>
          <w:szCs w:val="28"/>
        </w:rPr>
      </w:pPr>
      <w:r w:rsidRPr="003649E3">
        <w:rPr>
          <w:b/>
          <w:bCs/>
          <w:sz w:val="28"/>
          <w:szCs w:val="28"/>
        </w:rPr>
        <w:t xml:space="preserve">[1] Share Quotes </w:t>
      </w:r>
      <w:r w:rsidRPr="003649E3">
        <w:rPr>
          <w:smallCaps/>
          <w:sz w:val="28"/>
          <w:szCs w:val="28"/>
        </w:rPr>
        <w:t xml:space="preserve"> </w:t>
      </w:r>
    </w:p>
    <w:p w14:paraId="3AD1DB50" w14:textId="77777777" w:rsidR="00BE783C" w:rsidRDefault="00BE783C" w:rsidP="00BE783C">
      <w:pPr>
        <w:tabs>
          <w:tab w:val="left" w:pos="1420"/>
        </w:tabs>
        <w:rPr>
          <w:b/>
          <w:bCs/>
          <w:sz w:val="36"/>
          <w:szCs w:val="36"/>
        </w:rPr>
      </w:pPr>
    </w:p>
    <w:p w14:paraId="1FD76EAC" w14:textId="77777777" w:rsidR="00BE783C" w:rsidRPr="0048220B" w:rsidRDefault="00BE783C" w:rsidP="00BE783C">
      <w:pPr>
        <w:pStyle w:val="ListParagraph"/>
        <w:numPr>
          <w:ilvl w:val="0"/>
          <w:numId w:val="2"/>
        </w:numPr>
        <w:tabs>
          <w:tab w:val="left" w:pos="1420"/>
        </w:tabs>
      </w:pPr>
      <w:r w:rsidRPr="0048220B">
        <w:t>Share and discuss quotes</w:t>
      </w:r>
      <w:r>
        <w:t xml:space="preserve"> </w:t>
      </w:r>
      <w:r w:rsidRPr="00907E7D">
        <w:rPr>
          <w:color w:val="000000" w:themeColor="text1"/>
        </w:rPr>
        <w:t>(Make posters to post around room)</w:t>
      </w:r>
    </w:p>
    <w:p w14:paraId="26BD7176" w14:textId="77777777" w:rsidR="00BE783C" w:rsidRDefault="00BE783C" w:rsidP="00BE783C">
      <w:pPr>
        <w:tabs>
          <w:tab w:val="left" w:pos="1420"/>
        </w:tabs>
        <w:rPr>
          <w:b/>
          <w:bCs/>
          <w:sz w:val="36"/>
          <w:szCs w:val="36"/>
        </w:rPr>
      </w:pPr>
    </w:p>
    <w:tbl>
      <w:tblPr>
        <w:tblStyle w:val="TableGrid"/>
        <w:tblW w:w="9056" w:type="dxa"/>
        <w:tblInd w:w="-5" w:type="dxa"/>
        <w:tblLook w:val="04A0" w:firstRow="1" w:lastRow="0" w:firstColumn="1" w:lastColumn="0" w:noHBand="0" w:noVBand="1"/>
      </w:tblPr>
      <w:tblGrid>
        <w:gridCol w:w="9056"/>
      </w:tblGrid>
      <w:tr w:rsidR="00BE783C" w:rsidRPr="00581D8E" w14:paraId="62503C72" w14:textId="77777777" w:rsidTr="00C45E6D">
        <w:trPr>
          <w:trHeight w:val="1854"/>
        </w:trPr>
        <w:tc>
          <w:tcPr>
            <w:tcW w:w="9056" w:type="dxa"/>
          </w:tcPr>
          <w:tbl>
            <w:tblPr>
              <w:tblW w:w="5000" w:type="pct"/>
              <w:tblCellSpacing w:w="50" w:type="dxa"/>
              <w:shd w:val="clear" w:color="auto" w:fill="FFFFFF"/>
              <w:tblCellMar>
                <w:left w:w="0" w:type="dxa"/>
                <w:right w:w="0" w:type="dxa"/>
              </w:tblCellMar>
              <w:tblLook w:val="04A0" w:firstRow="1" w:lastRow="0" w:firstColumn="1" w:lastColumn="0" w:noHBand="0" w:noVBand="1"/>
            </w:tblPr>
            <w:tblGrid>
              <w:gridCol w:w="8840"/>
            </w:tblGrid>
            <w:tr w:rsidR="00BE783C" w:rsidRPr="00E744E6" w14:paraId="104458D7" w14:textId="77777777" w:rsidTr="0094237E">
              <w:trPr>
                <w:tblCellSpacing w:w="50" w:type="dxa"/>
              </w:trPr>
              <w:tc>
                <w:tcPr>
                  <w:tcW w:w="0" w:type="auto"/>
                  <w:shd w:val="clear" w:color="auto" w:fill="FFFFFF"/>
                  <w:hideMark/>
                </w:tcPr>
                <w:p w14:paraId="4CB67F74" w14:textId="373FFDC2" w:rsidR="00BE783C" w:rsidRPr="00DC5C20" w:rsidRDefault="00BE783C" w:rsidP="00DC5C20">
                  <w:pPr>
                    <w:ind w:left="0"/>
                    <w:rPr>
                      <w:color w:val="000000" w:themeColor="text1"/>
                      <w:sz w:val="28"/>
                      <w:szCs w:val="28"/>
                    </w:rPr>
                  </w:pPr>
                  <w:r w:rsidRPr="00E744E6">
                    <w:rPr>
                      <w:rFonts w:eastAsiaTheme="minorEastAsia" w:hAnsi="Calibri"/>
                      <w:color w:val="000000" w:themeColor="text1"/>
                      <w:kern w:val="24"/>
                      <w:sz w:val="28"/>
                      <w:szCs w:val="28"/>
                    </w:rPr>
                    <w:t>“What is the purpose of life?”</w:t>
                  </w:r>
                  <w:r w:rsidR="00822F13" w:rsidRPr="00DC5C20">
                    <w:rPr>
                      <w:rFonts w:eastAsiaTheme="minorEastAsia" w:hAnsi="Calibri"/>
                      <w:color w:val="000000" w:themeColor="text1"/>
                      <w:kern w:val="24"/>
                      <w:sz w:val="28"/>
                      <w:szCs w:val="28"/>
                    </w:rPr>
                    <w:t xml:space="preserve"> </w:t>
                  </w:r>
                  <w:r w:rsidR="00822F13" w:rsidRPr="00E744E6">
                    <w:rPr>
                      <w:rFonts w:eastAsiaTheme="minorEastAsia" w:hAnsi="Cordia New" w:hint="cs"/>
                      <w:b/>
                      <w:bCs/>
                      <w:color w:val="000000" w:themeColor="text1"/>
                      <w:kern w:val="24"/>
                      <w:sz w:val="36"/>
                      <w:szCs w:val="36"/>
                      <w:cs/>
                    </w:rPr>
                    <w:t>จุดมุ่งหมายของชีวิตคืออะไร</w:t>
                  </w:r>
                </w:p>
              </w:tc>
            </w:tr>
            <w:tr w:rsidR="00BE783C" w:rsidRPr="00E744E6" w14:paraId="075983EB" w14:textId="77777777" w:rsidTr="0094237E">
              <w:trPr>
                <w:tblCellSpacing w:w="50" w:type="dxa"/>
              </w:trPr>
              <w:tc>
                <w:tcPr>
                  <w:tcW w:w="0" w:type="auto"/>
                  <w:shd w:val="clear" w:color="auto" w:fill="FFFFFF"/>
                  <w:hideMark/>
                </w:tcPr>
                <w:p w14:paraId="2910DF76" w14:textId="1FAFBE43" w:rsidR="00BE783C" w:rsidRPr="00E744E6" w:rsidRDefault="00BE783C" w:rsidP="00822F13">
                  <w:pPr>
                    <w:ind w:left="0"/>
                    <w:rPr>
                      <w:color w:val="000000" w:themeColor="text1"/>
                      <w:sz w:val="36"/>
                      <w:szCs w:val="36"/>
                    </w:rPr>
                  </w:pPr>
                  <w:bookmarkStart w:id="0" w:name="gr5"/>
                  <w:bookmarkEnd w:id="0"/>
                </w:p>
              </w:tc>
            </w:tr>
          </w:tbl>
          <w:p w14:paraId="3F6DB218" w14:textId="28CBE91A" w:rsidR="00BE783C" w:rsidRPr="00DC5C20" w:rsidRDefault="00B24D0C" w:rsidP="0094237E">
            <w:pPr>
              <w:rPr>
                <w:rFonts w:cstheme="minorHAnsi"/>
                <w:color w:val="000000" w:themeColor="text1"/>
                <w:sz w:val="28"/>
                <w:szCs w:val="28"/>
                <w:lang/>
              </w:rPr>
            </w:pPr>
            <w:r>
              <w:rPr>
                <w:rFonts w:cstheme="minorHAnsi"/>
                <w:color w:val="000000" w:themeColor="text1"/>
                <w:sz w:val="28"/>
                <w:szCs w:val="28"/>
              </w:rPr>
              <w:t xml:space="preserve">  </w:t>
            </w:r>
            <w:r w:rsidR="00BE783C" w:rsidRPr="00DC5C20">
              <w:rPr>
                <w:rFonts w:cstheme="minorHAnsi"/>
                <w:color w:val="000000" w:themeColor="text1"/>
                <w:sz w:val="28"/>
                <w:szCs w:val="28"/>
                <w:lang/>
              </w:rPr>
              <w:t>Abdu’l-Baha responded:</w:t>
            </w:r>
            <w:r w:rsidR="00DC5C20" w:rsidRPr="00DC5C20">
              <w:rPr>
                <w:rFonts w:cstheme="minorHAnsi"/>
                <w:color w:val="000000" w:themeColor="text1"/>
                <w:sz w:val="28"/>
                <w:szCs w:val="28"/>
                <w:lang/>
              </w:rPr>
              <w:t xml:space="preserve">  </w:t>
            </w:r>
            <w:r w:rsidR="00DC5C20">
              <w:rPr>
                <w:rFonts w:cstheme="minorHAnsi"/>
                <w:color w:val="000000" w:themeColor="text1"/>
                <w:sz w:val="28"/>
                <w:szCs w:val="28"/>
              </w:rPr>
              <w:t xml:space="preserve">          </w:t>
            </w:r>
            <w:r w:rsidR="00BE783C" w:rsidRPr="00DC5C20">
              <w:rPr>
                <w:rFonts w:cstheme="minorHAnsi"/>
                <w:color w:val="000000" w:themeColor="text1"/>
                <w:sz w:val="28"/>
                <w:szCs w:val="28"/>
                <w:lang/>
              </w:rPr>
              <w:t>“To acquire virtues”.</w:t>
            </w:r>
          </w:p>
          <w:p w14:paraId="75AFACDB" w14:textId="561C1C66" w:rsidR="00BE783C" w:rsidRPr="00DC5C20" w:rsidRDefault="00DC5C20" w:rsidP="0094237E">
            <w:pPr>
              <w:rPr>
                <w:color w:val="000000" w:themeColor="text1"/>
                <w:sz w:val="36"/>
                <w:szCs w:val="36"/>
                <w:lang/>
              </w:rPr>
            </w:pPr>
            <w:r>
              <w:rPr>
                <w:rFonts w:ascii="Angsana New" w:hAnsi="Angsana New" w:cs="Angsana New"/>
                <w:b/>
                <w:bCs/>
                <w:color w:val="000000" w:themeColor="text1"/>
                <w:sz w:val="36"/>
                <w:szCs w:val="36"/>
                <w:lang w:bidi="th-TH"/>
              </w:rPr>
              <w:t xml:space="preserve">                                                         </w:t>
            </w:r>
            <w:r w:rsidR="00B24D0C">
              <w:rPr>
                <w:rFonts w:ascii="Angsana New" w:hAnsi="Angsana New" w:cs="Angsana New"/>
                <w:b/>
                <w:bCs/>
                <w:color w:val="000000" w:themeColor="text1"/>
                <w:sz w:val="36"/>
                <w:szCs w:val="36"/>
                <w:lang w:bidi="th-TH"/>
              </w:rPr>
              <w:t xml:space="preserve">  </w:t>
            </w:r>
            <w:r>
              <w:rPr>
                <w:rFonts w:ascii="Angsana New" w:hAnsi="Angsana New" w:cs="Angsana New"/>
                <w:b/>
                <w:bCs/>
                <w:color w:val="000000" w:themeColor="text1"/>
                <w:sz w:val="36"/>
                <w:szCs w:val="36"/>
                <w:lang w:bidi="th-TH"/>
              </w:rPr>
              <w:t xml:space="preserve">  </w:t>
            </w:r>
            <w:r w:rsidR="00BE783C" w:rsidRPr="00E744E6">
              <w:rPr>
                <w:rFonts w:ascii="Angsana New" w:hAnsi="Angsana New" w:cs="Angsana New" w:hint="cs"/>
                <w:b/>
                <w:bCs/>
                <w:color w:val="000000" w:themeColor="text1"/>
                <w:sz w:val="36"/>
                <w:szCs w:val="36"/>
                <w:cs/>
                <w:lang w:bidi="th-TH"/>
              </w:rPr>
              <w:t>เพื่อพัฒนาคุณลักษณะทางธรรม</w:t>
            </w:r>
          </w:p>
          <w:p w14:paraId="6F873E53" w14:textId="77777777" w:rsidR="00BE783C" w:rsidRPr="00615824" w:rsidRDefault="00BE783C" w:rsidP="0094237E">
            <w:pPr>
              <w:rPr>
                <w:color w:val="000000" w:themeColor="text1"/>
                <w:sz w:val="36"/>
                <w:szCs w:val="36"/>
              </w:rPr>
            </w:pPr>
            <w:r w:rsidRPr="00615824">
              <w:rPr>
                <w:rFonts w:cs="Angsana New"/>
                <w:b/>
                <w:bCs/>
                <w:color w:val="000000" w:themeColor="text1"/>
              </w:rPr>
              <w:t>NOTE:</w:t>
            </w:r>
            <w:r w:rsidRPr="00615824">
              <w:rPr>
                <w:rFonts w:cs="Angsana New"/>
                <w:color w:val="000000" w:themeColor="text1"/>
                <w:sz w:val="36"/>
                <w:szCs w:val="36"/>
              </w:rPr>
              <w:t xml:space="preserve">  </w:t>
            </w:r>
            <w:r w:rsidRPr="00615824">
              <w:rPr>
                <w:rFonts w:cs="Angsana New" w:hint="cs"/>
                <w:color w:val="000000" w:themeColor="text1"/>
                <w:sz w:val="36"/>
                <w:szCs w:val="36"/>
                <w:cs/>
              </w:rPr>
              <w:t>(Can give different views on understanding on what virtues means)</w:t>
            </w:r>
          </w:p>
          <w:p w14:paraId="326EDE3B" w14:textId="77777777" w:rsidR="00BE783C" w:rsidRPr="00581D8E" w:rsidRDefault="00BE783C" w:rsidP="0094237E">
            <w:pPr>
              <w:rPr>
                <w:color w:val="000000" w:themeColor="text1"/>
              </w:rPr>
            </w:pPr>
          </w:p>
        </w:tc>
      </w:tr>
    </w:tbl>
    <w:tbl>
      <w:tblPr>
        <w:tblpPr w:leftFromText="180" w:rightFromText="180" w:vertAnchor="text" w:tblpY="1"/>
        <w:tblOverlap w:val="never"/>
        <w:tblW w:w="5496" w:type="pct"/>
        <w:tblCellSpacing w:w="50" w:type="dxa"/>
        <w:shd w:val="clear" w:color="auto" w:fill="FFFFFF"/>
        <w:tblCellMar>
          <w:left w:w="0" w:type="dxa"/>
          <w:right w:w="0" w:type="dxa"/>
        </w:tblCellMar>
        <w:tblLook w:val="04A0" w:firstRow="1" w:lastRow="0" w:firstColumn="1" w:lastColumn="0" w:noHBand="0" w:noVBand="1"/>
      </w:tblPr>
      <w:tblGrid>
        <w:gridCol w:w="9916"/>
      </w:tblGrid>
      <w:tr w:rsidR="00822F13" w:rsidRPr="0065020D" w14:paraId="01546C85" w14:textId="77777777" w:rsidTr="00822F13">
        <w:trPr>
          <w:tblCellSpacing w:w="50" w:type="dxa"/>
        </w:trPr>
        <w:tc>
          <w:tcPr>
            <w:tcW w:w="4899" w:type="pct"/>
            <w:shd w:val="clear" w:color="auto" w:fill="FFFFFF"/>
            <w:vAlign w:val="center"/>
            <w:hideMark/>
          </w:tcPr>
          <w:p w14:paraId="084C8FAA" w14:textId="77777777" w:rsidR="00BE783C" w:rsidRDefault="00BE783C" w:rsidP="00B24D0C">
            <w:pPr>
              <w:ind w:left="0"/>
              <w:rPr>
                <w:color w:val="000000" w:themeColor="text1"/>
              </w:rPr>
            </w:pPr>
          </w:p>
          <w:tbl>
            <w:tblPr>
              <w:tblStyle w:val="TableGrid"/>
              <w:tblW w:w="9099" w:type="dxa"/>
              <w:tblLook w:val="04A0" w:firstRow="1" w:lastRow="0" w:firstColumn="1" w:lastColumn="0" w:noHBand="0" w:noVBand="1"/>
            </w:tblPr>
            <w:tblGrid>
              <w:gridCol w:w="9099"/>
            </w:tblGrid>
            <w:tr w:rsidR="00822F13" w:rsidRPr="00581D8E" w14:paraId="163FF894" w14:textId="77777777" w:rsidTr="00C45E6D">
              <w:trPr>
                <w:trHeight w:val="1390"/>
              </w:trPr>
              <w:tc>
                <w:tcPr>
                  <w:tcW w:w="9099" w:type="dxa"/>
                </w:tcPr>
                <w:p w14:paraId="45DE7750" w14:textId="0B54C0AB" w:rsidR="00BE783C" w:rsidRPr="00516467" w:rsidRDefault="00BE783C" w:rsidP="006B69E5">
                  <w:pPr>
                    <w:framePr w:hSpace="180" w:wrap="around" w:vAnchor="text" w:hAnchor="text" w:y="1"/>
                    <w:ind w:left="73" w:right="146"/>
                    <w:suppressOverlap/>
                    <w:rPr>
                      <w:color w:val="000000" w:themeColor="text1"/>
                    </w:rPr>
                  </w:pPr>
                  <w:r w:rsidRPr="00581D8E">
                    <w:rPr>
                      <w:color w:val="000000" w:themeColor="text1"/>
                    </w:rPr>
                    <w:t>“To look always at the good and not at the bad. If a man has ten good qualities and one bad one, to look at the ten and forget the one; and if a man has ten bad qualities and one good one, to look at the one and forget the ten.”</w:t>
                  </w:r>
                  <w:r w:rsidRPr="00581D8E">
                    <w:rPr>
                      <w:color w:val="000000" w:themeColor="text1"/>
                    </w:rPr>
                    <w:br/>
                  </w:r>
                  <w:r w:rsidR="00822F13">
                    <w:rPr>
                      <w:color w:val="000000" w:themeColor="text1"/>
                    </w:rPr>
                    <w:t xml:space="preserve">                       - </w:t>
                  </w:r>
                  <w:r w:rsidRPr="00581D8E">
                    <w:t>‘Abdu’l-Bahá</w:t>
                  </w:r>
                </w:p>
                <w:p w14:paraId="644714CB" w14:textId="77777777" w:rsidR="00BE783C" w:rsidRPr="00615824" w:rsidRDefault="00BE783C" w:rsidP="006B69E5">
                  <w:pPr>
                    <w:framePr w:hSpace="180" w:wrap="around" w:vAnchor="text" w:hAnchor="text" w:y="1"/>
                    <w:suppressOverlap/>
                    <w:rPr>
                      <w:rFonts w:ascii="Browallia New" w:hAnsi="Browallia New" w:cs="Angsana New"/>
                      <w:color w:val="000000" w:themeColor="text1"/>
                      <w:sz w:val="32"/>
                      <w:szCs w:val="32"/>
                    </w:rPr>
                  </w:pPr>
                </w:p>
                <w:p w14:paraId="456173FA" w14:textId="77777777" w:rsidR="003734CB" w:rsidRDefault="00BE783C" w:rsidP="006B69E5">
                  <w:pPr>
                    <w:framePr w:hSpace="180" w:wrap="around" w:vAnchor="text" w:hAnchor="text" w:y="1"/>
                    <w:suppressOverlap/>
                    <w:rPr>
                      <w:rFonts w:asciiTheme="minorBidi" w:hAnsiTheme="minorBidi"/>
                      <w:color w:val="000000" w:themeColor="text1"/>
                      <w:sz w:val="32"/>
                      <w:szCs w:val="32"/>
                    </w:rPr>
                  </w:pPr>
                  <w:r w:rsidRPr="00615824">
                    <w:rPr>
                      <w:rFonts w:asciiTheme="minorBidi" w:hAnsiTheme="minorBidi"/>
                      <w:color w:val="000000" w:themeColor="text1"/>
                      <w:sz w:val="32"/>
                      <w:szCs w:val="32"/>
                      <w:cs/>
                    </w:rPr>
                    <w:t>จงมองดูในสิ่งที่ดีเสมออย่ามองดู แต่สิ่งที่ไม่ดีถ้าผู้ใดมีความดีสิบอย่าง แต่มีความไม่ดีอยู่อย่างหนึ่งจงมองดูที่ความดีทั้งสิบของเขานั้นและละลืมความไม่ดีเพียงอย่างเดียวของเขาเสียและถ้าเขามีความไม่ดีอยู่สิบส่วน แต่มีความดีเพียงส่วนเดียวก็จงมองดูที่ความดีส่วนเดียวนั้นและลืมความไม่ดีสิบส่วนของเขาเสีย</w:t>
                  </w:r>
                </w:p>
                <w:p w14:paraId="0918C4BB" w14:textId="35C241D4" w:rsidR="00BE783C" w:rsidRPr="00B24D0C" w:rsidRDefault="003734CB" w:rsidP="006B69E5">
                  <w:pPr>
                    <w:pStyle w:val="ListParagraph"/>
                    <w:framePr w:hSpace="180" w:wrap="around" w:vAnchor="text" w:hAnchor="text" w:y="1"/>
                    <w:numPr>
                      <w:ilvl w:val="0"/>
                      <w:numId w:val="7"/>
                    </w:numPr>
                    <w:ind w:left="1585"/>
                    <w:suppressOverlap/>
                    <w:rPr>
                      <w:rFonts w:asciiTheme="minorBidi" w:hAnsiTheme="minorBidi"/>
                      <w:color w:val="000000" w:themeColor="text1"/>
                      <w:sz w:val="32"/>
                      <w:szCs w:val="32"/>
                    </w:rPr>
                  </w:pPr>
                  <w:r w:rsidRPr="003734CB">
                    <w:rPr>
                      <w:rFonts w:asciiTheme="minorBidi" w:hAnsiTheme="minorBidi"/>
                      <w:color w:val="000000" w:themeColor="text1"/>
                      <w:sz w:val="32"/>
                      <w:szCs w:val="32"/>
                      <w:cs/>
                    </w:rPr>
                    <w:t xml:space="preserve">พระอับดุลบาฮา </w:t>
                  </w:r>
                </w:p>
              </w:tc>
            </w:tr>
          </w:tbl>
          <w:p w14:paraId="5D9F1B06" w14:textId="77777777" w:rsidR="00BE783C" w:rsidRDefault="00BE783C" w:rsidP="003734CB">
            <w:pPr>
              <w:ind w:left="0"/>
              <w:rPr>
                <w:color w:val="00B050"/>
              </w:rPr>
            </w:pPr>
          </w:p>
          <w:tbl>
            <w:tblPr>
              <w:tblStyle w:val="TableGrid"/>
              <w:tblW w:w="9098" w:type="dxa"/>
              <w:tblInd w:w="59" w:type="dxa"/>
              <w:tblLook w:val="04A0" w:firstRow="1" w:lastRow="0" w:firstColumn="1" w:lastColumn="0" w:noHBand="0" w:noVBand="1"/>
            </w:tblPr>
            <w:tblGrid>
              <w:gridCol w:w="9098"/>
            </w:tblGrid>
            <w:tr w:rsidR="003734CB" w:rsidRPr="005C3C78" w14:paraId="6FB78DB5" w14:textId="77777777" w:rsidTr="00C45E6D">
              <w:tc>
                <w:tcPr>
                  <w:tcW w:w="9098" w:type="dxa"/>
                </w:tcPr>
                <w:p w14:paraId="1847BA67" w14:textId="77777777" w:rsidR="00BE783C" w:rsidRPr="00F10FC7" w:rsidRDefault="00BE783C" w:rsidP="006B69E5">
                  <w:pPr>
                    <w:framePr w:hSpace="180" w:wrap="around" w:vAnchor="text" w:hAnchor="text" w: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uppressOverlap/>
                    <w:rPr>
                      <w:color w:val="000000" w:themeColor="text1"/>
                    </w:rPr>
                  </w:pPr>
                  <w:r w:rsidRPr="00F10FC7">
                    <w:rPr>
                      <w:color w:val="000000" w:themeColor="text1"/>
                    </w:rPr>
                    <w:t xml:space="preserve">The friends must overlook their shortcomings and faults and speak only of their virtues and not their defects. </w:t>
                  </w:r>
                </w:p>
                <w:p w14:paraId="12C6CC46" w14:textId="77777777" w:rsidR="00BE783C" w:rsidRPr="00F10FC7" w:rsidRDefault="00BE783C" w:rsidP="006B69E5">
                  <w:pPr>
                    <w:pStyle w:val="ListParagraph"/>
                    <w:framePr w:hSpace="180" w:wrap="around" w:vAnchor="text" w:hAnchor="text" w:y="1"/>
                    <w:numPr>
                      <w:ilvl w:val="0"/>
                      <w:numId w:val="8"/>
                    </w:numPr>
                    <w:suppressOverlap/>
                    <w:rPr>
                      <w:color w:val="000000" w:themeColor="text1"/>
                    </w:rPr>
                  </w:pPr>
                  <w:r w:rsidRPr="00F10FC7">
                    <w:rPr>
                      <w:color w:val="000000" w:themeColor="text1"/>
                    </w:rPr>
                    <w:t>‘Abdu'l-Baha</w:t>
                  </w:r>
                </w:p>
                <w:p w14:paraId="6F975E83" w14:textId="77777777" w:rsidR="00BE783C" w:rsidRDefault="00BE783C" w:rsidP="006B69E5">
                  <w:pPr>
                    <w:framePr w:hSpace="180" w:wrap="around" w:vAnchor="text" w:hAnchor="text" w:y="1"/>
                    <w:suppressOverlap/>
                    <w:rPr>
                      <w:rFonts w:ascii="Leelawadee" w:hAnsi="Leelawadee" w:cs="Leelawadee"/>
                      <w:sz w:val="32"/>
                      <w:szCs w:val="32"/>
                    </w:rPr>
                  </w:pPr>
                </w:p>
                <w:p w14:paraId="1D11B390" w14:textId="77777777" w:rsidR="00BE783C" w:rsidRPr="00615824" w:rsidRDefault="00BE783C" w:rsidP="006B69E5">
                  <w:pPr>
                    <w:framePr w:hSpace="180" w:wrap="around" w:vAnchor="text" w:hAnchor="text" w:y="1"/>
                    <w:suppressOverlap/>
                    <w:rPr>
                      <w:rFonts w:ascii="Leelawadee" w:hAnsi="Leelawadee" w:cs="Leelawadee"/>
                      <w:color w:val="000000" w:themeColor="text1"/>
                      <w:sz w:val="32"/>
                      <w:szCs w:val="32"/>
                    </w:rPr>
                  </w:pPr>
                  <w:r w:rsidRPr="00615824">
                    <w:rPr>
                      <w:rFonts w:ascii="Angsana New" w:hAnsi="Angsana New" w:cs="Angsana New" w:hint="cs"/>
                      <w:color w:val="000000" w:themeColor="text1"/>
                      <w:sz w:val="32"/>
                      <w:szCs w:val="32"/>
                      <w:cs/>
                    </w:rPr>
                    <w:t>มิตรสหายต้องมองข้ามข้อบกพร่องและข้อด้อยของพวกเขา</w:t>
                  </w:r>
                  <w:r w:rsidRPr="00615824">
                    <w:rPr>
                      <w:rFonts w:ascii="Leelawadee" w:hAnsi="Leelawadee" w:cs="Leelawadee" w:hint="cs"/>
                      <w:color w:val="000000" w:themeColor="text1"/>
                      <w:sz w:val="32"/>
                      <w:szCs w:val="32"/>
                      <w:cs/>
                    </w:rPr>
                    <w:t xml:space="preserve"> </w:t>
                  </w:r>
                  <w:r w:rsidRPr="00615824">
                    <w:rPr>
                      <w:rFonts w:ascii="Angsana New" w:hAnsi="Angsana New" w:cs="Angsana New" w:hint="cs"/>
                      <w:color w:val="000000" w:themeColor="text1"/>
                      <w:sz w:val="32"/>
                      <w:szCs w:val="32"/>
                      <w:cs/>
                    </w:rPr>
                    <w:t>และพูดแต่คุณความดีไม่ใช่ข้อเสียของพวกเขา</w:t>
                  </w:r>
                  <w:r w:rsidRPr="00615824">
                    <w:rPr>
                      <w:rFonts w:ascii="Leelawadee" w:hAnsi="Leelawadee" w:cs="Leelawadee" w:hint="cs"/>
                      <w:color w:val="000000" w:themeColor="text1"/>
                      <w:sz w:val="32"/>
                      <w:szCs w:val="32"/>
                      <w:cs/>
                    </w:rPr>
                    <w:t xml:space="preserve"> </w:t>
                  </w:r>
                </w:p>
                <w:p w14:paraId="027F7BA8" w14:textId="78642BD1" w:rsidR="00BE783C" w:rsidRPr="00B24D0C" w:rsidRDefault="00BE783C" w:rsidP="006B69E5">
                  <w:pPr>
                    <w:framePr w:hSpace="180" w:wrap="around" w:vAnchor="text" w:hAnchor="text" w:y="1"/>
                    <w:suppressOverlap/>
                    <w:rPr>
                      <w:rFonts w:ascii="Leelawadee" w:hAnsi="Leelawadee" w:cs="Leelawadee"/>
                      <w:color w:val="000000" w:themeColor="text1"/>
                      <w:sz w:val="32"/>
                      <w:szCs w:val="32"/>
                    </w:rPr>
                  </w:pPr>
                  <w:r w:rsidRPr="00615824">
                    <w:rPr>
                      <w:rFonts w:ascii="Leelawadee" w:hAnsi="Leelawadee" w:cs="Leelawadee"/>
                      <w:color w:val="000000" w:themeColor="text1"/>
                      <w:sz w:val="32"/>
                      <w:szCs w:val="32"/>
                    </w:rPr>
                    <w:t xml:space="preserve">     - </w:t>
                  </w:r>
                  <w:r w:rsidRPr="00615824">
                    <w:rPr>
                      <w:rFonts w:ascii="Angsana New" w:hAnsi="Angsana New" w:cs="Angsana New" w:hint="cs"/>
                      <w:color w:val="000000" w:themeColor="text1"/>
                      <w:sz w:val="32"/>
                      <w:szCs w:val="32"/>
                      <w:cs/>
                    </w:rPr>
                    <w:t>พระอับดุลบาฮา</w:t>
                  </w:r>
                </w:p>
              </w:tc>
            </w:tr>
          </w:tbl>
          <w:p w14:paraId="6FC44301" w14:textId="77777777" w:rsidR="00BE783C" w:rsidRDefault="00BE783C" w:rsidP="0094237E">
            <w:pPr>
              <w:rPr>
                <w:color w:val="00B050"/>
              </w:rPr>
            </w:pPr>
          </w:p>
          <w:p w14:paraId="574B5DA5" w14:textId="77777777" w:rsidR="00BE783C" w:rsidRPr="00F331B8" w:rsidRDefault="00BE783C" w:rsidP="0094237E">
            <w:pPr>
              <w:rPr>
                <w:b/>
                <w:bCs/>
              </w:rPr>
            </w:pPr>
          </w:p>
        </w:tc>
      </w:tr>
    </w:tbl>
    <w:p w14:paraId="1ED3DB2C" w14:textId="6F5FAE37" w:rsidR="00BE783C" w:rsidRPr="003649E3" w:rsidRDefault="00BE783C" w:rsidP="003734CB">
      <w:pPr>
        <w:ind w:left="0"/>
        <w:rPr>
          <w:b/>
          <w:bCs/>
          <w:sz w:val="28"/>
          <w:szCs w:val="28"/>
        </w:rPr>
      </w:pPr>
      <w:r w:rsidRPr="003649E3">
        <w:rPr>
          <w:b/>
          <w:bCs/>
          <w:sz w:val="28"/>
          <w:szCs w:val="28"/>
        </w:rPr>
        <w:t xml:space="preserve">[2] </w:t>
      </w:r>
      <w:r>
        <w:rPr>
          <w:b/>
          <w:bCs/>
          <w:sz w:val="28"/>
          <w:szCs w:val="28"/>
        </w:rPr>
        <w:t>Flowers of One Garden</w:t>
      </w:r>
    </w:p>
    <w:p w14:paraId="0109CEA2" w14:textId="77777777" w:rsidR="003734CB" w:rsidRDefault="003734CB" w:rsidP="003734CB">
      <w:pPr>
        <w:ind w:left="0"/>
        <w:rPr>
          <w:b/>
          <w:bCs/>
        </w:rPr>
      </w:pPr>
    </w:p>
    <w:p w14:paraId="52C12197" w14:textId="00922108" w:rsidR="00BE783C" w:rsidRDefault="00BE783C" w:rsidP="003734CB">
      <w:pPr>
        <w:ind w:left="0"/>
        <w:rPr>
          <w:b/>
          <w:bCs/>
        </w:rPr>
      </w:pPr>
      <w:r w:rsidRPr="0085651C">
        <w:rPr>
          <w:b/>
          <w:bCs/>
        </w:rPr>
        <w:t>Introduction:</w:t>
      </w:r>
    </w:p>
    <w:p w14:paraId="56326D94" w14:textId="77777777" w:rsidR="00BE783C" w:rsidRPr="0085651C" w:rsidRDefault="00BE783C" w:rsidP="00BE783C">
      <w:pPr>
        <w:rPr>
          <w:b/>
          <w:bCs/>
        </w:rPr>
      </w:pPr>
    </w:p>
    <w:p w14:paraId="67A2AACB" w14:textId="77777777" w:rsidR="00BE783C" w:rsidRDefault="00BE783C" w:rsidP="00BE783C">
      <w:pPr>
        <w:pStyle w:val="NormalWeb"/>
        <w:numPr>
          <w:ilvl w:val="0"/>
          <w:numId w:val="5"/>
        </w:numPr>
        <w:spacing w:before="0" w:beforeAutospacing="0" w:after="0" w:afterAutospacing="0"/>
        <w:ind w:left="284" w:hanging="284"/>
        <w:rPr>
          <w:color w:val="000000" w:themeColor="text1"/>
        </w:rPr>
      </w:pPr>
      <w:r w:rsidRPr="0085651C">
        <w:rPr>
          <w:color w:val="000000" w:themeColor="text1"/>
        </w:rPr>
        <w:t>T</w:t>
      </w:r>
      <w:r w:rsidRPr="00A54DCC">
        <w:rPr>
          <w:color w:val="000000" w:themeColor="text1"/>
        </w:rPr>
        <w:t xml:space="preserve">he purpose of life is to develop our spiritual qualities, our virtues. The development of our virtues has impact on every aspect of our life. Our studies, work, marriage, children, </w:t>
      </w:r>
      <w:r>
        <w:rPr>
          <w:color w:val="000000" w:themeColor="text1"/>
        </w:rPr>
        <w:t xml:space="preserve">and </w:t>
      </w:r>
      <w:r w:rsidRPr="00A54DCC">
        <w:rPr>
          <w:color w:val="000000" w:themeColor="text1"/>
        </w:rPr>
        <w:t xml:space="preserve">community. </w:t>
      </w:r>
    </w:p>
    <w:p w14:paraId="667F1A64" w14:textId="77777777" w:rsidR="00BE783C" w:rsidRDefault="00BE783C" w:rsidP="00BE783C">
      <w:pPr>
        <w:pStyle w:val="NormalWeb"/>
        <w:spacing w:before="0" w:beforeAutospacing="0" w:after="0" w:afterAutospacing="0"/>
        <w:ind w:left="284" w:hanging="284"/>
        <w:rPr>
          <w:color w:val="000000" w:themeColor="text1"/>
        </w:rPr>
      </w:pPr>
    </w:p>
    <w:p w14:paraId="352456B4" w14:textId="77777777" w:rsidR="00BE783C" w:rsidRDefault="00BE783C" w:rsidP="00BE783C">
      <w:pPr>
        <w:pStyle w:val="NormalWeb"/>
        <w:numPr>
          <w:ilvl w:val="0"/>
          <w:numId w:val="5"/>
        </w:numPr>
        <w:spacing w:before="0" w:beforeAutospacing="0" w:after="0" w:afterAutospacing="0"/>
        <w:ind w:left="284" w:hanging="284"/>
        <w:rPr>
          <w:color w:val="000000" w:themeColor="text1"/>
        </w:rPr>
      </w:pPr>
      <w:r w:rsidRPr="00A54DCC">
        <w:rPr>
          <w:color w:val="000000" w:themeColor="text1"/>
        </w:rPr>
        <w:lastRenderedPageBreak/>
        <w:t xml:space="preserve">Today we are going to </w:t>
      </w:r>
      <w:r>
        <w:rPr>
          <w:color w:val="000000" w:themeColor="text1"/>
        </w:rPr>
        <w:t xml:space="preserve">become more </w:t>
      </w:r>
      <w:r w:rsidRPr="00A54DCC">
        <w:rPr>
          <w:color w:val="000000" w:themeColor="text1"/>
        </w:rPr>
        <w:t>aware of the virtues in ourselves and in others so we can learn to work together and bring out the best in each other.</w:t>
      </w:r>
    </w:p>
    <w:p w14:paraId="4E1F1234" w14:textId="77777777" w:rsidR="00BE783C" w:rsidRDefault="00BE783C" w:rsidP="00BE783C">
      <w:pPr>
        <w:pStyle w:val="NormalWeb"/>
        <w:spacing w:before="0" w:beforeAutospacing="0" w:after="0" w:afterAutospacing="0"/>
        <w:ind w:left="284" w:hanging="284"/>
        <w:rPr>
          <w:color w:val="000000" w:themeColor="text1"/>
        </w:rPr>
      </w:pPr>
    </w:p>
    <w:p w14:paraId="190A346D" w14:textId="77777777" w:rsidR="00BE783C" w:rsidRPr="007C4EFD" w:rsidRDefault="00BE783C" w:rsidP="00BE783C">
      <w:pPr>
        <w:pStyle w:val="NormalWeb"/>
        <w:numPr>
          <w:ilvl w:val="0"/>
          <w:numId w:val="5"/>
        </w:numPr>
        <w:spacing w:before="0" w:beforeAutospacing="0" w:after="0" w:afterAutospacing="0"/>
        <w:ind w:left="284" w:hanging="284"/>
        <w:rPr>
          <w:color w:val="000000" w:themeColor="text1"/>
        </w:rPr>
      </w:pPr>
      <w:r>
        <w:rPr>
          <w:color w:val="000000" w:themeColor="text1"/>
        </w:rPr>
        <w:t>E</w:t>
      </w:r>
      <w:r w:rsidRPr="007C4EFD">
        <w:rPr>
          <w:color w:val="000000" w:themeColor="text1"/>
        </w:rPr>
        <w:t xml:space="preserve">ach of us is like a beautiful flower in the garden of humanity. Each of us has unique talents and qualities. Some of our qualities are developed more than others. Some </w:t>
      </w:r>
      <w:r>
        <w:rPr>
          <w:color w:val="000000" w:themeColor="text1"/>
        </w:rPr>
        <w:t>virtues</w:t>
      </w:r>
      <w:r w:rsidRPr="007C4EFD">
        <w:rPr>
          <w:color w:val="000000" w:themeColor="text1"/>
        </w:rPr>
        <w:t xml:space="preserve"> </w:t>
      </w:r>
      <w:r>
        <w:rPr>
          <w:color w:val="000000" w:themeColor="text1"/>
        </w:rPr>
        <w:t xml:space="preserve">are developed </w:t>
      </w:r>
      <w:r w:rsidRPr="007C4EFD">
        <w:rPr>
          <w:color w:val="000000" w:themeColor="text1"/>
        </w:rPr>
        <w:t xml:space="preserve">more naturally than others. We can call these our </w:t>
      </w:r>
      <w:r w:rsidRPr="00694E00">
        <w:rPr>
          <w:b/>
          <w:bCs/>
          <w:color w:val="000000" w:themeColor="text1"/>
          <w:u w:val="single"/>
        </w:rPr>
        <w:t>strength virtues</w:t>
      </w:r>
      <w:r w:rsidRPr="007C4EFD">
        <w:rPr>
          <w:color w:val="000000" w:themeColor="text1"/>
        </w:rPr>
        <w:t xml:space="preserve">. </w:t>
      </w:r>
      <w:proofErr w:type="gramStart"/>
      <w:r w:rsidRPr="007C4EFD">
        <w:rPr>
          <w:color w:val="000000" w:themeColor="text1"/>
        </w:rPr>
        <w:t>Others</w:t>
      </w:r>
      <w:proofErr w:type="gramEnd"/>
      <w:r w:rsidRPr="007C4EFD">
        <w:rPr>
          <w:color w:val="000000" w:themeColor="text1"/>
        </w:rPr>
        <w:t xml:space="preserve"> qualities we will want to spend more time develop and polishing. We can call these our </w:t>
      </w:r>
      <w:r w:rsidRPr="00694E00">
        <w:rPr>
          <w:b/>
          <w:bCs/>
          <w:color w:val="000000" w:themeColor="text1"/>
          <w:u w:val="single"/>
        </w:rPr>
        <w:t>growth virtues</w:t>
      </w:r>
      <w:r w:rsidRPr="00311D1F">
        <w:rPr>
          <w:b/>
          <w:bCs/>
          <w:color w:val="000000" w:themeColor="text1"/>
        </w:rPr>
        <w:t>.</w:t>
      </w:r>
    </w:p>
    <w:p w14:paraId="42906904" w14:textId="77777777" w:rsidR="00BE783C" w:rsidRDefault="00BE783C" w:rsidP="00BE783C">
      <w:pPr>
        <w:pStyle w:val="NormalWeb"/>
        <w:spacing w:before="0" w:beforeAutospacing="0" w:after="0" w:afterAutospacing="0"/>
        <w:rPr>
          <w:b/>
          <w:bCs/>
          <w:color w:val="000000" w:themeColor="text1"/>
        </w:rPr>
      </w:pPr>
    </w:p>
    <w:p w14:paraId="3919943F" w14:textId="77777777" w:rsidR="00BE783C" w:rsidRPr="0085651C" w:rsidRDefault="00BE783C" w:rsidP="00BE783C">
      <w:pPr>
        <w:pStyle w:val="NormalWeb"/>
        <w:spacing w:before="0" w:beforeAutospacing="0" w:after="0" w:afterAutospacing="0"/>
        <w:rPr>
          <w:b/>
          <w:bCs/>
          <w:color w:val="000000" w:themeColor="text1"/>
        </w:rPr>
      </w:pPr>
      <w:r>
        <w:rPr>
          <w:b/>
          <w:bCs/>
          <w:color w:val="000000" w:themeColor="text1"/>
        </w:rPr>
        <w:t xml:space="preserve">Making a </w:t>
      </w:r>
      <w:r w:rsidRPr="0085651C">
        <w:rPr>
          <w:b/>
          <w:bCs/>
          <w:color w:val="000000" w:themeColor="text1"/>
        </w:rPr>
        <w:t>Virtues Flower:</w:t>
      </w:r>
    </w:p>
    <w:p w14:paraId="25590DE7" w14:textId="77777777" w:rsidR="00BE783C" w:rsidRPr="00A54DCC" w:rsidRDefault="00BE783C" w:rsidP="00BE783C">
      <w:pPr>
        <w:pStyle w:val="NormalWeb"/>
        <w:spacing w:before="0" w:beforeAutospacing="0" w:after="0" w:afterAutospacing="0"/>
        <w:rPr>
          <w:color w:val="000000" w:themeColor="text1"/>
        </w:rPr>
      </w:pPr>
    </w:p>
    <w:p w14:paraId="647728AA" w14:textId="77777777" w:rsidR="00BE783C" w:rsidRDefault="00BE783C" w:rsidP="00BE783C">
      <w:pPr>
        <w:pStyle w:val="NormalWeb"/>
        <w:numPr>
          <w:ilvl w:val="0"/>
          <w:numId w:val="4"/>
        </w:numPr>
        <w:spacing w:before="0" w:beforeAutospacing="0" w:after="0" w:afterAutospacing="0"/>
        <w:ind w:left="284" w:hanging="284"/>
        <w:rPr>
          <w:color w:val="000000" w:themeColor="text1"/>
        </w:rPr>
      </w:pPr>
      <w:r w:rsidRPr="00A54DCC">
        <w:rPr>
          <w:color w:val="000000" w:themeColor="text1"/>
        </w:rPr>
        <w:t xml:space="preserve">Have participants choose a color piece of paper to make a flowerhead to represent themselves. They can cut the flowerhead  into any shape they wish. Then have each person stick their flowerhead onto </w:t>
      </w:r>
      <w:r>
        <w:rPr>
          <w:color w:val="000000" w:themeColor="text1"/>
        </w:rPr>
        <w:t>a sheet of paper and draw a stem</w:t>
      </w:r>
      <w:r w:rsidRPr="00A54DCC">
        <w:rPr>
          <w:color w:val="000000" w:themeColor="text1"/>
        </w:rPr>
        <w:t>. Show an example.</w:t>
      </w:r>
    </w:p>
    <w:p w14:paraId="4A5FE21E" w14:textId="77777777" w:rsidR="00BE783C" w:rsidRDefault="00BE783C" w:rsidP="00BE783C">
      <w:pPr>
        <w:pStyle w:val="NormalWeb"/>
        <w:spacing w:before="0" w:beforeAutospacing="0" w:after="0" w:afterAutospacing="0"/>
        <w:rPr>
          <w:color w:val="000000" w:themeColor="text1"/>
        </w:rPr>
      </w:pPr>
    </w:p>
    <w:p w14:paraId="5B726300" w14:textId="77777777" w:rsidR="00BE783C" w:rsidRDefault="00BE783C" w:rsidP="00BE783C">
      <w:pPr>
        <w:pStyle w:val="NormalWeb"/>
        <w:numPr>
          <w:ilvl w:val="0"/>
          <w:numId w:val="4"/>
        </w:numPr>
        <w:spacing w:before="0" w:beforeAutospacing="0" w:after="0" w:afterAutospacing="0"/>
        <w:ind w:left="284" w:hanging="284"/>
        <w:rPr>
          <w:color w:val="000000" w:themeColor="text1"/>
        </w:rPr>
      </w:pPr>
      <w:r>
        <w:rPr>
          <w:color w:val="000000" w:themeColor="text1"/>
        </w:rPr>
        <w:t>Explain other people will give them the leaves later which they can glue on to their virtues flower.</w:t>
      </w:r>
    </w:p>
    <w:p w14:paraId="4E4CE97D" w14:textId="77777777" w:rsidR="00BE783C" w:rsidRDefault="00BE783C" w:rsidP="00BE783C">
      <w:pPr>
        <w:rPr>
          <w:b/>
          <w:bCs/>
          <w:sz w:val="28"/>
          <w:szCs w:val="28"/>
        </w:rPr>
      </w:pPr>
      <w:r w:rsidRPr="00865000">
        <w:rPr>
          <w:b/>
          <w:bCs/>
          <w:sz w:val="28"/>
          <w:szCs w:val="28"/>
        </w:rPr>
        <w:t xml:space="preserve"> </w:t>
      </w:r>
    </w:p>
    <w:p w14:paraId="77A64F3A" w14:textId="77777777" w:rsidR="00BE783C" w:rsidRDefault="00BE783C" w:rsidP="00BE783C">
      <w:pPr>
        <w:rPr>
          <w:b/>
          <w:bCs/>
          <w:sz w:val="28"/>
          <w:szCs w:val="28"/>
        </w:rPr>
      </w:pPr>
      <w:r w:rsidRPr="00DB1731">
        <w:rPr>
          <w:b/>
          <w:bCs/>
          <w:noProof/>
          <w:sz w:val="28"/>
          <w:szCs w:val="28"/>
        </w:rPr>
        <w:drawing>
          <wp:anchor distT="0" distB="0" distL="114300" distR="114300" simplePos="0" relativeHeight="251659264" behindDoc="0" locked="0" layoutInCell="1" allowOverlap="1" wp14:anchorId="70CF6FA6" wp14:editId="60FB1875">
            <wp:simplePos x="0" y="0"/>
            <wp:positionH relativeFrom="column">
              <wp:posOffset>2411941</wp:posOffset>
            </wp:positionH>
            <wp:positionV relativeFrom="paragraph">
              <wp:posOffset>69003</wp:posOffset>
            </wp:positionV>
            <wp:extent cx="1295400" cy="1727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72720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61312" behindDoc="0" locked="0" layoutInCell="1" allowOverlap="1" wp14:anchorId="1BE622BD" wp14:editId="66CF6527">
            <wp:simplePos x="0" y="0"/>
            <wp:positionH relativeFrom="column">
              <wp:posOffset>449157</wp:posOffset>
            </wp:positionH>
            <wp:positionV relativeFrom="paragraph">
              <wp:posOffset>78740</wp:posOffset>
            </wp:positionV>
            <wp:extent cx="1225550" cy="1713865"/>
            <wp:effectExtent l="0" t="0" r="635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8-23 at 18.50.5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550" cy="1713865"/>
                    </a:xfrm>
                    <a:prstGeom prst="rect">
                      <a:avLst/>
                    </a:prstGeom>
                  </pic:spPr>
                </pic:pic>
              </a:graphicData>
            </a:graphic>
            <wp14:sizeRelH relativeFrom="page">
              <wp14:pctWidth>0</wp14:pctWidth>
            </wp14:sizeRelH>
            <wp14:sizeRelV relativeFrom="page">
              <wp14:pctHeight>0</wp14:pctHeight>
            </wp14:sizeRelV>
          </wp:anchor>
        </w:drawing>
      </w:r>
    </w:p>
    <w:p w14:paraId="423A56B6" w14:textId="77777777" w:rsidR="00BE783C" w:rsidRDefault="00BE783C" w:rsidP="00BE783C">
      <w:pPr>
        <w:rPr>
          <w:b/>
          <w:bCs/>
          <w:sz w:val="28"/>
          <w:szCs w:val="28"/>
        </w:rPr>
      </w:pPr>
      <w:r>
        <w:rPr>
          <w:b/>
          <w:bCs/>
          <w:noProof/>
          <w:sz w:val="28"/>
          <w:szCs w:val="28"/>
        </w:rPr>
        <w:drawing>
          <wp:anchor distT="0" distB="0" distL="114300" distR="114300" simplePos="0" relativeHeight="251660288" behindDoc="0" locked="0" layoutInCell="1" allowOverlap="1" wp14:anchorId="3D6887B9" wp14:editId="6E2B9607">
            <wp:simplePos x="0" y="0"/>
            <wp:positionH relativeFrom="column">
              <wp:posOffset>3923030</wp:posOffset>
            </wp:positionH>
            <wp:positionV relativeFrom="paragraph">
              <wp:posOffset>1905</wp:posOffset>
            </wp:positionV>
            <wp:extent cx="1611630" cy="1331595"/>
            <wp:effectExtent l="317" t="0" r="1588" b="1587"/>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ssion Plan -IMG_0891.JPG"/>
                    <pic:cNvPicPr/>
                  </pic:nvPicPr>
                  <pic:blipFill rotWithShape="1">
                    <a:blip r:embed="rId12" cstate="print">
                      <a:extLst>
                        <a:ext uri="{28A0092B-C50C-407E-A947-70E740481C1C}">
                          <a14:useLocalDpi xmlns:a14="http://schemas.microsoft.com/office/drawing/2010/main" val="0"/>
                        </a:ext>
                      </a:extLst>
                    </a:blip>
                    <a:srcRect l="9230"/>
                    <a:stretch/>
                  </pic:blipFill>
                  <pic:spPr bwMode="auto">
                    <a:xfrm rot="5400000">
                      <a:off x="0" y="0"/>
                      <a:ext cx="1611630" cy="133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D5AA9" w14:textId="77777777" w:rsidR="00BE783C" w:rsidRDefault="00BE783C" w:rsidP="00BE783C">
      <w:pPr>
        <w:rPr>
          <w:b/>
          <w:bCs/>
          <w:sz w:val="28"/>
          <w:szCs w:val="28"/>
        </w:rPr>
      </w:pPr>
    </w:p>
    <w:p w14:paraId="282BD75E" w14:textId="77777777" w:rsidR="00BE783C" w:rsidRDefault="00BE783C" w:rsidP="00BE783C">
      <w:pPr>
        <w:rPr>
          <w:b/>
          <w:bCs/>
          <w:sz w:val="28"/>
          <w:szCs w:val="28"/>
        </w:rPr>
      </w:pPr>
    </w:p>
    <w:p w14:paraId="34F2000D" w14:textId="77777777" w:rsidR="00BE783C" w:rsidRDefault="00BE783C" w:rsidP="00BE783C">
      <w:pPr>
        <w:rPr>
          <w:b/>
          <w:bCs/>
          <w:sz w:val="28"/>
          <w:szCs w:val="28"/>
        </w:rPr>
      </w:pPr>
    </w:p>
    <w:p w14:paraId="42F8B077" w14:textId="77777777" w:rsidR="00BE783C" w:rsidRDefault="00BE783C" w:rsidP="00BE783C">
      <w:pPr>
        <w:rPr>
          <w:b/>
          <w:bCs/>
          <w:sz w:val="28"/>
          <w:szCs w:val="28"/>
        </w:rPr>
      </w:pPr>
    </w:p>
    <w:p w14:paraId="5996927B" w14:textId="77777777" w:rsidR="00BE783C" w:rsidRDefault="00BE783C" w:rsidP="00BE783C">
      <w:pPr>
        <w:rPr>
          <w:b/>
          <w:bCs/>
          <w:sz w:val="28"/>
          <w:szCs w:val="28"/>
        </w:rPr>
      </w:pPr>
    </w:p>
    <w:p w14:paraId="007E5CF1" w14:textId="77777777" w:rsidR="00BE783C" w:rsidRDefault="00BE783C" w:rsidP="00BE783C">
      <w:pPr>
        <w:rPr>
          <w:b/>
          <w:bCs/>
          <w:sz w:val="28"/>
          <w:szCs w:val="28"/>
        </w:rPr>
      </w:pPr>
    </w:p>
    <w:p w14:paraId="1FFF1FE8" w14:textId="77777777" w:rsidR="00BE783C" w:rsidRDefault="00BE783C" w:rsidP="00BE783C">
      <w:pPr>
        <w:rPr>
          <w:b/>
          <w:bCs/>
          <w:sz w:val="28"/>
          <w:szCs w:val="28"/>
        </w:rPr>
      </w:pPr>
    </w:p>
    <w:p w14:paraId="1977C48A" w14:textId="77777777" w:rsidR="00BE783C" w:rsidRPr="00865000" w:rsidRDefault="00BE783C" w:rsidP="00C45E6D">
      <w:pPr>
        <w:ind w:left="0"/>
        <w:rPr>
          <w:b/>
          <w:bCs/>
          <w:sz w:val="28"/>
          <w:szCs w:val="28"/>
        </w:rPr>
      </w:pPr>
      <w:r w:rsidRPr="00865000">
        <w:rPr>
          <w:b/>
          <w:bCs/>
          <w:sz w:val="28"/>
          <w:szCs w:val="28"/>
        </w:rPr>
        <w:t>[</w:t>
      </w:r>
      <w:r>
        <w:rPr>
          <w:b/>
          <w:bCs/>
          <w:sz w:val="28"/>
          <w:szCs w:val="28"/>
        </w:rPr>
        <w:t>3</w:t>
      </w:r>
      <w:r w:rsidRPr="00865000">
        <w:rPr>
          <w:b/>
          <w:bCs/>
          <w:sz w:val="28"/>
          <w:szCs w:val="28"/>
        </w:rPr>
        <w:t>]</w:t>
      </w:r>
      <w:r>
        <w:rPr>
          <w:b/>
          <w:bCs/>
          <w:sz w:val="28"/>
          <w:szCs w:val="28"/>
        </w:rPr>
        <w:t xml:space="preserve"> Putting on our “Virtue Glasses” to Look for </w:t>
      </w:r>
      <w:r w:rsidRPr="00865000">
        <w:rPr>
          <w:b/>
          <w:bCs/>
          <w:sz w:val="28"/>
          <w:szCs w:val="28"/>
        </w:rPr>
        <w:t xml:space="preserve">the Virtues in </w:t>
      </w:r>
      <w:r>
        <w:rPr>
          <w:b/>
          <w:bCs/>
          <w:sz w:val="28"/>
          <w:szCs w:val="28"/>
        </w:rPr>
        <w:t>e</w:t>
      </w:r>
      <w:r w:rsidRPr="00865000">
        <w:rPr>
          <w:b/>
          <w:bCs/>
          <w:sz w:val="28"/>
          <w:szCs w:val="28"/>
        </w:rPr>
        <w:t xml:space="preserve">ach </w:t>
      </w:r>
      <w:r>
        <w:rPr>
          <w:b/>
          <w:bCs/>
          <w:sz w:val="28"/>
          <w:szCs w:val="28"/>
        </w:rPr>
        <w:t>o</w:t>
      </w:r>
      <w:r w:rsidRPr="00865000">
        <w:rPr>
          <w:b/>
          <w:bCs/>
          <w:sz w:val="28"/>
          <w:szCs w:val="28"/>
        </w:rPr>
        <w:t>ther</w:t>
      </w:r>
      <w:r>
        <w:rPr>
          <w:b/>
          <w:bCs/>
          <w:sz w:val="28"/>
          <w:szCs w:val="28"/>
        </w:rPr>
        <w:t>.</w:t>
      </w:r>
    </w:p>
    <w:p w14:paraId="22BB9546" w14:textId="77777777" w:rsidR="00BE783C" w:rsidRDefault="00BE783C" w:rsidP="00BE783C">
      <w:pPr>
        <w:rPr>
          <w:b/>
          <w:bCs/>
        </w:rPr>
      </w:pPr>
    </w:p>
    <w:p w14:paraId="115A63EE" w14:textId="77777777" w:rsidR="00BE783C" w:rsidRPr="00AD421C" w:rsidRDefault="00BE783C" w:rsidP="00BE783C">
      <w:pPr>
        <w:pStyle w:val="ListParagraph"/>
        <w:numPr>
          <w:ilvl w:val="0"/>
          <w:numId w:val="6"/>
        </w:numPr>
        <w:ind w:left="284"/>
        <w:rPr>
          <w:i/>
          <w:iCs/>
        </w:rPr>
      </w:pPr>
      <w:r w:rsidRPr="00AD421C">
        <w:rPr>
          <w:i/>
          <w:iCs/>
        </w:rPr>
        <w:t xml:space="preserve">Now we </w:t>
      </w:r>
      <w:r>
        <w:rPr>
          <w:i/>
          <w:iCs/>
        </w:rPr>
        <w:t xml:space="preserve">will </w:t>
      </w:r>
      <w:r w:rsidRPr="00AD421C">
        <w:rPr>
          <w:i/>
          <w:iCs/>
        </w:rPr>
        <w:t xml:space="preserve">practice looking for the best qualities in each other as ‘Abdu’l-Baha advised us to do. </w:t>
      </w:r>
    </w:p>
    <w:p w14:paraId="53B853D9" w14:textId="77777777" w:rsidR="00BE783C" w:rsidRPr="0085651C" w:rsidRDefault="00BE783C" w:rsidP="00BE783C">
      <w:pPr>
        <w:pStyle w:val="ListParagraph"/>
        <w:ind w:left="284"/>
        <w:rPr>
          <w:szCs w:val="24"/>
        </w:rPr>
      </w:pPr>
    </w:p>
    <w:p w14:paraId="61759EBC" w14:textId="77777777" w:rsidR="00BE783C" w:rsidRPr="0085651C" w:rsidRDefault="00BE783C" w:rsidP="00BE783C">
      <w:pPr>
        <w:pStyle w:val="ListParagraph"/>
        <w:numPr>
          <w:ilvl w:val="0"/>
          <w:numId w:val="6"/>
        </w:numPr>
        <w:ind w:left="284"/>
      </w:pPr>
      <w:r w:rsidRPr="0063336B">
        <w:rPr>
          <w:i/>
          <w:iCs/>
        </w:rPr>
        <w:t>Everyone will need to slip on “special virtue glasses” to help us look for each other’s strength virtues.</w:t>
      </w:r>
      <w:r w:rsidRPr="0085651C">
        <w:t xml:space="preserve"> Facilitator exaggerates pretending to put on his/her own virtues glasses.</w:t>
      </w:r>
    </w:p>
    <w:p w14:paraId="78576DDB" w14:textId="77777777" w:rsidR="00BE783C" w:rsidRPr="0085651C" w:rsidRDefault="00BE783C" w:rsidP="00BE783C">
      <w:pPr>
        <w:ind w:left="284"/>
      </w:pPr>
    </w:p>
    <w:p w14:paraId="4D1E6969" w14:textId="77777777" w:rsidR="00BE783C" w:rsidRPr="0085651C" w:rsidRDefault="00BE783C" w:rsidP="00BE783C">
      <w:pPr>
        <w:pStyle w:val="ListParagraph"/>
        <w:numPr>
          <w:ilvl w:val="0"/>
          <w:numId w:val="6"/>
        </w:numPr>
        <w:ind w:left="284"/>
      </w:pPr>
      <w:r w:rsidRPr="0085651C">
        <w:t xml:space="preserve">Facilitator says, </w:t>
      </w:r>
      <w:r w:rsidRPr="00673B55">
        <w:rPr>
          <w:i/>
          <w:iCs/>
        </w:rPr>
        <w:t>“Everyone was born with virtues glasses</w:t>
      </w:r>
      <w:r>
        <w:rPr>
          <w:i/>
          <w:iCs/>
        </w:rPr>
        <w:t>,</w:t>
      </w:r>
      <w:r w:rsidRPr="00673B55">
        <w:rPr>
          <w:i/>
          <w:iCs/>
        </w:rPr>
        <w:t xml:space="preserve"> but sometimes people don’t know that they have them.”</w:t>
      </w:r>
      <w:r w:rsidRPr="0085651C">
        <w:t xml:space="preserve"> Facilitator asks everyone to reach into their pockets and pull out their own </w:t>
      </w:r>
      <w:r>
        <w:t xml:space="preserve">special </w:t>
      </w:r>
      <w:r w:rsidRPr="0085651C">
        <w:t>virtues glasses and put them on.</w:t>
      </w:r>
    </w:p>
    <w:p w14:paraId="22BECEEB" w14:textId="77777777" w:rsidR="00BE783C" w:rsidRPr="0085651C" w:rsidRDefault="00BE783C" w:rsidP="00BE783C">
      <w:pPr>
        <w:ind w:left="284"/>
      </w:pPr>
    </w:p>
    <w:p w14:paraId="0D14C4D2" w14:textId="77777777" w:rsidR="00BE783C" w:rsidRDefault="00BE783C" w:rsidP="00BE783C">
      <w:pPr>
        <w:pStyle w:val="ListParagraph"/>
        <w:numPr>
          <w:ilvl w:val="0"/>
          <w:numId w:val="6"/>
        </w:numPr>
        <w:ind w:left="284"/>
        <w:rPr>
          <w:i/>
          <w:iCs/>
        </w:rPr>
      </w:pPr>
      <w:r w:rsidRPr="00673B55">
        <w:rPr>
          <w:i/>
          <w:iCs/>
        </w:rPr>
        <w:t xml:space="preserve">Did you know that these virtues glasses block out shortcomings? They are really </w:t>
      </w:r>
      <w:r>
        <w:rPr>
          <w:i/>
          <w:iCs/>
        </w:rPr>
        <w:t xml:space="preserve">powerful </w:t>
      </w:r>
      <w:r w:rsidRPr="00673B55">
        <w:rPr>
          <w:i/>
          <w:iCs/>
        </w:rPr>
        <w:t xml:space="preserve"> glasses. These glasses have the power to focus on people’s strength virtues. But we must make sure we wipe them clean first so we can see clearly. </w:t>
      </w:r>
    </w:p>
    <w:p w14:paraId="5C23A03E" w14:textId="77777777" w:rsidR="00B7287E" w:rsidRPr="00B7287E" w:rsidRDefault="00B7287E" w:rsidP="00F719A7">
      <w:pPr>
        <w:ind w:left="0"/>
        <w:rPr>
          <w:b/>
          <w:bCs/>
          <w:sz w:val="32"/>
          <w:szCs w:val="32"/>
          <w:lang w:val="en-US"/>
        </w:rPr>
      </w:pPr>
    </w:p>
    <w:sectPr w:rsidR="00B7287E" w:rsidRPr="00B7287E" w:rsidSect="00E66614">
      <w:type w:val="continuous"/>
      <w:pgSz w:w="11901" w:h="16817"/>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B83C" w14:textId="77777777" w:rsidR="009406C0" w:rsidRDefault="009406C0" w:rsidP="003734CB">
      <w:r>
        <w:separator/>
      </w:r>
    </w:p>
  </w:endnote>
  <w:endnote w:type="continuationSeparator" w:id="0">
    <w:p w14:paraId="7F099A04" w14:textId="77777777" w:rsidR="009406C0" w:rsidRDefault="009406C0" w:rsidP="00373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48966"/>
      <w:docPartObj>
        <w:docPartGallery w:val="Page Numbers (Bottom of Page)"/>
        <w:docPartUnique/>
      </w:docPartObj>
    </w:sdtPr>
    <w:sdtContent>
      <w:p w14:paraId="4482A981" w14:textId="17C59DF9" w:rsidR="003734CB" w:rsidRDefault="003734CB" w:rsidP="00897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4B93A" w14:textId="77777777" w:rsidR="003734CB" w:rsidRDefault="003734CB" w:rsidP="003734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297875"/>
      <w:docPartObj>
        <w:docPartGallery w:val="Page Numbers (Bottom of Page)"/>
        <w:docPartUnique/>
      </w:docPartObj>
    </w:sdtPr>
    <w:sdtContent>
      <w:p w14:paraId="3131D733" w14:textId="268FA2A7" w:rsidR="003734CB" w:rsidRDefault="003734CB" w:rsidP="008971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65F46" w14:textId="77777777" w:rsidR="003734CB" w:rsidRDefault="003734CB" w:rsidP="003734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89E8" w14:textId="77777777" w:rsidR="009406C0" w:rsidRDefault="009406C0" w:rsidP="003734CB">
      <w:r>
        <w:separator/>
      </w:r>
    </w:p>
  </w:footnote>
  <w:footnote w:type="continuationSeparator" w:id="0">
    <w:p w14:paraId="4E8C1F22" w14:textId="77777777" w:rsidR="009406C0" w:rsidRDefault="009406C0" w:rsidP="00373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C242" w14:textId="5CA8C864" w:rsidR="00E66614" w:rsidRPr="00E66614" w:rsidRDefault="00E66614" w:rsidP="00E66614">
    <w:pPr>
      <w:pStyle w:val="Header"/>
      <w:ind w:left="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BD4"/>
    <w:multiLevelType w:val="hybridMultilevel"/>
    <w:tmpl w:val="37ECBA3A"/>
    <w:lvl w:ilvl="0" w:tplc="C33EBD7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E60B0"/>
    <w:multiLevelType w:val="hybridMultilevel"/>
    <w:tmpl w:val="281E4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7976"/>
    <w:multiLevelType w:val="hybridMultilevel"/>
    <w:tmpl w:val="FE349D74"/>
    <w:lvl w:ilvl="0" w:tplc="5218EE08">
      <w:start w:val="3"/>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705DF"/>
    <w:multiLevelType w:val="hybridMultilevel"/>
    <w:tmpl w:val="F4701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C0560"/>
    <w:multiLevelType w:val="hybridMultilevel"/>
    <w:tmpl w:val="A5F06488"/>
    <w:lvl w:ilvl="0" w:tplc="4B9877F6">
      <w:start w:val="1"/>
      <w:numFmt w:val="decimal"/>
      <w:lvlText w:val="%1."/>
      <w:lvlJc w:val="left"/>
      <w:pPr>
        <w:tabs>
          <w:tab w:val="num" w:pos="720"/>
        </w:tabs>
        <w:ind w:left="720" w:hanging="360"/>
      </w:pPr>
    </w:lvl>
    <w:lvl w:ilvl="1" w:tplc="7EC8306C" w:tentative="1">
      <w:start w:val="1"/>
      <w:numFmt w:val="decimal"/>
      <w:lvlText w:val="%2."/>
      <w:lvlJc w:val="left"/>
      <w:pPr>
        <w:tabs>
          <w:tab w:val="num" w:pos="1440"/>
        </w:tabs>
        <w:ind w:left="1440" w:hanging="360"/>
      </w:pPr>
    </w:lvl>
    <w:lvl w:ilvl="2" w:tplc="15D29B06" w:tentative="1">
      <w:start w:val="1"/>
      <w:numFmt w:val="decimal"/>
      <w:lvlText w:val="%3."/>
      <w:lvlJc w:val="left"/>
      <w:pPr>
        <w:tabs>
          <w:tab w:val="num" w:pos="2160"/>
        </w:tabs>
        <w:ind w:left="2160" w:hanging="360"/>
      </w:pPr>
    </w:lvl>
    <w:lvl w:ilvl="3" w:tplc="D84A4F12" w:tentative="1">
      <w:start w:val="1"/>
      <w:numFmt w:val="decimal"/>
      <w:lvlText w:val="%4."/>
      <w:lvlJc w:val="left"/>
      <w:pPr>
        <w:tabs>
          <w:tab w:val="num" w:pos="2880"/>
        </w:tabs>
        <w:ind w:left="2880" w:hanging="360"/>
      </w:pPr>
    </w:lvl>
    <w:lvl w:ilvl="4" w:tplc="B41AC06A" w:tentative="1">
      <w:start w:val="1"/>
      <w:numFmt w:val="decimal"/>
      <w:lvlText w:val="%5."/>
      <w:lvlJc w:val="left"/>
      <w:pPr>
        <w:tabs>
          <w:tab w:val="num" w:pos="3600"/>
        </w:tabs>
        <w:ind w:left="3600" w:hanging="360"/>
      </w:pPr>
    </w:lvl>
    <w:lvl w:ilvl="5" w:tplc="3D483F0C" w:tentative="1">
      <w:start w:val="1"/>
      <w:numFmt w:val="decimal"/>
      <w:lvlText w:val="%6."/>
      <w:lvlJc w:val="left"/>
      <w:pPr>
        <w:tabs>
          <w:tab w:val="num" w:pos="4320"/>
        </w:tabs>
        <w:ind w:left="4320" w:hanging="360"/>
      </w:pPr>
    </w:lvl>
    <w:lvl w:ilvl="6" w:tplc="2E1C5BD8" w:tentative="1">
      <w:start w:val="1"/>
      <w:numFmt w:val="decimal"/>
      <w:lvlText w:val="%7."/>
      <w:lvlJc w:val="left"/>
      <w:pPr>
        <w:tabs>
          <w:tab w:val="num" w:pos="5040"/>
        </w:tabs>
        <w:ind w:left="5040" w:hanging="360"/>
      </w:pPr>
    </w:lvl>
    <w:lvl w:ilvl="7" w:tplc="EC3C78C4" w:tentative="1">
      <w:start w:val="1"/>
      <w:numFmt w:val="decimal"/>
      <w:lvlText w:val="%8."/>
      <w:lvlJc w:val="left"/>
      <w:pPr>
        <w:tabs>
          <w:tab w:val="num" w:pos="5760"/>
        </w:tabs>
        <w:ind w:left="5760" w:hanging="360"/>
      </w:pPr>
    </w:lvl>
    <w:lvl w:ilvl="8" w:tplc="579C8438" w:tentative="1">
      <w:start w:val="1"/>
      <w:numFmt w:val="decimal"/>
      <w:lvlText w:val="%9."/>
      <w:lvlJc w:val="left"/>
      <w:pPr>
        <w:tabs>
          <w:tab w:val="num" w:pos="6480"/>
        </w:tabs>
        <w:ind w:left="6480" w:hanging="360"/>
      </w:pPr>
    </w:lvl>
  </w:abstractNum>
  <w:abstractNum w:abstractNumId="5" w15:restartNumberingAfterBreak="0">
    <w:nsid w:val="5D0B3C20"/>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1874558"/>
    <w:multiLevelType w:val="hybridMultilevel"/>
    <w:tmpl w:val="FE049A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05D44"/>
    <w:multiLevelType w:val="hybridMultilevel"/>
    <w:tmpl w:val="210AD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F1887"/>
    <w:multiLevelType w:val="hybridMultilevel"/>
    <w:tmpl w:val="CF021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977295">
    <w:abstractNumId w:val="4"/>
  </w:num>
  <w:num w:numId="2" w16cid:durableId="1468664469">
    <w:abstractNumId w:val="6"/>
  </w:num>
  <w:num w:numId="3" w16cid:durableId="617566580">
    <w:abstractNumId w:val="5"/>
  </w:num>
  <w:num w:numId="4" w16cid:durableId="1195269772">
    <w:abstractNumId w:val="8"/>
  </w:num>
  <w:num w:numId="5" w16cid:durableId="944653598">
    <w:abstractNumId w:val="1"/>
  </w:num>
  <w:num w:numId="6" w16cid:durableId="131097118">
    <w:abstractNumId w:val="3"/>
  </w:num>
  <w:num w:numId="7" w16cid:durableId="831259244">
    <w:abstractNumId w:val="2"/>
  </w:num>
  <w:num w:numId="8" w16cid:durableId="712387905">
    <w:abstractNumId w:val="0"/>
  </w:num>
  <w:num w:numId="9" w16cid:durableId="303775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A7"/>
    <w:rsid w:val="000A4399"/>
    <w:rsid w:val="003734CB"/>
    <w:rsid w:val="0038243D"/>
    <w:rsid w:val="00393982"/>
    <w:rsid w:val="003D7C39"/>
    <w:rsid w:val="003F0553"/>
    <w:rsid w:val="00544B54"/>
    <w:rsid w:val="005E50AB"/>
    <w:rsid w:val="006216F2"/>
    <w:rsid w:val="0067755F"/>
    <w:rsid w:val="00686977"/>
    <w:rsid w:val="006B69E5"/>
    <w:rsid w:val="007917AD"/>
    <w:rsid w:val="00804D73"/>
    <w:rsid w:val="00822F13"/>
    <w:rsid w:val="00841203"/>
    <w:rsid w:val="009406C0"/>
    <w:rsid w:val="009C385A"/>
    <w:rsid w:val="00A16B4C"/>
    <w:rsid w:val="00A426F9"/>
    <w:rsid w:val="00A86168"/>
    <w:rsid w:val="00B24D0C"/>
    <w:rsid w:val="00B7287E"/>
    <w:rsid w:val="00BE783C"/>
    <w:rsid w:val="00C14EA6"/>
    <w:rsid w:val="00C32D0A"/>
    <w:rsid w:val="00C42797"/>
    <w:rsid w:val="00C45E6D"/>
    <w:rsid w:val="00D25F23"/>
    <w:rsid w:val="00DC5C20"/>
    <w:rsid w:val="00DF4391"/>
    <w:rsid w:val="00E408E6"/>
    <w:rsid w:val="00E457E0"/>
    <w:rsid w:val="00E66614"/>
    <w:rsid w:val="00E85DD8"/>
    <w:rsid w:val="00F522E4"/>
    <w:rsid w:val="00F5601D"/>
    <w:rsid w:val="00F719A7"/>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C578"/>
  <w15:chartTrackingRefBased/>
  <w15:docId w15:val="{B5629F59-D4D7-2944-9B29-F8C51396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83C"/>
    <w:pPr>
      <w:keepNext/>
      <w:keepLines/>
      <w:spacing w:before="240"/>
      <w:ind w:left="0" w:right="0"/>
      <w:outlineLvl w:val="0"/>
    </w:pPr>
    <w:rPr>
      <w:rFonts w:asciiTheme="majorHAnsi" w:eastAsiaTheme="majorEastAsia" w:hAnsiTheme="majorHAnsi" w:cstheme="majorBidi"/>
      <w:color w:val="2F5496" w:themeColor="accent1" w:themeShade="BF"/>
      <w:sz w:val="32"/>
      <w:szCs w:val="40"/>
      <w:lang w:val="en-US"/>
    </w:rPr>
  </w:style>
  <w:style w:type="paragraph" w:styleId="Heading9">
    <w:name w:val="heading 9"/>
    <w:basedOn w:val="Normal"/>
    <w:next w:val="Normal"/>
    <w:link w:val="Heading9Char"/>
    <w:uiPriority w:val="9"/>
    <w:semiHidden/>
    <w:unhideWhenUsed/>
    <w:qFormat/>
    <w:rsid w:val="00BE783C"/>
    <w:pPr>
      <w:keepNext/>
      <w:keepLines/>
      <w:spacing w:before="40"/>
      <w:ind w:left="0" w:right="0"/>
      <w:outlineLvl w:val="8"/>
    </w:pPr>
    <w:rPr>
      <w:rFonts w:asciiTheme="majorHAnsi" w:eastAsiaTheme="majorEastAsia" w:hAnsiTheme="majorHAnsi" w:cstheme="majorBidi"/>
      <w:i/>
      <w:iCs/>
      <w:color w:val="272727" w:themeColor="text1" w:themeTint="D8"/>
      <w:sz w:val="2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3C"/>
    <w:rPr>
      <w:rFonts w:asciiTheme="majorHAnsi" w:eastAsiaTheme="majorEastAsia" w:hAnsiTheme="majorHAnsi" w:cstheme="majorBidi"/>
      <w:color w:val="2F5496" w:themeColor="accent1" w:themeShade="BF"/>
      <w:sz w:val="32"/>
      <w:szCs w:val="40"/>
      <w:lang w:val="en-US"/>
    </w:rPr>
  </w:style>
  <w:style w:type="character" w:customStyle="1" w:styleId="Heading9Char">
    <w:name w:val="Heading 9 Char"/>
    <w:basedOn w:val="DefaultParagraphFont"/>
    <w:link w:val="Heading9"/>
    <w:uiPriority w:val="9"/>
    <w:semiHidden/>
    <w:rsid w:val="00BE783C"/>
    <w:rPr>
      <w:rFonts w:asciiTheme="majorHAnsi" w:eastAsiaTheme="majorEastAsia" w:hAnsiTheme="majorHAnsi" w:cstheme="majorBidi"/>
      <w:i/>
      <w:iCs/>
      <w:color w:val="272727" w:themeColor="text1" w:themeTint="D8"/>
      <w:sz w:val="21"/>
      <w:szCs w:val="26"/>
      <w:lang w:val="en-US"/>
    </w:rPr>
  </w:style>
  <w:style w:type="paragraph" w:styleId="NormalWeb">
    <w:name w:val="Normal (Web)"/>
    <w:basedOn w:val="Normal"/>
    <w:uiPriority w:val="99"/>
    <w:unhideWhenUsed/>
    <w:rsid w:val="00BE783C"/>
    <w:pPr>
      <w:spacing w:before="100" w:beforeAutospacing="1" w:after="100" w:afterAutospacing="1"/>
      <w:ind w:left="0" w:right="0"/>
    </w:pPr>
    <w:rPr>
      <w:rFonts w:ascii="Times New Roman" w:eastAsia="Times New Roman" w:hAnsi="Times New Roman" w:cs="Times New Roman"/>
      <w:szCs w:val="24"/>
      <w:lang w:val="en-US"/>
    </w:rPr>
  </w:style>
  <w:style w:type="paragraph" w:styleId="ListParagraph">
    <w:name w:val="List Paragraph"/>
    <w:basedOn w:val="Normal"/>
    <w:uiPriority w:val="34"/>
    <w:qFormat/>
    <w:rsid w:val="00BE783C"/>
    <w:pPr>
      <w:ind w:left="720" w:right="0"/>
      <w:contextualSpacing/>
    </w:pPr>
    <w:rPr>
      <w:rFonts w:ascii="Times New Roman" w:eastAsia="Times New Roman" w:hAnsi="Times New Roman" w:cs="Angsana New"/>
      <w:lang w:val="en-US"/>
    </w:rPr>
  </w:style>
  <w:style w:type="paragraph" w:styleId="BodyText2">
    <w:name w:val="Body Text 2"/>
    <w:basedOn w:val="Normal"/>
    <w:link w:val="BodyText2Char"/>
    <w:rsid w:val="00BE783C"/>
    <w:pPr>
      <w:ind w:left="0" w:right="0"/>
    </w:pPr>
    <w:rPr>
      <w:rFonts w:ascii="Times New Roman" w:eastAsia="Times New Roman" w:hAnsi="Times New Roman" w:cs="Times New Roman"/>
      <w:szCs w:val="20"/>
      <w:lang w:val="en-GB" w:bidi="ar-SA"/>
    </w:rPr>
  </w:style>
  <w:style w:type="character" w:customStyle="1" w:styleId="BodyText2Char">
    <w:name w:val="Body Text 2 Char"/>
    <w:basedOn w:val="DefaultParagraphFont"/>
    <w:link w:val="BodyText2"/>
    <w:rsid w:val="00BE783C"/>
    <w:rPr>
      <w:rFonts w:ascii="Times New Roman" w:eastAsia="Times New Roman" w:hAnsi="Times New Roman" w:cs="Times New Roman"/>
      <w:szCs w:val="20"/>
      <w:lang w:val="en-GB" w:bidi="ar-SA"/>
    </w:rPr>
  </w:style>
  <w:style w:type="table" w:styleId="TableGrid">
    <w:name w:val="Table Grid"/>
    <w:basedOn w:val="TableNormal"/>
    <w:uiPriority w:val="39"/>
    <w:rsid w:val="00BE783C"/>
    <w:pPr>
      <w:ind w:left="0" w:right="0"/>
    </w:pPr>
    <w:rPr>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34CB"/>
    <w:pPr>
      <w:tabs>
        <w:tab w:val="center" w:pos="4680"/>
        <w:tab w:val="right" w:pos="9360"/>
      </w:tabs>
    </w:pPr>
  </w:style>
  <w:style w:type="character" w:customStyle="1" w:styleId="FooterChar">
    <w:name w:val="Footer Char"/>
    <w:basedOn w:val="DefaultParagraphFont"/>
    <w:link w:val="Footer"/>
    <w:uiPriority w:val="99"/>
    <w:rsid w:val="003734CB"/>
  </w:style>
  <w:style w:type="character" w:styleId="PageNumber">
    <w:name w:val="page number"/>
    <w:basedOn w:val="DefaultParagraphFont"/>
    <w:uiPriority w:val="99"/>
    <w:semiHidden/>
    <w:unhideWhenUsed/>
    <w:rsid w:val="003734CB"/>
  </w:style>
  <w:style w:type="paragraph" w:styleId="Header">
    <w:name w:val="header"/>
    <w:basedOn w:val="Normal"/>
    <w:link w:val="HeaderChar"/>
    <w:uiPriority w:val="99"/>
    <w:unhideWhenUsed/>
    <w:rsid w:val="00E66614"/>
    <w:pPr>
      <w:tabs>
        <w:tab w:val="center" w:pos="4680"/>
        <w:tab w:val="right" w:pos="9360"/>
      </w:tabs>
    </w:pPr>
  </w:style>
  <w:style w:type="character" w:customStyle="1" w:styleId="HeaderChar">
    <w:name w:val="Header Char"/>
    <w:basedOn w:val="DefaultParagraphFont"/>
    <w:link w:val="Header"/>
    <w:uiPriority w:val="99"/>
    <w:rsid w:val="00E6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4455">
      <w:bodyDiv w:val="1"/>
      <w:marLeft w:val="0"/>
      <w:marRight w:val="0"/>
      <w:marTop w:val="0"/>
      <w:marBottom w:val="0"/>
      <w:divBdr>
        <w:top w:val="none" w:sz="0" w:space="0" w:color="auto"/>
        <w:left w:val="none" w:sz="0" w:space="0" w:color="auto"/>
        <w:bottom w:val="none" w:sz="0" w:space="0" w:color="auto"/>
        <w:right w:val="none" w:sz="0" w:space="0" w:color="auto"/>
      </w:divBdr>
      <w:divsChild>
        <w:div w:id="194511865">
          <w:marLeft w:val="806"/>
          <w:marRight w:val="0"/>
          <w:marTop w:val="200"/>
          <w:marBottom w:val="0"/>
          <w:divBdr>
            <w:top w:val="none" w:sz="0" w:space="0" w:color="auto"/>
            <w:left w:val="none" w:sz="0" w:space="0" w:color="auto"/>
            <w:bottom w:val="none" w:sz="0" w:space="0" w:color="auto"/>
            <w:right w:val="none" w:sz="0" w:space="0" w:color="auto"/>
          </w:divBdr>
        </w:div>
        <w:div w:id="791092541">
          <w:marLeft w:val="806"/>
          <w:marRight w:val="0"/>
          <w:marTop w:val="200"/>
          <w:marBottom w:val="0"/>
          <w:divBdr>
            <w:top w:val="none" w:sz="0" w:space="0" w:color="auto"/>
            <w:left w:val="none" w:sz="0" w:space="0" w:color="auto"/>
            <w:bottom w:val="none" w:sz="0" w:space="0" w:color="auto"/>
            <w:right w:val="none" w:sz="0" w:space="0" w:color="auto"/>
          </w:divBdr>
        </w:div>
        <w:div w:id="186797453">
          <w:marLeft w:val="806"/>
          <w:marRight w:val="0"/>
          <w:marTop w:val="200"/>
          <w:marBottom w:val="0"/>
          <w:divBdr>
            <w:top w:val="none" w:sz="0" w:space="0" w:color="auto"/>
            <w:left w:val="none" w:sz="0" w:space="0" w:color="auto"/>
            <w:bottom w:val="none" w:sz="0" w:space="0" w:color="auto"/>
            <w:right w:val="none" w:sz="0" w:space="0" w:color="auto"/>
          </w:divBdr>
        </w:div>
        <w:div w:id="411392015">
          <w:marLeft w:val="806"/>
          <w:marRight w:val="0"/>
          <w:marTop w:val="200"/>
          <w:marBottom w:val="0"/>
          <w:divBdr>
            <w:top w:val="none" w:sz="0" w:space="0" w:color="auto"/>
            <w:left w:val="none" w:sz="0" w:space="0" w:color="auto"/>
            <w:bottom w:val="none" w:sz="0" w:space="0" w:color="auto"/>
            <w:right w:val="none" w:sz="0" w:space="0" w:color="auto"/>
          </w:divBdr>
        </w:div>
        <w:div w:id="35705308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2022-08-07T12:30:00Z</dcterms:created>
  <dcterms:modified xsi:type="dcterms:W3CDTF">2022-08-07T12:30:00Z</dcterms:modified>
</cp:coreProperties>
</file>