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38C3" w14:textId="77777777" w:rsidR="00B503A6" w:rsidRPr="00CA4445" w:rsidRDefault="00B503A6" w:rsidP="00B503A6">
      <w:pPr>
        <w:jc w:val="center"/>
        <w:rPr>
          <w:rFonts w:asciiTheme="minorBidi" w:hAnsiTheme="minorBidi"/>
          <w:b/>
          <w:bCs/>
          <w:sz w:val="48"/>
          <w:szCs w:val="48"/>
          <w:lang w:bidi="th-TH"/>
        </w:rPr>
      </w:pPr>
      <w:r w:rsidRPr="00CA4445">
        <w:rPr>
          <w:rFonts w:asciiTheme="minorBidi" w:hAnsiTheme="minorBidi"/>
          <w:b/>
          <w:bCs/>
          <w:sz w:val="64"/>
          <w:szCs w:val="64"/>
          <w:cs/>
          <w:lang w:bidi="th-TH"/>
        </w:rPr>
        <w:t>อยู่ในความสามั</w:t>
      </w:r>
      <w:r w:rsidRPr="00CA4445">
        <w:rPr>
          <w:rFonts w:asciiTheme="minorBidi" w:hAnsiTheme="minorBidi" w:hint="cs"/>
          <w:b/>
          <w:bCs/>
          <w:sz w:val="64"/>
          <w:szCs w:val="64"/>
          <w:cs/>
        </w:rPr>
        <w:t>คคี</w:t>
      </w:r>
      <w:r w:rsidRPr="00B503A6">
        <w:rPr>
          <w:rFonts w:asciiTheme="minorBidi" w:hAnsiTheme="minorBidi" w:hint="cs"/>
          <w:b/>
          <w:bCs/>
          <w:sz w:val="36"/>
          <w:szCs w:val="36"/>
          <w:lang w:bidi="th-TH"/>
        </w:rPr>
        <w:t xml:space="preserve"> </w:t>
      </w:r>
      <w:r w:rsidRPr="009E6F8C">
        <w:rPr>
          <w:rFonts w:asciiTheme="minorBidi" w:hAnsiTheme="minorBidi" w:hint="cs"/>
          <w:b/>
          <w:bCs/>
          <w:sz w:val="64"/>
          <w:szCs w:val="64"/>
          <w:lang w:bidi="th-TH"/>
        </w:rPr>
        <w:t xml:space="preserve">- </w:t>
      </w:r>
      <w:r w:rsidRPr="009E6F8C">
        <w:rPr>
          <w:rFonts w:asciiTheme="minorBidi" w:hAnsiTheme="minorBidi" w:hint="cs"/>
          <w:sz w:val="64"/>
          <w:szCs w:val="64"/>
          <w:lang w:bidi="th-TH"/>
        </w:rPr>
        <w:t>Be in perfect unity.</w:t>
      </w:r>
      <w:r w:rsidRPr="009E6F8C">
        <w:rPr>
          <w:rFonts w:asciiTheme="minorBidi" w:hAnsiTheme="minorBidi" w:hint="cs"/>
          <w:b/>
          <w:bCs/>
          <w:sz w:val="64"/>
          <w:szCs w:val="64"/>
          <w:lang w:bidi="th-TH"/>
        </w:rPr>
        <w:t>..</w:t>
      </w:r>
    </w:p>
    <w:p w14:paraId="146151BB" w14:textId="77777777" w:rsidR="00B503A6" w:rsidRDefault="00B503A6" w:rsidP="009E5B25">
      <w:pPr>
        <w:rPr>
          <w:rFonts w:asciiTheme="minorBidi" w:hAnsiTheme="minorBidi"/>
          <w:sz w:val="36"/>
          <w:szCs w:val="36"/>
          <w:lang w:bidi="th-TH"/>
        </w:rPr>
      </w:pPr>
    </w:p>
    <w:p w14:paraId="748931F2" w14:textId="77777777" w:rsidR="009E5B25" w:rsidRPr="009E5B25" w:rsidRDefault="009E5B25" w:rsidP="009E5B25">
      <w:pPr>
        <w:rPr>
          <w:rFonts w:asciiTheme="minorBidi" w:hAnsiTheme="minorBidi"/>
          <w:sz w:val="36"/>
          <w:szCs w:val="36"/>
        </w:rPr>
      </w:pPr>
      <w:r w:rsidRPr="009E5B25">
        <w:rPr>
          <w:rFonts w:asciiTheme="minorBidi" w:hAnsiTheme="minorBidi"/>
          <w:sz w:val="36"/>
          <w:szCs w:val="36"/>
          <w:cs/>
          <w:lang w:bidi="th-TH"/>
        </w:rPr>
        <w:t>จงตั้งมั่นอยู่ในความสามัค</w:t>
      </w:r>
      <w:r w:rsidRPr="009E5B25">
        <w:rPr>
          <w:rFonts w:asciiTheme="minorBidi" w:hAnsiTheme="minorBidi"/>
          <w:b/>
          <w:bCs/>
          <w:sz w:val="36"/>
          <w:szCs w:val="36"/>
          <w:cs/>
          <w:lang w:bidi="th-TH"/>
        </w:rPr>
        <w:t>คี</w:t>
      </w:r>
      <w:r w:rsidRPr="009E5B25">
        <w:rPr>
          <w:rFonts w:asciiTheme="minorBidi" w:hAnsiTheme="minorBidi"/>
          <w:sz w:val="36"/>
          <w:szCs w:val="36"/>
          <w:cs/>
          <w:lang w:bidi="th-TH"/>
        </w:rPr>
        <w:t>อย่างบริบูรณ์ จงอย่าโกรธกัน ขอให้เพ่งสายตาขึ้นสู่อาณาจักรแห่งสัจจะอย่าลดสายตาลงมองดูโลกแห่งการสร้างสรรค์นี้ จงรักสิ่งสร้างสรรค์เพราะเห็นแก่พระผู้เป็นเจ้ามิใช่เพราะรักสิ่งสร้างสรรค์เหล่านั้น เจ้าจะไม่โกรธหรือสิ้นความอดทนถ้าเจ้ารักสิ่งเหล่านั้นเพราะเห็นแก่พระผู้เป็นเจ้า มนุษยชาติไม่มีความสมบูรณ์ในตัวเองมีความบกพร่องอยู่ในมนุษย์ทุกคน และเจ้าจะไม่มีความสุขถ้าเจ้ามองที่ตัวตนของมนุษย์</w:t>
      </w:r>
      <w:r w:rsidRPr="009E5B25">
        <w:rPr>
          <w:rFonts w:asciiTheme="minorBidi" w:hAnsiTheme="minorBidi"/>
          <w:sz w:val="36"/>
          <w:szCs w:val="36"/>
          <w:rtl/>
        </w:rPr>
        <w:t xml:space="preserve"> </w:t>
      </w:r>
      <w:r w:rsidRPr="009E5B25">
        <w:rPr>
          <w:rFonts w:asciiTheme="minorBidi" w:hAnsiTheme="minorBidi"/>
          <w:sz w:val="36"/>
          <w:szCs w:val="36"/>
          <w:cs/>
          <w:lang w:bidi="th-TH"/>
        </w:rPr>
        <w:t>แต่หากเจ้ามองไปยังพระผู้เป็นเจ้าเจ้าก็จะรักเขาและมีความเมตตาต่อพวกเขา ทั้งนี้เพราะโลกของพระผู้เป็นเจ้าเป็นโลกแห่งความสมบูรณ์และความเมตตากรุณาอันบริบูรณ์ดังนั้นจงอย่ามองที่ความขาดตกบกพร่องของใคร</w:t>
      </w:r>
      <w:r w:rsidRPr="009E5B25">
        <w:rPr>
          <w:rFonts w:asciiTheme="minorBidi" w:hAnsiTheme="minorBidi"/>
          <w:sz w:val="36"/>
          <w:szCs w:val="36"/>
          <w:rtl/>
        </w:rPr>
        <w:t xml:space="preserve"> </w:t>
      </w:r>
      <w:r w:rsidRPr="009E5B25">
        <w:rPr>
          <w:rFonts w:asciiTheme="minorBidi" w:hAnsiTheme="minorBidi"/>
          <w:sz w:val="36"/>
          <w:szCs w:val="36"/>
          <w:cs/>
          <w:lang w:bidi="th-TH"/>
        </w:rPr>
        <w:t>แต่จงมองพวกเขาด้วยสายตาแห่งการให้อภัย</w:t>
      </w:r>
    </w:p>
    <w:p w14:paraId="4E4E07E6" w14:textId="77777777" w:rsidR="009E5B25" w:rsidRPr="009E5B25" w:rsidRDefault="009E5B25" w:rsidP="009E5B25">
      <w:pPr>
        <w:rPr>
          <w:rFonts w:asciiTheme="minorBidi" w:hAnsiTheme="minorBidi"/>
          <w:sz w:val="36"/>
          <w:szCs w:val="36"/>
        </w:rPr>
      </w:pPr>
      <w:r w:rsidRPr="009E5B25">
        <w:rPr>
          <w:rFonts w:asciiTheme="minorBidi" w:hAnsiTheme="minorBidi"/>
          <w:sz w:val="36"/>
          <w:szCs w:val="36"/>
        </w:rPr>
        <w:t xml:space="preserve">          - </w:t>
      </w:r>
      <w:r w:rsidRPr="009E5B25">
        <w:rPr>
          <w:rFonts w:asciiTheme="minorBidi" w:hAnsiTheme="minorBidi"/>
          <w:sz w:val="36"/>
          <w:szCs w:val="36"/>
          <w:cs/>
          <w:lang w:bidi="th-TH"/>
        </w:rPr>
        <w:t>พระอับดุลบาฮา</w:t>
      </w:r>
    </w:p>
    <w:p w14:paraId="2291ED7B" w14:textId="77777777" w:rsidR="00956CEC" w:rsidRDefault="00000000"/>
    <w:p w14:paraId="535042E0" w14:textId="77777777" w:rsidR="00B503A6" w:rsidRDefault="00B503A6"/>
    <w:p w14:paraId="4922783F" w14:textId="77777777" w:rsidR="00B503A6" w:rsidRPr="00B503A6" w:rsidRDefault="00B503A6" w:rsidP="00B503A6">
      <w:pPr>
        <w:rPr>
          <w:sz w:val="36"/>
          <w:szCs w:val="36"/>
        </w:rPr>
      </w:pPr>
      <w:r w:rsidRPr="00B503A6">
        <w:rPr>
          <w:rFonts w:hint="cs"/>
          <w:sz w:val="36"/>
          <w:szCs w:val="36"/>
          <w:cs/>
          <w:lang w:bidi="th-TH"/>
        </w:rPr>
        <w:t xml:space="preserve">การทดสอบที่รุนแรงที่สุดที่มีตลอดมาอาจเกิดมาจากบาไฮด้วยกันเอง แต่ด้วยเห็นแก่ท่านนาย พวกเขาควรพร้อมที่จะมองข้ามความผิดพลาดของกันและกัน และขออภัยที่ได้กล่าวถ้อยคำรุนแรง </w:t>
      </w:r>
      <w:r w:rsidRPr="00B503A6">
        <w:rPr>
          <w:rFonts w:hint="cs"/>
          <w:b/>
          <w:bCs/>
          <w:sz w:val="36"/>
          <w:szCs w:val="36"/>
          <w:cs/>
          <w:lang w:bidi="th-TH"/>
        </w:rPr>
        <w:t xml:space="preserve">ขอให้อภัยกันและลืมเรื่องทั้งหมด </w:t>
      </w:r>
      <w:r w:rsidRPr="00B503A6">
        <w:rPr>
          <w:rFonts w:hint="cs"/>
          <w:sz w:val="36"/>
          <w:szCs w:val="36"/>
          <w:cs/>
          <w:lang w:bidi="th-TH"/>
        </w:rPr>
        <w:t>พระอับดุลบาฮาแนะนำอย่างหนักแน่นให้ท่านปฏิบัติตามแนวทางที่ท่านให้ไว้นี้</w:t>
      </w:r>
    </w:p>
    <w:p w14:paraId="4A6BDFCE" w14:textId="77777777" w:rsidR="00B503A6" w:rsidRPr="00B503A6" w:rsidRDefault="00B503A6" w:rsidP="00B503A6">
      <w:pPr>
        <w:rPr>
          <w:sz w:val="36"/>
          <w:szCs w:val="36"/>
        </w:rPr>
      </w:pPr>
      <w:r w:rsidRPr="00B503A6">
        <w:rPr>
          <w:sz w:val="36"/>
          <w:szCs w:val="36"/>
        </w:rPr>
        <w:t xml:space="preserve">           - </w:t>
      </w:r>
      <w:r w:rsidRPr="00B503A6">
        <w:rPr>
          <w:rFonts w:hint="cs"/>
          <w:sz w:val="36"/>
          <w:szCs w:val="36"/>
          <w:cs/>
          <w:lang w:bidi="th-TH"/>
        </w:rPr>
        <w:t>ท่าน</w:t>
      </w:r>
      <w:proofErr w:type="spellStart"/>
      <w:r w:rsidRPr="00B503A6">
        <w:rPr>
          <w:rFonts w:hint="cs"/>
          <w:sz w:val="36"/>
          <w:szCs w:val="36"/>
          <w:cs/>
          <w:lang w:bidi="th-TH"/>
        </w:rPr>
        <w:t>ศา</w:t>
      </w:r>
      <w:proofErr w:type="spellEnd"/>
      <w:r w:rsidRPr="00B503A6">
        <w:rPr>
          <w:rFonts w:hint="cs"/>
          <w:sz w:val="36"/>
          <w:szCs w:val="36"/>
          <w:cs/>
          <w:lang w:bidi="th-TH"/>
        </w:rPr>
        <w:t>สน</w:t>
      </w:r>
      <w:proofErr w:type="spellStart"/>
      <w:r w:rsidRPr="00B503A6">
        <w:rPr>
          <w:rFonts w:hint="cs"/>
          <w:sz w:val="36"/>
          <w:szCs w:val="36"/>
          <w:cs/>
          <w:lang w:bidi="th-TH"/>
        </w:rPr>
        <w:t>ภิ</w:t>
      </w:r>
      <w:proofErr w:type="spellEnd"/>
      <w:r w:rsidRPr="00B503A6">
        <w:rPr>
          <w:rFonts w:hint="cs"/>
          <w:sz w:val="36"/>
          <w:szCs w:val="36"/>
          <w:cs/>
          <w:lang w:bidi="th-TH"/>
        </w:rPr>
        <w:t>บาล โช</w:t>
      </w:r>
      <w:proofErr w:type="spellStart"/>
      <w:r w:rsidRPr="00B503A6">
        <w:rPr>
          <w:rFonts w:hint="cs"/>
          <w:sz w:val="36"/>
          <w:szCs w:val="36"/>
          <w:cs/>
          <w:lang w:bidi="th-TH"/>
        </w:rPr>
        <w:t>กิ</w:t>
      </w:r>
      <w:proofErr w:type="spellEnd"/>
      <w:r w:rsidRPr="00B503A6">
        <w:rPr>
          <w:sz w:val="36"/>
          <w:szCs w:val="36"/>
          <w:cs/>
          <w:lang w:bidi="th-TH"/>
        </w:rPr>
        <w:t xml:space="preserve"> เอฟ</w:t>
      </w:r>
      <w:proofErr w:type="spellStart"/>
      <w:r w:rsidRPr="00B503A6">
        <w:rPr>
          <w:rFonts w:hint="cs"/>
          <w:sz w:val="36"/>
          <w:szCs w:val="36"/>
          <w:cs/>
          <w:lang w:bidi="th-TH"/>
        </w:rPr>
        <w:t>เฟน</w:t>
      </w:r>
      <w:proofErr w:type="spellEnd"/>
      <w:r w:rsidRPr="00B503A6">
        <w:rPr>
          <w:rFonts w:hint="cs"/>
          <w:sz w:val="36"/>
          <w:szCs w:val="36"/>
          <w:cs/>
          <w:lang w:bidi="th-TH"/>
        </w:rPr>
        <w:t>ดี</w:t>
      </w:r>
    </w:p>
    <w:p w14:paraId="2775B04A" w14:textId="77777777" w:rsidR="00B503A6" w:rsidRDefault="00B503A6"/>
    <w:p w14:paraId="68F8C12D" w14:textId="77777777" w:rsidR="00CA4445" w:rsidRDefault="00CA4445"/>
    <w:p w14:paraId="2A17C154" w14:textId="77777777" w:rsidR="009E5B25" w:rsidRPr="009E5B25" w:rsidRDefault="009E5B25" w:rsidP="009E5B25">
      <w:r w:rsidRPr="009E5B25">
        <w:t xml:space="preserve">Be in perfect unity. Never become angry with one another. Let your eyes be directed toward the kingdom of truth and not toward the world of creation. Love the creatures for the sake of God and not for themselves. You will never become angry or impatient if you love them for the sake of God. Humanity is not perfect. There are imperfections in every human being and you will always become unhappy if you look toward the people themselves. But if you look toward God you will love them and be kind to them for the world of God is the world of perfection and complete mercy. Therefore do not look at the shortcomings of anybody; see with the sight of forgiveness. </w:t>
      </w:r>
    </w:p>
    <w:p w14:paraId="6C606F28" w14:textId="77777777" w:rsidR="009E5B25" w:rsidRPr="009E5B25" w:rsidRDefault="009E5B25" w:rsidP="009E5B25">
      <w:r w:rsidRPr="009E5B25">
        <w:t xml:space="preserve">        - Abdu’l-Baha</w:t>
      </w:r>
    </w:p>
    <w:p w14:paraId="4A9541D9" w14:textId="77777777" w:rsidR="009E5B25" w:rsidRDefault="009E5B25"/>
    <w:p w14:paraId="5B0C0676" w14:textId="77777777" w:rsidR="00B503A6" w:rsidRPr="00B503A6" w:rsidRDefault="00B503A6" w:rsidP="00B503A6">
      <w:r w:rsidRPr="00B503A6">
        <w:t xml:space="preserve">Perhaps the greatest test Bahá’ís are ever subjected to is from each other; but for the sake of the Master they should be ever ready to </w:t>
      </w:r>
      <w:r w:rsidRPr="00B503A6">
        <w:rPr>
          <w:b/>
          <w:bCs/>
        </w:rPr>
        <w:t xml:space="preserve">overlook each other's mistakes, apologize </w:t>
      </w:r>
      <w:r w:rsidRPr="00B503A6">
        <w:t xml:space="preserve">for harsh words they have uttered, </w:t>
      </w:r>
      <w:r w:rsidRPr="00B503A6">
        <w:rPr>
          <w:b/>
          <w:bCs/>
        </w:rPr>
        <w:t>forgive and forget</w:t>
      </w:r>
      <w:r w:rsidRPr="00B503A6">
        <w:t>. He strongly recommends to you this course of action.</w:t>
      </w:r>
    </w:p>
    <w:p w14:paraId="7760B488" w14:textId="77777777" w:rsidR="00B503A6" w:rsidRPr="00B503A6" w:rsidRDefault="00B503A6" w:rsidP="00B503A6">
      <w:r w:rsidRPr="00B503A6">
        <w:t xml:space="preserve">            - Shoghi Effendi, Lights of Guidance, p. 601</w:t>
      </w:r>
    </w:p>
    <w:p w14:paraId="53FAB32D" w14:textId="77777777" w:rsidR="00B503A6" w:rsidRDefault="00B503A6"/>
    <w:sectPr w:rsidR="00B503A6" w:rsidSect="00F761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25"/>
    <w:rsid w:val="00866D13"/>
    <w:rsid w:val="009E5B25"/>
    <w:rsid w:val="009E6F8C"/>
    <w:rsid w:val="00B503A6"/>
    <w:rsid w:val="00CA4445"/>
    <w:rsid w:val="00E63A4F"/>
    <w:rsid w:val="00F761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FF20"/>
  <w15:chartTrackingRefBased/>
  <w15:docId w15:val="{F2DA549B-7B41-5141-BC55-AED66EFD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F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F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488">
      <w:bodyDiv w:val="1"/>
      <w:marLeft w:val="0"/>
      <w:marRight w:val="0"/>
      <w:marTop w:val="0"/>
      <w:marBottom w:val="0"/>
      <w:divBdr>
        <w:top w:val="none" w:sz="0" w:space="0" w:color="auto"/>
        <w:left w:val="none" w:sz="0" w:space="0" w:color="auto"/>
        <w:bottom w:val="none" w:sz="0" w:space="0" w:color="auto"/>
        <w:right w:val="none" w:sz="0" w:space="0" w:color="auto"/>
      </w:divBdr>
    </w:div>
    <w:div w:id="308630205">
      <w:bodyDiv w:val="1"/>
      <w:marLeft w:val="0"/>
      <w:marRight w:val="0"/>
      <w:marTop w:val="0"/>
      <w:marBottom w:val="0"/>
      <w:divBdr>
        <w:top w:val="none" w:sz="0" w:space="0" w:color="auto"/>
        <w:left w:val="none" w:sz="0" w:space="0" w:color="auto"/>
        <w:bottom w:val="none" w:sz="0" w:space="0" w:color="auto"/>
        <w:right w:val="none" w:sz="0" w:space="0" w:color="auto"/>
      </w:divBdr>
    </w:div>
    <w:div w:id="1240289605">
      <w:bodyDiv w:val="1"/>
      <w:marLeft w:val="0"/>
      <w:marRight w:val="0"/>
      <w:marTop w:val="0"/>
      <w:marBottom w:val="0"/>
      <w:divBdr>
        <w:top w:val="none" w:sz="0" w:space="0" w:color="auto"/>
        <w:left w:val="none" w:sz="0" w:space="0" w:color="auto"/>
        <w:bottom w:val="none" w:sz="0" w:space="0" w:color="auto"/>
        <w:right w:val="none" w:sz="0" w:space="0" w:color="auto"/>
      </w:divBdr>
    </w:div>
    <w:div w:id="17511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cp:lastPrinted>2020-08-12T12:40:00Z</cp:lastPrinted>
  <dcterms:created xsi:type="dcterms:W3CDTF">2022-08-05T04:49:00Z</dcterms:created>
  <dcterms:modified xsi:type="dcterms:W3CDTF">2022-08-05T04:49:00Z</dcterms:modified>
</cp:coreProperties>
</file>